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ОТЗЫВ НАУЧНОГО РУКОВОДИТЕЛЯ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на выпускную квалификационную работу студент</w:t>
      </w:r>
      <w:r w:rsidDel="00000000" w:rsidR="00000000" w:rsidRPr="00000000">
        <w:rPr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4 курса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кафедры системного программирования СПбГУ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Ковалева Марка Германовича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обучающ</w:t>
      </w:r>
      <w:r w:rsidDel="00000000" w:rsidR="00000000" w:rsidRPr="00000000">
        <w:rPr>
          <w:rtl w:val="0"/>
        </w:rPr>
        <w:t xml:space="preserve">его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ся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по направлению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231000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09.03.04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программная инженерия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),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теме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Отслеживание и анализ пути сетевых пакетов в ядре Linux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Сетевой стек ядра Linux является одним из самых производительных, гибких и сложных в мире, стек по-прежнему активно развивается усилиями многих известных компаний. Поиск ошибок в сложных конфигурациях сетевого стека граничит с отладкой ядра. Использование отладочных средств не всегда доступно на промышленных системах, участвующих в реальном сетевом обмене.</w:t>
      </w:r>
    </w:p>
    <w:p w:rsidR="00000000" w:rsidDel="00000000" w:rsidP="00000000" w:rsidRDefault="00000000" w:rsidRPr="00000000" w14:paraId="0000000A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В этой работе перед студентом Ковалевым М. Г. была поставлена цель разработать утилиту для анализа прохождения сетевых пакетов по стеку ядра Linux. Утилита должна позволять использование в промышленном окружении на “живой” системе, поскольку именно здесь встречаются самые сложные примеры неправильной конфигурации. Во время анализа, система должна продолжать функционировать без существенного изменения характеристик. </w:t>
      </w:r>
    </w:p>
    <w:p w:rsidR="00000000" w:rsidDel="00000000" w:rsidP="00000000" w:rsidRDefault="00000000" w:rsidRPr="00000000" w14:paraId="0000000B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После декомпозиции высокоуровневых требований на конкретные составляющие и анализа  доступных технологий, студент остановил выбор  на eBPF. Такой выбор является в некотором роде естественным, но постановка задачи была специально расширена для получения результатов сравнительного анализа новой технологии в контексте данной работы. Во время подготовительной работы также был сделан подробный обзор технологии. Была создана утилита, удовлетворяющая изначальной цели. Для повышения переносимости реализация использует минимальное количество сторонних компонент, хотя это и не подчёркивается в тексте работы.</w:t>
      </w:r>
    </w:p>
    <w:p w:rsidR="00000000" w:rsidDel="00000000" w:rsidP="00000000" w:rsidRDefault="00000000" w:rsidRPr="00000000" w14:paraId="0000000C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К недостаткам относится малое количество приведенных примеров, где работа могла бы оказаться полезной.</w:t>
      </w:r>
    </w:p>
    <w:p w:rsidR="00000000" w:rsidDel="00000000" w:rsidP="00000000" w:rsidRDefault="00000000" w:rsidRPr="00000000" w14:paraId="0000000D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Работа велась планомерно, студент регулярно взаимодействовал с научным руководителем. Использование молодой технологии вызывало затруднения из-за малого количества документации, но в целом задачи были выполнены.</w:t>
      </w:r>
    </w:p>
    <w:p w:rsidR="00000000" w:rsidDel="00000000" w:rsidP="00000000" w:rsidRDefault="00000000" w:rsidRPr="00000000" w14:paraId="0000000E">
      <w:pPr>
        <w:ind w:left="0" w:right="0" w:firstLine="708"/>
        <w:jc w:val="both"/>
        <w:rPr/>
      </w:pPr>
      <w:r w:rsidDel="00000000" w:rsidR="00000000" w:rsidRPr="00000000">
        <w:rPr>
          <w:rtl w:val="0"/>
        </w:rPr>
        <w:t xml:space="preserve">Работа заслуживает оценку “отлично”.</w:t>
      </w:r>
    </w:p>
    <w:p w:rsidR="00000000" w:rsidDel="00000000" w:rsidP="00000000" w:rsidRDefault="00000000" w:rsidRPr="00000000" w14:paraId="0000000F">
      <w:pPr>
        <w:ind w:left="0" w:right="0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Терехов А. Н.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проф. каф. СП, д.ф.-м.н., проф.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Дата: </w:t>
      </w:r>
      <w:r w:rsidDel="00000000" w:rsidR="00000000" w:rsidRPr="00000000">
        <w:rPr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июня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г                                                             Подпись: __________________________</w:t>
      </w:r>
    </w:p>
    <w:sectPr>
      <w:pgSz w:h="16838" w:w="11906"/>
      <w:pgMar w:bottom="1134" w:top="1134" w:left="1680" w:right="86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widowControl w:val="0"/>
        <w:ind w:firstLine="708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