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898" w:rsidRPr="00C63932" w:rsidRDefault="007E4898" w:rsidP="007E4898">
      <w:pPr>
        <w:spacing w:after="0" w:line="240" w:lineRule="auto"/>
        <w:ind w:left="720" w:hanging="720"/>
        <w:jc w:val="center"/>
        <w:rPr>
          <w:rFonts w:eastAsia="Times New Roman"/>
          <w:caps/>
          <w:lang w:bidi="ar-SA"/>
        </w:rPr>
      </w:pPr>
      <w:bookmarkStart w:id="0" w:name="_Toc261529325"/>
      <w:r w:rsidRPr="00C63932">
        <w:rPr>
          <w:rFonts w:eastAsia="Times New Roman"/>
          <w:caps/>
          <w:lang w:bidi="ar-SA"/>
        </w:rPr>
        <w:t>Санкт-Петербургский Государственный Университет</w:t>
      </w:r>
    </w:p>
    <w:p w:rsidR="007E4898" w:rsidRPr="00C63932" w:rsidRDefault="007E4898" w:rsidP="007E4898">
      <w:pPr>
        <w:spacing w:after="0" w:line="240" w:lineRule="auto"/>
        <w:ind w:firstLine="0"/>
        <w:jc w:val="center"/>
        <w:rPr>
          <w:rFonts w:eastAsia="Times New Roman"/>
          <w:lang w:bidi="ar-SA"/>
        </w:rPr>
      </w:pPr>
      <w:r w:rsidRPr="00C63932">
        <w:rPr>
          <w:rFonts w:eastAsia="Times New Roman"/>
          <w:lang w:bidi="ar-SA"/>
        </w:rPr>
        <w:t>Математико-механический факультет</w:t>
      </w:r>
    </w:p>
    <w:p w:rsidR="007E4898" w:rsidRPr="00C93296" w:rsidRDefault="007E4898" w:rsidP="007E4898">
      <w:pPr>
        <w:spacing w:after="0" w:line="240" w:lineRule="auto"/>
        <w:ind w:firstLine="0"/>
        <w:jc w:val="center"/>
        <w:rPr>
          <w:rFonts w:eastAsia="Times New Roman"/>
          <w:lang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center"/>
        <w:rPr>
          <w:rFonts w:eastAsia="Times New Roman"/>
          <w:lang w:bidi="ar-SA"/>
        </w:rPr>
      </w:pPr>
      <w:r w:rsidRPr="00C93296">
        <w:rPr>
          <w:rFonts w:eastAsia="Times New Roman"/>
          <w:lang w:bidi="ar-SA"/>
        </w:rPr>
        <w:t>Кафедра системного программирования</w:t>
      </w: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center"/>
        <w:rPr>
          <w:rFonts w:eastAsia="Times New Roman"/>
          <w:sz w:val="24"/>
          <w:szCs w:val="24"/>
          <w:lang w:eastAsia="ru-RU" w:bidi="ar-SA"/>
        </w:rPr>
      </w:pPr>
    </w:p>
    <w:p w:rsidR="007E4898" w:rsidRPr="0098050C" w:rsidRDefault="007E4898" w:rsidP="007E4898">
      <w:pPr>
        <w:spacing w:after="0" w:line="240" w:lineRule="auto"/>
        <w:ind w:firstLine="0"/>
        <w:jc w:val="center"/>
        <w:rPr>
          <w:rFonts w:eastAsia="Times New Roman"/>
          <w:sz w:val="24"/>
          <w:szCs w:val="24"/>
          <w:lang w:eastAsia="ru-RU" w:bidi="ar-SA"/>
        </w:rPr>
      </w:pPr>
    </w:p>
    <w:p w:rsidR="007E4898" w:rsidRPr="0098050C" w:rsidRDefault="007E4898" w:rsidP="007E4898">
      <w:pPr>
        <w:spacing w:after="0" w:line="240" w:lineRule="auto"/>
        <w:ind w:firstLine="0"/>
        <w:jc w:val="center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center"/>
        <w:rPr>
          <w:rFonts w:eastAsia="Times New Roman"/>
          <w:sz w:val="24"/>
          <w:szCs w:val="24"/>
          <w:lang w:eastAsia="ru-RU" w:bidi="ar-SA"/>
        </w:rPr>
      </w:pPr>
    </w:p>
    <w:p w:rsidR="007E4898" w:rsidRPr="00D01443" w:rsidRDefault="007E4898" w:rsidP="007E4898">
      <w:pPr>
        <w:spacing w:after="0" w:line="240" w:lineRule="auto"/>
        <w:ind w:firstLine="0"/>
        <w:jc w:val="center"/>
        <w:rPr>
          <w:rFonts w:eastAsia="Times New Roman"/>
          <w:caps/>
          <w:sz w:val="40"/>
          <w:szCs w:val="40"/>
          <w:lang w:eastAsia="ru-RU" w:bidi="ar-SA"/>
        </w:rPr>
      </w:pPr>
      <w:r w:rsidRPr="00C93296">
        <w:rPr>
          <w:rFonts w:eastAsia="Times New Roman"/>
          <w:sz w:val="24"/>
          <w:szCs w:val="24"/>
          <w:lang w:eastAsia="ru-RU" w:bidi="ar-SA"/>
        </w:rPr>
        <w:br/>
      </w:r>
      <w:r w:rsidRPr="00D01443">
        <w:rPr>
          <w:rFonts w:eastAsia="Times New Roman"/>
          <w:caps/>
          <w:sz w:val="40"/>
          <w:szCs w:val="40"/>
          <w:lang w:eastAsia="ru-RU" w:bidi="ar-SA"/>
        </w:rPr>
        <w:t>Многопользовательский редактор элек</w:t>
      </w:r>
      <w:r>
        <w:rPr>
          <w:rFonts w:eastAsia="Times New Roman"/>
          <w:caps/>
          <w:sz w:val="40"/>
          <w:szCs w:val="40"/>
          <w:lang w:eastAsia="ru-RU" w:bidi="ar-SA"/>
        </w:rPr>
        <w:t xml:space="preserve">тронных учебных курсов на базе </w:t>
      </w:r>
      <w:r>
        <w:rPr>
          <w:rFonts w:eastAsia="Times New Roman"/>
          <w:caps/>
          <w:sz w:val="40"/>
          <w:szCs w:val="40"/>
          <w:lang w:val="en-US" w:eastAsia="ru-RU" w:bidi="ar-SA"/>
        </w:rPr>
        <w:t>XML</w:t>
      </w:r>
      <w:r w:rsidRPr="00D01443">
        <w:rPr>
          <w:rFonts w:eastAsia="Times New Roman"/>
          <w:caps/>
          <w:sz w:val="40"/>
          <w:szCs w:val="40"/>
          <w:lang w:eastAsia="ru-RU" w:bidi="ar-SA"/>
        </w:rPr>
        <w:t>-схем</w:t>
      </w:r>
    </w:p>
    <w:p w:rsidR="007E4898" w:rsidRPr="0098050C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98050C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98050C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98050C" w:rsidRDefault="007E4898" w:rsidP="007E4898">
      <w:pPr>
        <w:spacing w:after="0" w:line="240" w:lineRule="auto"/>
        <w:ind w:firstLine="0"/>
        <w:jc w:val="center"/>
        <w:rPr>
          <w:rFonts w:eastAsia="Times New Roman"/>
          <w:sz w:val="24"/>
          <w:szCs w:val="24"/>
          <w:lang w:bidi="ar-SA"/>
        </w:rPr>
      </w:pPr>
      <w:r w:rsidRPr="00C63932">
        <w:rPr>
          <w:rFonts w:eastAsia="Times New Roman"/>
          <w:sz w:val="24"/>
          <w:szCs w:val="24"/>
          <w:lang w:bidi="ar-SA"/>
        </w:rPr>
        <w:t>Дипломная работа студента 544 группы</w:t>
      </w:r>
    </w:p>
    <w:p w:rsidR="007E4898" w:rsidRPr="00C93296" w:rsidRDefault="007E4898" w:rsidP="007E4898">
      <w:pPr>
        <w:spacing w:after="0" w:line="240" w:lineRule="auto"/>
        <w:ind w:firstLine="0"/>
        <w:jc w:val="center"/>
        <w:rPr>
          <w:rFonts w:eastAsia="Times New Roman"/>
          <w:lang w:bidi="ar-SA"/>
        </w:rPr>
      </w:pPr>
      <w:r w:rsidRPr="00C93296">
        <w:rPr>
          <w:rFonts w:eastAsia="Times New Roman"/>
          <w:lang w:bidi="ar-SA"/>
        </w:rPr>
        <w:br/>
        <w:t>Чутков</w:t>
      </w:r>
      <w:r>
        <w:rPr>
          <w:rFonts w:eastAsia="Times New Roman"/>
          <w:lang w:bidi="ar-SA"/>
        </w:rPr>
        <w:t>а</w:t>
      </w:r>
      <w:r w:rsidRPr="00C93296">
        <w:rPr>
          <w:rFonts w:eastAsia="Times New Roman"/>
          <w:lang w:bidi="ar-SA"/>
        </w:rPr>
        <w:t xml:space="preserve"> Ростислав</w:t>
      </w:r>
      <w:r>
        <w:rPr>
          <w:rFonts w:eastAsia="Times New Roman"/>
          <w:lang w:bidi="ar-SA"/>
        </w:rPr>
        <w:t>а</w:t>
      </w:r>
      <w:r w:rsidRPr="00C93296">
        <w:rPr>
          <w:rFonts w:eastAsia="Times New Roman"/>
          <w:lang w:bidi="ar-SA"/>
        </w:rPr>
        <w:t xml:space="preserve"> Игоревич</w:t>
      </w:r>
      <w:r>
        <w:rPr>
          <w:rFonts w:eastAsia="Times New Roman"/>
          <w:lang w:bidi="ar-SA"/>
        </w:rPr>
        <w:t>а</w:t>
      </w: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058F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058F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93296" w:rsidRDefault="007E4898" w:rsidP="007E4898">
      <w:pPr>
        <w:spacing w:after="0" w:line="240" w:lineRule="auto"/>
        <w:ind w:firstLine="0"/>
        <w:jc w:val="left"/>
        <w:rPr>
          <w:rFonts w:eastAsia="Times New Roman"/>
          <w:sz w:val="24"/>
          <w:szCs w:val="24"/>
          <w:lang w:eastAsia="ru-RU" w:bidi="ar-SA"/>
        </w:rPr>
      </w:pPr>
    </w:p>
    <w:p w:rsidR="007E4898" w:rsidRPr="00C63932" w:rsidRDefault="007E4898" w:rsidP="007E4898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16"/>
          <w:lang w:eastAsia="ru-RU" w:bidi="ar-SA"/>
        </w:rPr>
      </w:pPr>
    </w:p>
    <w:tbl>
      <w:tblPr>
        <w:tblStyle w:val="TableGrid1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808"/>
        <w:gridCol w:w="2545"/>
        <w:gridCol w:w="3827"/>
      </w:tblGrid>
      <w:tr w:rsidR="007E4898" w:rsidRPr="00C63932" w:rsidTr="00B15E22">
        <w:trPr>
          <w:trHeight w:val="1190"/>
        </w:trPr>
        <w:tc>
          <w:tcPr>
            <w:tcW w:w="2808" w:type="dxa"/>
          </w:tcPr>
          <w:p w:rsidR="007E4898" w:rsidRPr="00C63932" w:rsidRDefault="007E4898" w:rsidP="00B15E22">
            <w:pPr>
              <w:ind w:firstLine="0"/>
              <w:jc w:val="left"/>
              <w:rPr>
                <w:rFonts w:cs="Courier New"/>
                <w:sz w:val="24"/>
                <w:szCs w:val="16"/>
              </w:rPr>
            </w:pPr>
            <w:r w:rsidRPr="00C63932">
              <w:rPr>
                <w:rFonts w:cs="Courier New"/>
                <w:sz w:val="24"/>
                <w:szCs w:val="16"/>
              </w:rPr>
              <w:t>Научный руководитель</w:t>
            </w:r>
          </w:p>
        </w:tc>
        <w:tc>
          <w:tcPr>
            <w:tcW w:w="2545" w:type="dxa"/>
          </w:tcPr>
          <w:p w:rsidR="007E4898" w:rsidRPr="00C63932" w:rsidRDefault="007E4898" w:rsidP="00B15E22">
            <w:pPr>
              <w:ind w:firstLine="0"/>
              <w:jc w:val="center"/>
              <w:rPr>
                <w:rFonts w:cs="Courier New"/>
                <w:sz w:val="24"/>
                <w:szCs w:val="16"/>
              </w:rPr>
            </w:pPr>
            <w:r w:rsidRPr="00C63932">
              <w:rPr>
                <w:rFonts w:cs="Courier New"/>
                <w:sz w:val="24"/>
                <w:szCs w:val="16"/>
              </w:rPr>
              <w:t>………………</w:t>
            </w:r>
            <w:r w:rsidRPr="00C63932">
              <w:rPr>
                <w:rFonts w:cs="Courier New"/>
                <w:sz w:val="24"/>
                <w:szCs w:val="16"/>
              </w:rPr>
              <w:br/>
            </w:r>
          </w:p>
        </w:tc>
        <w:tc>
          <w:tcPr>
            <w:tcW w:w="3827" w:type="dxa"/>
          </w:tcPr>
          <w:p w:rsidR="007E4898" w:rsidRPr="00C63932" w:rsidRDefault="007E4898" w:rsidP="00B15E22">
            <w:pPr>
              <w:ind w:firstLine="0"/>
              <w:jc w:val="left"/>
              <w:rPr>
                <w:rFonts w:cs="Courier New"/>
                <w:sz w:val="24"/>
                <w:szCs w:val="16"/>
              </w:rPr>
            </w:pPr>
            <w:r>
              <w:rPr>
                <w:rFonts w:cs="Courier New"/>
                <w:sz w:val="24"/>
                <w:szCs w:val="24"/>
              </w:rPr>
              <w:t>Штукенберг Д. Г.</w:t>
            </w:r>
          </w:p>
        </w:tc>
      </w:tr>
      <w:tr w:rsidR="007E4898" w:rsidRPr="00C63932" w:rsidTr="00B15E22">
        <w:trPr>
          <w:trHeight w:val="1277"/>
        </w:trPr>
        <w:tc>
          <w:tcPr>
            <w:tcW w:w="2808" w:type="dxa"/>
          </w:tcPr>
          <w:p w:rsidR="007E4898" w:rsidRPr="00C63932" w:rsidRDefault="007E4898" w:rsidP="00B15E22">
            <w:pPr>
              <w:ind w:firstLine="0"/>
              <w:jc w:val="left"/>
              <w:rPr>
                <w:rFonts w:cs="Courier New"/>
                <w:sz w:val="24"/>
                <w:szCs w:val="16"/>
              </w:rPr>
            </w:pPr>
            <w:r w:rsidRPr="00C63932">
              <w:rPr>
                <w:rFonts w:cs="Courier New"/>
                <w:sz w:val="24"/>
                <w:szCs w:val="16"/>
              </w:rPr>
              <w:t>Рецензент</w:t>
            </w:r>
          </w:p>
        </w:tc>
        <w:tc>
          <w:tcPr>
            <w:tcW w:w="2545" w:type="dxa"/>
          </w:tcPr>
          <w:p w:rsidR="007E4898" w:rsidRPr="00D01443" w:rsidRDefault="007E4898" w:rsidP="00B15E22">
            <w:pPr>
              <w:ind w:firstLine="0"/>
              <w:jc w:val="center"/>
              <w:rPr>
                <w:rFonts w:cs="Courier New"/>
                <w:sz w:val="24"/>
                <w:szCs w:val="16"/>
                <w:lang w:val="en-US"/>
              </w:rPr>
            </w:pPr>
            <w:r w:rsidRPr="00C63932">
              <w:rPr>
                <w:rFonts w:cs="Courier New"/>
                <w:sz w:val="24"/>
                <w:szCs w:val="16"/>
              </w:rPr>
              <w:t>………………</w:t>
            </w:r>
            <w:r w:rsidRPr="00C63932">
              <w:rPr>
                <w:rFonts w:cs="Courier New"/>
                <w:sz w:val="24"/>
                <w:szCs w:val="16"/>
              </w:rPr>
              <w:br/>
            </w:r>
          </w:p>
        </w:tc>
        <w:tc>
          <w:tcPr>
            <w:tcW w:w="3827" w:type="dxa"/>
          </w:tcPr>
          <w:p w:rsidR="007E4898" w:rsidRPr="00C63932" w:rsidRDefault="007E4898" w:rsidP="00B15E22">
            <w:pPr>
              <w:ind w:firstLine="0"/>
              <w:jc w:val="left"/>
              <w:rPr>
                <w:rFonts w:cs="Courier New"/>
                <w:sz w:val="24"/>
                <w:szCs w:val="16"/>
              </w:rPr>
            </w:pPr>
            <w:r w:rsidRPr="00C52791">
              <w:rPr>
                <w:rFonts w:cs="Courier New"/>
                <w:sz w:val="24"/>
                <w:szCs w:val="24"/>
              </w:rPr>
              <w:t>Старший преподаватель</w:t>
            </w:r>
            <w:r>
              <w:rPr>
                <w:rFonts w:cs="Courier New"/>
                <w:sz w:val="24"/>
                <w:szCs w:val="24"/>
              </w:rPr>
              <w:t>,</w:t>
            </w:r>
            <w:r>
              <w:rPr>
                <w:rFonts w:cs="Courier New"/>
                <w:sz w:val="24"/>
                <w:szCs w:val="24"/>
              </w:rPr>
              <w:br/>
              <w:t>Луцив Д</w:t>
            </w:r>
            <w:r w:rsidRPr="00C63932">
              <w:rPr>
                <w:rFonts w:cs="Courier New"/>
                <w:sz w:val="24"/>
                <w:szCs w:val="24"/>
              </w:rPr>
              <w:t>.</w:t>
            </w:r>
            <w:r>
              <w:rPr>
                <w:rFonts w:cs="Courier New"/>
                <w:sz w:val="24"/>
                <w:szCs w:val="24"/>
              </w:rPr>
              <w:t xml:space="preserve"> В</w:t>
            </w:r>
            <w:r w:rsidRPr="00C63932">
              <w:rPr>
                <w:rFonts w:cs="Courier New"/>
                <w:sz w:val="24"/>
                <w:szCs w:val="24"/>
              </w:rPr>
              <w:t>.</w:t>
            </w:r>
          </w:p>
        </w:tc>
      </w:tr>
      <w:tr w:rsidR="007E4898" w:rsidRPr="00C63932" w:rsidTr="00B15E22">
        <w:tc>
          <w:tcPr>
            <w:tcW w:w="2808" w:type="dxa"/>
          </w:tcPr>
          <w:p w:rsidR="007E4898" w:rsidRPr="00C63932" w:rsidRDefault="007E4898" w:rsidP="00B15E22">
            <w:pPr>
              <w:ind w:firstLine="0"/>
              <w:jc w:val="left"/>
              <w:rPr>
                <w:rFonts w:cs="Courier New"/>
                <w:sz w:val="24"/>
                <w:szCs w:val="16"/>
              </w:rPr>
            </w:pPr>
            <w:r w:rsidRPr="00C63932">
              <w:rPr>
                <w:rFonts w:cs="Courier New"/>
                <w:sz w:val="24"/>
                <w:szCs w:val="16"/>
              </w:rPr>
              <w:t>“Допустить к защите”</w:t>
            </w:r>
            <w:r w:rsidRPr="00C63932">
              <w:rPr>
                <w:rFonts w:cs="Courier New"/>
                <w:sz w:val="24"/>
                <w:szCs w:val="16"/>
              </w:rPr>
              <w:br/>
              <w:t>заведующий кафедрой,</w:t>
            </w:r>
          </w:p>
        </w:tc>
        <w:tc>
          <w:tcPr>
            <w:tcW w:w="2545" w:type="dxa"/>
          </w:tcPr>
          <w:p w:rsidR="007E4898" w:rsidRPr="00C63932" w:rsidRDefault="007E4898" w:rsidP="00B15E22">
            <w:pPr>
              <w:ind w:firstLine="0"/>
              <w:jc w:val="center"/>
              <w:rPr>
                <w:rFonts w:cs="Courier New"/>
                <w:sz w:val="24"/>
                <w:szCs w:val="16"/>
              </w:rPr>
            </w:pPr>
            <w:r w:rsidRPr="00C63932">
              <w:rPr>
                <w:rFonts w:cs="Courier New"/>
                <w:sz w:val="24"/>
                <w:szCs w:val="16"/>
              </w:rPr>
              <w:t>………………</w:t>
            </w:r>
          </w:p>
          <w:p w:rsidR="007E4898" w:rsidRPr="00C63932" w:rsidRDefault="007E4898" w:rsidP="00B15E22">
            <w:pPr>
              <w:ind w:firstLine="0"/>
              <w:jc w:val="center"/>
              <w:rPr>
                <w:rFonts w:cs="Courier New"/>
                <w:sz w:val="24"/>
                <w:szCs w:val="16"/>
              </w:rPr>
            </w:pPr>
          </w:p>
        </w:tc>
        <w:tc>
          <w:tcPr>
            <w:tcW w:w="3827" w:type="dxa"/>
          </w:tcPr>
          <w:p w:rsidR="007E4898" w:rsidRPr="00C63932" w:rsidRDefault="007E4898" w:rsidP="00B15E22">
            <w:pPr>
              <w:ind w:firstLine="33"/>
              <w:jc w:val="left"/>
              <w:rPr>
                <w:rFonts w:cs="Courier New"/>
                <w:sz w:val="24"/>
                <w:szCs w:val="16"/>
              </w:rPr>
            </w:pPr>
            <w:r w:rsidRPr="00C63932">
              <w:rPr>
                <w:rFonts w:cs="Courier New"/>
                <w:sz w:val="24"/>
                <w:szCs w:val="24"/>
              </w:rPr>
              <w:t>д.ф.-м.н., проф. Терехов А.Н.</w:t>
            </w:r>
          </w:p>
        </w:tc>
      </w:tr>
    </w:tbl>
    <w:p w:rsidR="007E4898" w:rsidRPr="00C63932" w:rsidRDefault="007E4898" w:rsidP="007E4898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16"/>
          <w:lang w:eastAsia="ru-RU" w:bidi="ar-SA"/>
        </w:rPr>
      </w:pPr>
    </w:p>
    <w:p w:rsidR="007E4898" w:rsidRPr="00C63932" w:rsidRDefault="007E4898" w:rsidP="007E4898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 w:bidi="ar-SA"/>
        </w:rPr>
      </w:pPr>
    </w:p>
    <w:p w:rsidR="007E4898" w:rsidRPr="00C63932" w:rsidRDefault="007E4898" w:rsidP="007E4898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 w:bidi="ar-SA"/>
        </w:rPr>
      </w:pPr>
    </w:p>
    <w:p w:rsidR="007E4898" w:rsidRPr="00C63932" w:rsidRDefault="007E4898" w:rsidP="007E4898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 w:bidi="ar-SA"/>
        </w:rPr>
      </w:pPr>
    </w:p>
    <w:p w:rsidR="007E4898" w:rsidRPr="00C63932" w:rsidRDefault="007E4898" w:rsidP="007E4898">
      <w:pPr>
        <w:spacing w:after="0" w:line="240" w:lineRule="auto"/>
        <w:ind w:firstLine="0"/>
        <w:jc w:val="left"/>
        <w:rPr>
          <w:rFonts w:eastAsia="Times New Roman" w:cs="Courier New"/>
          <w:sz w:val="24"/>
          <w:szCs w:val="24"/>
          <w:lang w:eastAsia="ru-RU" w:bidi="ar-SA"/>
        </w:rPr>
      </w:pPr>
    </w:p>
    <w:p w:rsidR="007E4898" w:rsidRPr="00C63932" w:rsidRDefault="007E4898" w:rsidP="007E4898">
      <w:pPr>
        <w:spacing w:after="0" w:line="240" w:lineRule="auto"/>
        <w:ind w:firstLine="0"/>
        <w:jc w:val="center"/>
        <w:rPr>
          <w:rFonts w:eastAsia="Times New Roman" w:cs="Courier New"/>
          <w:sz w:val="24"/>
          <w:szCs w:val="24"/>
          <w:lang w:val="en-US" w:eastAsia="ru-RU" w:bidi="ar-SA"/>
        </w:rPr>
      </w:pPr>
      <w:r w:rsidRPr="00C63932">
        <w:rPr>
          <w:rFonts w:eastAsia="Times New Roman" w:cs="Courier New"/>
          <w:sz w:val="24"/>
          <w:szCs w:val="24"/>
          <w:lang w:eastAsia="ru-RU" w:bidi="ar-SA"/>
        </w:rPr>
        <w:t>Санкт</w:t>
      </w:r>
      <w:r w:rsidRPr="00C63932">
        <w:rPr>
          <w:rFonts w:eastAsia="Times New Roman" w:cs="Courier New"/>
          <w:sz w:val="24"/>
          <w:szCs w:val="24"/>
          <w:lang w:val="en-US" w:eastAsia="ru-RU" w:bidi="ar-SA"/>
        </w:rPr>
        <w:t>-</w:t>
      </w:r>
      <w:r w:rsidRPr="00C63932">
        <w:rPr>
          <w:rFonts w:eastAsia="Times New Roman" w:cs="Courier New"/>
          <w:sz w:val="24"/>
          <w:szCs w:val="24"/>
          <w:lang w:eastAsia="ru-RU" w:bidi="ar-SA"/>
        </w:rPr>
        <w:t>Петербург</w:t>
      </w:r>
    </w:p>
    <w:p w:rsidR="007E4898" w:rsidRDefault="00634EF0" w:rsidP="007E4898">
      <w:pPr>
        <w:spacing w:after="0" w:line="240" w:lineRule="auto"/>
        <w:ind w:left="720" w:hanging="720"/>
        <w:jc w:val="center"/>
        <w:rPr>
          <w:rFonts w:eastAsia="Times New Roman" w:cs="Courier New"/>
          <w:sz w:val="24"/>
          <w:szCs w:val="24"/>
          <w:lang w:val="en-US" w:eastAsia="ru-RU" w:bidi="ar-SA"/>
        </w:rPr>
        <w:sectPr w:rsidR="007E4898" w:rsidSect="007C3B07">
          <w:footerReference w:type="default" r:id="rId8"/>
          <w:pgSz w:w="11907" w:h="16839" w:code="9"/>
          <w:pgMar w:top="1134" w:right="1077" w:bottom="1134" w:left="1474" w:header="709" w:footer="709" w:gutter="0"/>
          <w:pgNumType w:start="2"/>
          <w:cols w:space="708"/>
          <w:docGrid w:linePitch="381"/>
        </w:sectPr>
      </w:pPr>
      <w:r w:rsidRPr="00C63932">
        <w:rPr>
          <w:rFonts w:eastAsia="Times New Roman" w:cs="Courier New"/>
          <w:sz w:val="24"/>
          <w:szCs w:val="24"/>
          <w:lang w:val="en-US" w:eastAsia="ru-RU" w:bidi="ar-SA"/>
        </w:rPr>
        <w:fldChar w:fldCharType="begin"/>
      </w:r>
      <w:r w:rsidR="007E4898" w:rsidRPr="00C63932">
        <w:rPr>
          <w:rFonts w:eastAsia="Times New Roman" w:cs="Courier New"/>
          <w:sz w:val="24"/>
          <w:szCs w:val="24"/>
          <w:lang w:val="en-US" w:eastAsia="ru-RU" w:bidi="ar-SA"/>
        </w:rPr>
        <w:instrText xml:space="preserve"> DATE  \@ "yyyy"  \* MERGEFORMAT </w:instrText>
      </w:r>
      <w:r w:rsidRPr="00C63932">
        <w:rPr>
          <w:rFonts w:eastAsia="Times New Roman" w:cs="Courier New"/>
          <w:sz w:val="24"/>
          <w:szCs w:val="24"/>
          <w:lang w:val="en-US" w:eastAsia="ru-RU" w:bidi="ar-SA"/>
        </w:rPr>
        <w:fldChar w:fldCharType="separate"/>
      </w:r>
      <w:r w:rsidR="00B15E22">
        <w:rPr>
          <w:rFonts w:eastAsia="Times New Roman" w:cs="Courier New"/>
          <w:noProof/>
          <w:sz w:val="24"/>
          <w:szCs w:val="24"/>
          <w:lang w:val="en-US" w:eastAsia="ru-RU" w:bidi="ar-SA"/>
        </w:rPr>
        <w:t>2010</w:t>
      </w:r>
      <w:r w:rsidRPr="00C63932">
        <w:rPr>
          <w:rFonts w:eastAsia="Times New Roman" w:cs="Courier New"/>
          <w:sz w:val="24"/>
          <w:szCs w:val="24"/>
          <w:lang w:val="en-US" w:eastAsia="ru-RU" w:bidi="ar-SA"/>
        </w:rPr>
        <w:fldChar w:fldCharType="end"/>
      </w:r>
    </w:p>
    <w:p w:rsidR="001614DF" w:rsidRPr="001614DF" w:rsidRDefault="001614DF" w:rsidP="007E4898">
      <w:pPr>
        <w:spacing w:after="0" w:line="240" w:lineRule="auto"/>
        <w:ind w:left="720" w:hanging="720"/>
        <w:jc w:val="center"/>
        <w:rPr>
          <w:rFonts w:eastAsia="Times New Roman" w:cs="Courier New"/>
          <w:sz w:val="24"/>
          <w:szCs w:val="24"/>
          <w:lang w:val="en-US" w:eastAsia="ru-RU" w:bidi="ar-SA"/>
        </w:rPr>
      </w:pPr>
    </w:p>
    <w:bookmarkEnd w:id="0" w:displacedByCustomXml="next"/>
    <w:bookmarkStart w:id="1" w:name="_Toc262661921" w:displacedByCustomXml="next"/>
    <w:bookmarkStart w:id="2" w:name="_Toc262057435" w:displacedByCustomXml="next"/>
    <w:sdt>
      <w:sdtPr>
        <w:rPr>
          <w:sz w:val="32"/>
          <w:szCs w:val="32"/>
        </w:rPr>
        <w:id w:val="518944264"/>
        <w:docPartObj>
          <w:docPartGallery w:val="Table of Contents"/>
          <w:docPartUnique/>
        </w:docPartObj>
      </w:sdtPr>
      <w:sdtEndPr>
        <w:rPr>
          <w:b/>
          <w:bCs/>
          <w:sz w:val="28"/>
          <w:szCs w:val="28"/>
        </w:rPr>
      </w:sdtEndPr>
      <w:sdtContent>
        <w:p w:rsidR="00847BE1" w:rsidRPr="00530218" w:rsidRDefault="00847BE1" w:rsidP="00530218">
          <w:pPr>
            <w:ind w:left="-794" w:right="-1"/>
            <w:jc w:val="center"/>
            <w:rPr>
              <w:sz w:val="32"/>
              <w:szCs w:val="32"/>
            </w:rPr>
          </w:pPr>
          <w:r>
            <w:rPr>
              <w:sz w:val="32"/>
              <w:szCs w:val="32"/>
            </w:rPr>
            <w:t>ОГЛАВЛЕНИЕ</w:t>
          </w:r>
        </w:p>
        <w:p w:rsidR="00847BE1" w:rsidRPr="00530218" w:rsidRDefault="00847BE1" w:rsidP="00530218">
          <w:pPr>
            <w:ind w:left="-794" w:right="-1" w:firstLine="624"/>
            <w:jc w:val="center"/>
          </w:pPr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r w:rsidRPr="0028662B">
            <w:rPr>
              <w:rFonts w:cs="Times New Roman"/>
              <w:szCs w:val="28"/>
            </w:rPr>
            <w:fldChar w:fldCharType="begin"/>
          </w:r>
          <w:r w:rsidR="00847BE1" w:rsidRPr="0028662B">
            <w:rPr>
              <w:rFonts w:cs="Times New Roman"/>
              <w:szCs w:val="28"/>
            </w:rPr>
            <w:instrText xml:space="preserve"> TOC \o "1-4" \h \z \u </w:instrText>
          </w:r>
          <w:r w:rsidRPr="0028662B">
            <w:rPr>
              <w:rFonts w:cs="Times New Roman"/>
              <w:szCs w:val="28"/>
            </w:rPr>
            <w:fldChar w:fldCharType="separate"/>
          </w:r>
          <w:hyperlink w:anchor="_Toc263799062" w:history="1">
            <w:r w:rsidR="007E4898" w:rsidRPr="00792691">
              <w:rPr>
                <w:rStyle w:val="af5"/>
                <w:noProof/>
              </w:rPr>
              <w:t>1. Введение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63" w:history="1">
            <w:r w:rsidR="007E4898" w:rsidRPr="00792691">
              <w:rPr>
                <w:rStyle w:val="af5"/>
                <w:noProof/>
              </w:rPr>
              <w:t>2. Постановка задачи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64" w:history="1">
            <w:r w:rsidR="007E4898" w:rsidRPr="00792691">
              <w:rPr>
                <w:rStyle w:val="af5"/>
                <w:noProof/>
              </w:rPr>
              <w:t>3. Предварительный обзор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65" w:history="1">
            <w:r w:rsidR="007E4898" w:rsidRPr="00792691">
              <w:rPr>
                <w:rStyle w:val="af5"/>
                <w:noProof/>
              </w:rPr>
              <w:t>4. Реализация валидатора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66" w:history="1">
            <w:r w:rsidR="007E4898" w:rsidRPr="00792691">
              <w:rPr>
                <w:rStyle w:val="af5"/>
                <w:noProof/>
              </w:rPr>
              <w:t xml:space="preserve">4.1. Кратко о </w:t>
            </w:r>
            <w:r w:rsidR="007E4898" w:rsidRPr="00792691">
              <w:rPr>
                <w:rStyle w:val="af5"/>
                <w:noProof/>
                <w:lang w:val="en-US"/>
              </w:rPr>
              <w:t>XML</w:t>
            </w:r>
            <w:r w:rsidR="007E4898" w:rsidRPr="00792691">
              <w:rPr>
                <w:rStyle w:val="af5"/>
                <w:noProof/>
              </w:rPr>
              <w:t xml:space="preserve"> Схеме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67" w:history="1">
            <w:r w:rsidR="007E4898" w:rsidRPr="00792691">
              <w:rPr>
                <w:rStyle w:val="af5"/>
                <w:noProof/>
              </w:rPr>
              <w:t>4.2. Архитектура валидатора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68" w:history="1">
            <w:r w:rsidR="007E4898" w:rsidRPr="00792691">
              <w:rPr>
                <w:rStyle w:val="af5"/>
                <w:noProof/>
              </w:rPr>
              <w:t>4.3. Эскиз алгоритма валидации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69" w:history="1">
            <w:r w:rsidR="007E4898" w:rsidRPr="00792691">
              <w:rPr>
                <w:rStyle w:val="af5"/>
                <w:noProof/>
              </w:rPr>
              <w:t>4.4. Сравнение скорости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70" w:history="1">
            <w:r w:rsidR="007E4898" w:rsidRPr="00792691">
              <w:rPr>
                <w:rStyle w:val="af5"/>
                <w:noProof/>
              </w:rPr>
              <w:t>5. Серверное приложение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1" w:history="1">
            <w:r w:rsidR="007E4898" w:rsidRPr="00792691">
              <w:rPr>
                <w:rStyle w:val="af5"/>
                <w:noProof/>
              </w:rPr>
              <w:t>5.1. Архитектура сервера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2" w:history="1">
            <w:r w:rsidR="007E4898" w:rsidRPr="00792691">
              <w:rPr>
                <w:rStyle w:val="af5"/>
                <w:noProof/>
              </w:rPr>
              <w:t>5.2. Командный интерфейс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3" w:history="1">
            <w:r w:rsidR="007E4898" w:rsidRPr="00792691">
              <w:rPr>
                <w:rStyle w:val="af5"/>
                <w:noProof/>
              </w:rPr>
              <w:t>5.3. Идентификаторы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4" w:history="1">
            <w:r w:rsidR="007E4898" w:rsidRPr="00792691">
              <w:rPr>
                <w:rStyle w:val="af5"/>
                <w:noProof/>
              </w:rPr>
              <w:t xml:space="preserve">5.4. </w:t>
            </w:r>
            <w:r w:rsidR="007E4898" w:rsidRPr="00792691">
              <w:rPr>
                <w:rStyle w:val="af5"/>
                <w:noProof/>
                <w:lang w:val="en-US"/>
              </w:rPr>
              <w:t>XML</w:t>
            </w:r>
            <w:r w:rsidR="007E4898" w:rsidRPr="00792691">
              <w:rPr>
                <w:rStyle w:val="af5"/>
                <w:noProof/>
              </w:rPr>
              <w:t xml:space="preserve"> хранилище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5" w:history="1">
            <w:r w:rsidR="007E4898" w:rsidRPr="00792691">
              <w:rPr>
                <w:rStyle w:val="af5"/>
                <w:noProof/>
              </w:rPr>
              <w:t>5.5. Медиа-хранилище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6" w:history="1">
            <w:r w:rsidR="007E4898" w:rsidRPr="00792691">
              <w:rPr>
                <w:rStyle w:val="af5"/>
                <w:noProof/>
              </w:rPr>
              <w:t>5.6. Организация представления данных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31"/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 w:bidi="ar-SA"/>
            </w:rPr>
          </w:pPr>
          <w:hyperlink w:anchor="_Toc263799077" w:history="1">
            <w:r w:rsidR="007E4898" w:rsidRPr="00792691">
              <w:rPr>
                <w:rStyle w:val="af5"/>
                <w:noProof/>
              </w:rPr>
              <w:t>5.7. Синхронизация и блокировки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78" w:history="1">
            <w:r w:rsidR="007E4898" w:rsidRPr="00792691">
              <w:rPr>
                <w:rStyle w:val="af5"/>
                <w:noProof/>
              </w:rPr>
              <w:t>6. Клиентское приложение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79" w:history="1">
            <w:r w:rsidR="007E4898" w:rsidRPr="00792691">
              <w:rPr>
                <w:rStyle w:val="af5"/>
                <w:noProof/>
              </w:rPr>
              <w:t>7. Сравнение с аналогами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80" w:history="1">
            <w:r w:rsidR="007E4898" w:rsidRPr="00792691">
              <w:rPr>
                <w:rStyle w:val="af5"/>
                <w:noProof/>
              </w:rPr>
              <w:t>8. Заключение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E4898" w:rsidRDefault="00634EF0">
          <w:pPr>
            <w:pStyle w:val="23"/>
            <w:rPr>
              <w:rFonts w:asciiTheme="minorHAnsi" w:eastAsiaTheme="minorEastAsia" w:hAnsiTheme="minorHAnsi" w:cstheme="minorBidi"/>
              <w:b w:val="0"/>
              <w:bCs w:val="0"/>
              <w:noProof/>
              <w:sz w:val="22"/>
              <w:szCs w:val="22"/>
              <w:lang w:eastAsia="ru-RU" w:bidi="ar-SA"/>
            </w:rPr>
          </w:pPr>
          <w:hyperlink w:anchor="_Toc263799081" w:history="1">
            <w:r w:rsidR="007E4898" w:rsidRPr="00792691">
              <w:rPr>
                <w:rStyle w:val="af5"/>
                <w:noProof/>
              </w:rPr>
              <w:t>Список литературы</w:t>
            </w:r>
            <w:r w:rsidR="007E489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7E4898">
              <w:rPr>
                <w:noProof/>
                <w:webHidden/>
              </w:rPr>
              <w:instrText xml:space="preserve"> PAGEREF _Toc263799081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15E22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47BE1" w:rsidRDefault="00634EF0">
          <w:pPr>
            <w:ind w:firstLine="0"/>
            <w:jc w:val="left"/>
            <w:rPr>
              <w:rFonts w:asciiTheme="minorHAnsi" w:hAnsiTheme="minorHAnsi"/>
              <w:b/>
              <w:bCs/>
              <w:caps/>
              <w:sz w:val="20"/>
              <w:szCs w:val="20"/>
              <w:lang w:val="en-US"/>
            </w:rPr>
          </w:pPr>
          <w:r w:rsidRPr="0028662B">
            <w:rPr>
              <w:b/>
              <w:bCs/>
            </w:rPr>
            <w:fldChar w:fldCharType="end"/>
          </w:r>
        </w:p>
      </w:sdtContent>
    </w:sdt>
    <w:p w:rsidR="00847BE1" w:rsidRDefault="00847BE1">
      <w:pPr>
        <w:ind w:firstLine="0"/>
        <w:jc w:val="left"/>
        <w:rPr>
          <w:rFonts w:asciiTheme="minorHAnsi" w:hAnsiTheme="minorHAnsi"/>
          <w:b/>
          <w:bCs/>
          <w:caps/>
          <w:sz w:val="20"/>
          <w:szCs w:val="20"/>
          <w:lang w:val="en-US"/>
        </w:rPr>
      </w:pPr>
      <w:r>
        <w:rPr>
          <w:rFonts w:asciiTheme="minorHAnsi" w:hAnsiTheme="minorHAnsi"/>
          <w:b/>
          <w:bCs/>
          <w:caps/>
          <w:sz w:val="20"/>
          <w:szCs w:val="20"/>
          <w:lang w:val="en-US"/>
        </w:rPr>
        <w:br w:type="page"/>
      </w:r>
    </w:p>
    <w:p w:rsidR="00847BE1" w:rsidRPr="00847BE1" w:rsidRDefault="00847BE1" w:rsidP="00847BE1">
      <w:pPr>
        <w:pStyle w:val="2"/>
      </w:pPr>
      <w:bookmarkStart w:id="3" w:name="_Toc263799062"/>
      <w:r w:rsidRPr="00EC1607">
        <w:lastRenderedPageBreak/>
        <w:t xml:space="preserve">1. </w:t>
      </w:r>
      <w:r>
        <w:t>Введение</w:t>
      </w:r>
      <w:bookmarkEnd w:id="3"/>
    </w:p>
    <w:p w:rsidR="00151BE9" w:rsidRDefault="00C8420E" w:rsidP="00C718A0">
      <w:r>
        <w:t xml:space="preserve">Большинство современных решений в области разработки электронных учебных курсов и обучающих систем опираются на </w:t>
      </w:r>
      <w:r>
        <w:rPr>
          <w:lang w:val="en-US"/>
        </w:rPr>
        <w:t>XML</w:t>
      </w:r>
      <w:r w:rsidRPr="00C8420E">
        <w:t>-</w:t>
      </w:r>
      <w:r>
        <w:t xml:space="preserve">технологии </w:t>
      </w:r>
      <w:r w:rsidRPr="00C8420E">
        <w:t>[1]</w:t>
      </w:r>
      <w:r w:rsidR="00053AC8">
        <w:t xml:space="preserve">. </w:t>
      </w:r>
      <w:r w:rsidR="00C718A0">
        <w:t>И</w:t>
      </w:r>
      <w:r w:rsidR="00151BE9">
        <w:t>ерархическая структура</w:t>
      </w:r>
      <w:r w:rsidR="00151BE9" w:rsidRPr="00151BE9">
        <w:t xml:space="preserve"> </w:t>
      </w:r>
      <w:r w:rsidR="00151BE9">
        <w:rPr>
          <w:lang w:val="en-US"/>
        </w:rPr>
        <w:t>XML</w:t>
      </w:r>
      <w:r w:rsidR="00151BE9" w:rsidRPr="00151BE9">
        <w:t>-</w:t>
      </w:r>
      <w:r w:rsidR="00151BE9">
        <w:t xml:space="preserve">документов позволяет эффективно организовывать большие объемы структурированной информации, а задача разделения семантики данных и их представления перекладывается на технологию </w:t>
      </w:r>
      <w:r w:rsidR="00151BE9">
        <w:rPr>
          <w:lang w:val="en-US"/>
        </w:rPr>
        <w:t>XSLT</w:t>
      </w:r>
      <w:r w:rsidR="00151BE9">
        <w:t xml:space="preserve"> преобразований.</w:t>
      </w:r>
      <w:r w:rsidR="00C718A0">
        <w:t xml:space="preserve"> </w:t>
      </w:r>
      <w:r w:rsidR="00151BE9">
        <w:t xml:space="preserve">Поэтому на </w:t>
      </w:r>
      <w:r w:rsidR="00860C48">
        <w:t>настоящий момент практически все</w:t>
      </w:r>
      <w:r w:rsidR="00151BE9">
        <w:t xml:space="preserve"> распространенные форматы электронных обучающих курсов основываются на </w:t>
      </w:r>
      <w:r w:rsidR="00151BE9">
        <w:rPr>
          <w:lang w:val="en-US"/>
        </w:rPr>
        <w:t>XML</w:t>
      </w:r>
      <w:r w:rsidR="00151BE9" w:rsidRPr="00BA2739">
        <w:t>-</w:t>
      </w:r>
      <w:r w:rsidR="00151BE9">
        <w:t>технологиях</w:t>
      </w:r>
      <w:r w:rsidR="00151BE9" w:rsidRPr="00151BE9">
        <w:t xml:space="preserve">: </w:t>
      </w:r>
      <w:r w:rsidR="00151BE9" w:rsidRPr="00BA2739">
        <w:rPr>
          <w:lang w:val="en-US"/>
        </w:rPr>
        <w:t>LOM</w:t>
      </w:r>
      <w:r w:rsidR="00151BE9" w:rsidRPr="00BA2739">
        <w:t xml:space="preserve"> (</w:t>
      </w:r>
      <w:r w:rsidR="00151BE9" w:rsidRPr="00BA2739">
        <w:rPr>
          <w:lang w:val="en-US"/>
        </w:rPr>
        <w:t>IEEE</w:t>
      </w:r>
      <w:r w:rsidR="00151BE9">
        <w:t xml:space="preserve"> 1484.12.3-2005)</w:t>
      </w:r>
      <w:r w:rsidR="00151BE9" w:rsidRPr="00151BE9">
        <w:t xml:space="preserve">, </w:t>
      </w:r>
      <w:r w:rsidR="00151BE9" w:rsidRPr="00BA2739">
        <w:rPr>
          <w:lang w:val="en-US"/>
        </w:rPr>
        <w:t>IMS</w:t>
      </w:r>
      <w:r w:rsidR="00151BE9" w:rsidRPr="00BA2739">
        <w:t xml:space="preserve"> </w:t>
      </w:r>
      <w:r w:rsidR="00151BE9" w:rsidRPr="00BA2739">
        <w:rPr>
          <w:lang w:val="en-US"/>
        </w:rPr>
        <w:t>GLC</w:t>
      </w:r>
      <w:r w:rsidR="00151BE9" w:rsidRPr="00151BE9">
        <w:t xml:space="preserve">, </w:t>
      </w:r>
      <w:r w:rsidR="00151BE9" w:rsidRPr="00BA2739">
        <w:rPr>
          <w:lang w:val="en-US"/>
        </w:rPr>
        <w:t>AICC</w:t>
      </w:r>
      <w:r w:rsidR="00151BE9" w:rsidRPr="00151BE9">
        <w:t xml:space="preserve"> </w:t>
      </w:r>
      <w:r w:rsidR="00151BE9" w:rsidRPr="00BA2739">
        <w:rPr>
          <w:lang w:val="en-US"/>
        </w:rPr>
        <w:t>CMI</w:t>
      </w:r>
      <w:r w:rsidR="00151BE9" w:rsidRPr="00151BE9">
        <w:t xml:space="preserve">013, </w:t>
      </w:r>
      <w:r w:rsidR="00151BE9" w:rsidRPr="00BA2739">
        <w:rPr>
          <w:lang w:val="en-US"/>
        </w:rPr>
        <w:t>SCORM</w:t>
      </w:r>
      <w:r w:rsidR="00151BE9">
        <w:t xml:space="preserve"> 2004</w:t>
      </w:r>
      <w:r w:rsidR="00151BE9" w:rsidRPr="00151BE9">
        <w:t xml:space="preserve">, </w:t>
      </w:r>
      <w:r w:rsidR="00151BE9" w:rsidRPr="00BA2739">
        <w:rPr>
          <w:lang w:val="en-US"/>
        </w:rPr>
        <w:t>ASD</w:t>
      </w:r>
      <w:r w:rsidR="00151BE9" w:rsidRPr="00151BE9">
        <w:t xml:space="preserve"> </w:t>
      </w:r>
      <w:r w:rsidR="00151BE9" w:rsidRPr="00BA2739">
        <w:rPr>
          <w:lang w:val="en-US"/>
        </w:rPr>
        <w:t>S</w:t>
      </w:r>
      <w:r w:rsidR="00151BE9" w:rsidRPr="00151BE9">
        <w:t>1000</w:t>
      </w:r>
      <w:r w:rsidR="00151BE9" w:rsidRPr="00BA2739">
        <w:rPr>
          <w:lang w:val="en-US"/>
        </w:rPr>
        <w:t>D</w:t>
      </w:r>
      <w:r w:rsidR="00151BE9">
        <w:t xml:space="preserve">, а также </w:t>
      </w:r>
      <w:r w:rsidR="00C718A0">
        <w:t xml:space="preserve">многочисленные </w:t>
      </w:r>
      <w:r w:rsidR="00151BE9">
        <w:t>их производные.</w:t>
      </w:r>
    </w:p>
    <w:p w:rsidR="00C718A0" w:rsidRDefault="00151BE9" w:rsidP="00C718A0">
      <w:r>
        <w:t xml:space="preserve">Сходство форматов заключается в использовании </w:t>
      </w:r>
      <w:r>
        <w:rPr>
          <w:lang w:val="en-US"/>
        </w:rPr>
        <w:t>XML</w:t>
      </w:r>
      <w:r w:rsidRPr="00151BE9">
        <w:t>-</w:t>
      </w:r>
      <w:r>
        <w:t xml:space="preserve">документа для хранения данных курса, и применения набора различных </w:t>
      </w:r>
      <w:r>
        <w:rPr>
          <w:lang w:val="en-US"/>
        </w:rPr>
        <w:t>XSLT</w:t>
      </w:r>
      <w:r w:rsidRPr="00151BE9">
        <w:t xml:space="preserve"> </w:t>
      </w:r>
      <w:r>
        <w:t>преобразований для получения итогового представления соответствующих данных</w:t>
      </w:r>
      <w:r w:rsidR="00C718A0">
        <w:t>.</w:t>
      </w:r>
      <w:r>
        <w:t xml:space="preserve"> </w:t>
      </w:r>
      <w:r w:rsidR="00C718A0">
        <w:t>Неотъемлемым</w:t>
      </w:r>
      <w:r>
        <w:t xml:space="preserve"> элементом</w:t>
      </w:r>
      <w:r w:rsidR="00D936A1">
        <w:t xml:space="preserve"> каждого</w:t>
      </w:r>
      <w:r>
        <w:t xml:space="preserve"> формата, является </w:t>
      </w:r>
      <w:r w:rsidR="00D936A1">
        <w:rPr>
          <w:lang w:val="en-US"/>
        </w:rPr>
        <w:t>XML</w:t>
      </w:r>
      <w:r w:rsidR="00C718A0">
        <w:t xml:space="preserve"> Схема</w:t>
      </w:r>
      <w:r w:rsidR="00D936A1">
        <w:t xml:space="preserve">, обеспечивающая валидность </w:t>
      </w:r>
      <w:r w:rsidR="00D936A1">
        <w:rPr>
          <w:lang w:val="en-US"/>
        </w:rPr>
        <w:t>XSLT</w:t>
      </w:r>
      <w:r w:rsidR="00D936A1">
        <w:t xml:space="preserve"> преобразований </w:t>
      </w:r>
      <w:r w:rsidR="00D936A1" w:rsidRPr="00D936A1">
        <w:t>[2]</w:t>
      </w:r>
      <w:r w:rsidR="00C718A0">
        <w:t xml:space="preserve"> и определяющая семантическое значение элементов курса</w:t>
      </w:r>
      <w:r w:rsidR="00D936A1" w:rsidRPr="00D936A1">
        <w:t>.</w:t>
      </w:r>
      <w:r w:rsidR="00D936A1">
        <w:t xml:space="preserve"> По сути, форматы отличаются только входящими в их определение </w:t>
      </w:r>
      <w:r w:rsidR="00D936A1">
        <w:rPr>
          <w:lang w:val="en-US"/>
        </w:rPr>
        <w:t>XML</w:t>
      </w:r>
      <w:r w:rsidR="00D936A1" w:rsidRPr="00D936A1">
        <w:t xml:space="preserve"> </w:t>
      </w:r>
      <w:r w:rsidR="00C718A0">
        <w:t>С</w:t>
      </w:r>
      <w:r w:rsidR="00D936A1">
        <w:t xml:space="preserve">хемами и </w:t>
      </w:r>
      <w:r w:rsidR="00D936A1">
        <w:rPr>
          <w:lang w:val="en-US"/>
        </w:rPr>
        <w:t>XSLT</w:t>
      </w:r>
      <w:r w:rsidR="00D936A1" w:rsidRPr="00D936A1">
        <w:t xml:space="preserve"> </w:t>
      </w:r>
      <w:r w:rsidR="00D936A1">
        <w:t xml:space="preserve">преобразованиями. </w:t>
      </w:r>
    </w:p>
    <w:p w:rsidR="002957D9" w:rsidRDefault="00053AC8" w:rsidP="002957D9">
      <w:r>
        <w:t>Проблема заключается в том, что</w:t>
      </w:r>
      <w:r w:rsidR="00C718A0">
        <w:t xml:space="preserve"> р</w:t>
      </w:r>
      <w:r w:rsidR="00860C48">
        <w:t>азработчики программ-редакторов</w:t>
      </w:r>
      <w:r w:rsidR="00C718A0">
        <w:t xml:space="preserve"> в области электронных курсов</w:t>
      </w:r>
      <w:r w:rsidR="00860C48">
        <w:t xml:space="preserve"> </w:t>
      </w:r>
      <w:r w:rsidR="00C718A0">
        <w:t xml:space="preserve">практически во всех случаях </w:t>
      </w:r>
      <w:r w:rsidR="00860C48">
        <w:t xml:space="preserve">используют семантические ограничения </w:t>
      </w:r>
      <w:r w:rsidR="00C718A0">
        <w:t>С</w:t>
      </w:r>
      <w:r w:rsidR="00860C48">
        <w:t>хемы поддерживаемых форматов как технические ограничения редактора, и</w:t>
      </w:r>
      <w:r w:rsidR="00C718A0">
        <w:t>ли</w:t>
      </w:r>
      <w:r w:rsidR="002957D9">
        <w:t xml:space="preserve"> даже</w:t>
      </w:r>
      <w:r w:rsidR="00860C48">
        <w:t xml:space="preserve"> отказываются от наличия </w:t>
      </w:r>
      <w:r w:rsidR="00C718A0">
        <w:t>С</w:t>
      </w:r>
      <w:r>
        <w:t>хемы вообще</w:t>
      </w:r>
      <w:r w:rsidRPr="00053AC8">
        <w:t xml:space="preserve">; </w:t>
      </w:r>
      <w:r>
        <w:t>это препятствует объединению информации из курсов в разных, даже незначительно отличающихся, форматах.</w:t>
      </w:r>
    </w:p>
    <w:p w:rsidR="002957D9" w:rsidRDefault="002957D9" w:rsidP="002957D9">
      <w:r>
        <w:t xml:space="preserve">Эти ограничения сводятся к созданию ряда готовых шаблонов для разных заранее предусмотренных случаев. Такие шаблоны заведомо не нарушают валидность по Схеме, однако и не покрывают всех ее возможностей, даже в пределах одного фиксированного формата. </w:t>
      </w:r>
    </w:p>
    <w:p w:rsidR="00D654A4" w:rsidRPr="00361D66" w:rsidRDefault="00B05D8E" w:rsidP="002957D9">
      <w:r>
        <w:t>Существует возможность алгоритмического</w:t>
      </w:r>
      <w:r w:rsidR="00361D66">
        <w:t xml:space="preserve"> </w:t>
      </w:r>
      <w:r>
        <w:t>построения</w:t>
      </w:r>
      <w:r w:rsidR="00361D66">
        <w:t xml:space="preserve"> набор</w:t>
      </w:r>
      <w:r>
        <w:t>а</w:t>
      </w:r>
      <w:r w:rsidR="00361D66">
        <w:t xml:space="preserve"> шаблонов, покрывающих описанные в Схеме типы</w:t>
      </w:r>
      <w:r>
        <w:t xml:space="preserve">, и использования их для проверки действий пользователя в процессе создания и редактирования документов. Эта задача достаточно сложна в общем случае, но мы найдем эффективное решение для достаточно широкого класса </w:t>
      </w:r>
      <w:r>
        <w:rPr>
          <w:lang w:val="en-US"/>
        </w:rPr>
        <w:t>XML</w:t>
      </w:r>
      <w:r w:rsidRPr="00B05D8E">
        <w:t xml:space="preserve"> </w:t>
      </w:r>
      <w:r>
        <w:t xml:space="preserve">Схем, включающего распространенные Схемы учебных курсов, что фактически позволит редактировать и объединять курсы в любых форматах на базе </w:t>
      </w:r>
      <w:r>
        <w:rPr>
          <w:lang w:val="en-US"/>
        </w:rPr>
        <w:t>XML</w:t>
      </w:r>
      <w:r>
        <w:t>.</w:t>
      </w:r>
    </w:p>
    <w:p w:rsidR="00E11508" w:rsidRPr="00053AC8" w:rsidRDefault="002957D9" w:rsidP="00053AC8">
      <w:r>
        <w:t>Кроме того,</w:t>
      </w:r>
      <w:r w:rsidR="00053AC8">
        <w:t xml:space="preserve"> даже при попытке объединения курсов в одинаковых форматах нередко возникает ряд </w:t>
      </w:r>
      <w:r w:rsidR="00361D66">
        <w:t>проблем</w:t>
      </w:r>
      <w:r w:rsidR="00053AC8" w:rsidRPr="00053AC8">
        <w:t xml:space="preserve"> [3]</w:t>
      </w:r>
      <w:r w:rsidR="00053AC8">
        <w:t xml:space="preserve">, решаемых вручную из-за </w:t>
      </w:r>
      <w:r w:rsidR="00376935">
        <w:lastRenderedPageBreak/>
        <w:t>конфликтов, которые либо нарушают валидность результирующего документа, либо его смысловую составляющую</w:t>
      </w:r>
      <w:r w:rsidR="00053AC8" w:rsidRPr="00053AC8">
        <w:t>:</w:t>
      </w:r>
    </w:p>
    <w:p w:rsidR="00004026" w:rsidRPr="00004026" w:rsidRDefault="00004026" w:rsidP="00004026">
      <w:pPr>
        <w:pStyle w:val="ac"/>
        <w:numPr>
          <w:ilvl w:val="0"/>
          <w:numId w:val="27"/>
        </w:numPr>
        <w:rPr>
          <w:lang w:val="en-US"/>
        </w:rPr>
      </w:pPr>
      <w:r>
        <w:t>Повторяющаяся информация в разделах</w:t>
      </w:r>
      <w:r w:rsidRPr="00004026">
        <w:rPr>
          <w:lang w:val="en-US"/>
        </w:rPr>
        <w:t>;</w:t>
      </w:r>
    </w:p>
    <w:p w:rsidR="00004026" w:rsidRPr="00004026" w:rsidRDefault="00004026" w:rsidP="00004026">
      <w:pPr>
        <w:pStyle w:val="ac"/>
        <w:numPr>
          <w:ilvl w:val="0"/>
          <w:numId w:val="27"/>
        </w:numPr>
        <w:rPr>
          <w:lang w:val="en-US"/>
        </w:rPr>
      </w:pPr>
      <w:r>
        <w:t>От</w:t>
      </w:r>
      <w:r w:rsidR="00BA2380">
        <w:t>сутствие необходимой информации</w:t>
      </w:r>
      <w:r w:rsidR="00BA2380">
        <w:rPr>
          <w:lang w:val="en-US"/>
        </w:rPr>
        <w:t>;</w:t>
      </w:r>
    </w:p>
    <w:p w:rsidR="00004026" w:rsidRDefault="00004026" w:rsidP="00004026">
      <w:pPr>
        <w:pStyle w:val="ac"/>
        <w:numPr>
          <w:ilvl w:val="0"/>
          <w:numId w:val="27"/>
        </w:numPr>
      </w:pPr>
      <w:r>
        <w:t>Нарушение нумерации, неверные ссылки</w:t>
      </w:r>
      <w:r w:rsidRPr="00004026">
        <w:t>;</w:t>
      </w:r>
    </w:p>
    <w:p w:rsidR="00004026" w:rsidRPr="00132F0F" w:rsidRDefault="00004026" w:rsidP="00004026">
      <w:pPr>
        <w:pStyle w:val="ac"/>
        <w:numPr>
          <w:ilvl w:val="0"/>
          <w:numId w:val="27"/>
        </w:numPr>
      </w:pPr>
      <w:r>
        <w:t xml:space="preserve">Дублирующаяся информация, описанная </w:t>
      </w:r>
      <w:r w:rsidR="00361D66">
        <w:t xml:space="preserve">в </w:t>
      </w:r>
      <w:r w:rsidR="00C718A0">
        <w:t>С</w:t>
      </w:r>
      <w:r>
        <w:t>хем</w:t>
      </w:r>
      <w:r w:rsidR="00361D66">
        <w:t>е</w:t>
      </w:r>
      <w:r>
        <w:t xml:space="preserve"> как уникальная</w:t>
      </w:r>
      <w:r w:rsidRPr="00004026">
        <w:t>;</w:t>
      </w:r>
    </w:p>
    <w:p w:rsidR="00004026" w:rsidRDefault="00004026" w:rsidP="00004026">
      <w:pPr>
        <w:pStyle w:val="ac"/>
        <w:numPr>
          <w:ilvl w:val="0"/>
          <w:numId w:val="27"/>
        </w:numPr>
      </w:pPr>
      <w:r>
        <w:t xml:space="preserve">Отсутствующая информация, описанная </w:t>
      </w:r>
      <w:r w:rsidR="00361D66">
        <w:t xml:space="preserve">в </w:t>
      </w:r>
      <w:r w:rsidR="00C718A0">
        <w:t>С</w:t>
      </w:r>
      <w:r>
        <w:t>хем</w:t>
      </w:r>
      <w:r w:rsidR="00361D66">
        <w:t>е</w:t>
      </w:r>
      <w:r>
        <w:t xml:space="preserve"> как необходимая.</w:t>
      </w:r>
    </w:p>
    <w:p w:rsidR="00004026" w:rsidRDefault="00B05D8E" w:rsidP="00004026">
      <w:r>
        <w:t>Но</w:t>
      </w:r>
      <w:r w:rsidR="00053AC8">
        <w:t xml:space="preserve"> п</w:t>
      </w:r>
      <w:r w:rsidR="00004026">
        <w:t xml:space="preserve">ри обеспечении одновременной многопользовательской работы эти проблемы </w:t>
      </w:r>
      <w:r w:rsidR="002957D9">
        <w:t>могли бы быть решены автоматически еще на этапе</w:t>
      </w:r>
      <w:r w:rsidR="00004026">
        <w:t xml:space="preserve"> </w:t>
      </w:r>
      <w:r w:rsidR="00E33C18">
        <w:t>создания</w:t>
      </w:r>
      <w:r w:rsidR="00004026">
        <w:t xml:space="preserve"> курса</w:t>
      </w:r>
      <w:r>
        <w:t>, чего и потребуем от разрабатываемого приложения.</w:t>
      </w:r>
    </w:p>
    <w:p w:rsidR="00357570" w:rsidRDefault="00783320" w:rsidP="00783320">
      <w:r>
        <w:t>Для обеспечения многопользовательской работы необходимо разработать клиентское приложение-редактор и серверное – хранилище документов</w:t>
      </w:r>
      <w:r w:rsidR="0017461D" w:rsidRPr="0017461D">
        <w:t>;</w:t>
      </w:r>
      <w:r w:rsidRPr="00783320">
        <w:t xml:space="preserve"> потребуем, чтобы </w:t>
      </w:r>
      <w:r w:rsidR="00B1541E" w:rsidRPr="00783320">
        <w:t xml:space="preserve">серверная часть </w:t>
      </w:r>
      <w:r w:rsidRPr="00783320">
        <w:t>могла</w:t>
      </w:r>
      <w:r w:rsidR="00B1541E" w:rsidRPr="00783320">
        <w:t xml:space="preserve"> </w:t>
      </w:r>
      <w:r w:rsidR="00357570" w:rsidRPr="00783320">
        <w:t>предоставлять доступ к</w:t>
      </w:r>
      <w:r w:rsidR="00B1541E" w:rsidRPr="00783320">
        <w:t xml:space="preserve"> курс</w:t>
      </w:r>
      <w:r w:rsidR="00357570" w:rsidRPr="00783320">
        <w:t>у</w:t>
      </w:r>
      <w:r w:rsidR="00B1541E" w:rsidRPr="00783320">
        <w:t xml:space="preserve"> конечному пользователю</w:t>
      </w:r>
      <w:r w:rsidR="00357570" w:rsidRPr="00783320">
        <w:t>, включая интерактивные курсы. Тогда мы получим эффективное однозвенное решение для разработки и представления электронных курсов.</w:t>
      </w:r>
    </w:p>
    <w:p w:rsidR="00783320" w:rsidRDefault="00783320" w:rsidP="00783320">
      <w:r>
        <w:t xml:space="preserve">Целью данной работы является создание многопользовательского </w:t>
      </w:r>
      <w:r>
        <w:rPr>
          <w:lang w:val="en-US"/>
        </w:rPr>
        <w:t>XML</w:t>
      </w:r>
      <w:r w:rsidRPr="00783320">
        <w:t xml:space="preserve"> </w:t>
      </w:r>
      <w:r>
        <w:t xml:space="preserve">редактора, достаточно универсального, чтобы работать с любыми </w:t>
      </w:r>
      <w:r>
        <w:rPr>
          <w:lang w:val="en-US"/>
        </w:rPr>
        <w:t>XML</w:t>
      </w:r>
      <w:r w:rsidRPr="00783320">
        <w:t xml:space="preserve"> </w:t>
      </w:r>
      <w:r>
        <w:t>документами, обеспечивая их валидность относительно заданного набора Схем</w:t>
      </w:r>
      <w:r w:rsidRPr="00783320">
        <w:t xml:space="preserve">, </w:t>
      </w:r>
      <w:r>
        <w:t>полностью поддерживающего стандартные механизмы разработки и сопровождения учебных курсов и предлагающего удобный конструктор элементов по извлекаемым из Схемы типам.</w:t>
      </w:r>
    </w:p>
    <w:p w:rsidR="00783320" w:rsidRPr="00783320" w:rsidRDefault="00783320" w:rsidP="00783320">
      <w:r>
        <w:t>В работу по созданию редактора входят следующие части</w:t>
      </w:r>
      <w:r w:rsidRPr="00783320">
        <w:t xml:space="preserve">: </w:t>
      </w:r>
      <w:r>
        <w:t>определение формальных требований к его компонентам, анализ готовых решений, определение и реализация эффективного алгоритма валидации, построение серверной и клиентской частей. В процессе разработки алгоритма определятся класс Схем, для которых доказывается эффективность предлагаемого решения.</w:t>
      </w:r>
    </w:p>
    <w:p w:rsidR="00357570" w:rsidRDefault="00357570">
      <w:pPr>
        <w:ind w:firstLine="0"/>
        <w:jc w:val="left"/>
      </w:pPr>
      <w:r>
        <w:br w:type="page"/>
      </w:r>
    </w:p>
    <w:p w:rsidR="0028662B" w:rsidRDefault="004A384F" w:rsidP="004A384F">
      <w:pPr>
        <w:pStyle w:val="2"/>
      </w:pPr>
      <w:bookmarkStart w:id="4" w:name="_Toc263799063"/>
      <w:bookmarkEnd w:id="2"/>
      <w:bookmarkEnd w:id="1"/>
      <w:r>
        <w:lastRenderedPageBreak/>
        <w:t>2. Постановка задачи</w:t>
      </w:r>
      <w:bookmarkEnd w:id="4"/>
    </w:p>
    <w:p w:rsidR="004A384F" w:rsidRPr="00BE041A" w:rsidRDefault="00BE041A" w:rsidP="00BE041A">
      <w:r>
        <w:t xml:space="preserve">Необходимо разработать </w:t>
      </w:r>
      <w:r>
        <w:rPr>
          <w:lang w:val="en-US"/>
        </w:rPr>
        <w:t>XML</w:t>
      </w:r>
      <w:r>
        <w:t xml:space="preserve">-редактор, обеспечивающий базовые возможности визуального редактирования электронных учебных курсов в соответствии с произвольной </w:t>
      </w:r>
      <w:r>
        <w:rPr>
          <w:lang w:val="en-US"/>
        </w:rPr>
        <w:t>XML</w:t>
      </w:r>
      <w:r>
        <w:t xml:space="preserve"> </w:t>
      </w:r>
      <w:r w:rsidR="00C718A0">
        <w:t>С</w:t>
      </w:r>
      <w:r>
        <w:t xml:space="preserve">хемой, поддерживающий многопользовательскую работу и предоставляющий механизм конструирования объектов по типам, полученным из </w:t>
      </w:r>
      <w:r w:rsidR="00C718A0">
        <w:t>С</w:t>
      </w:r>
      <w:r>
        <w:t>хемы.</w:t>
      </w:r>
    </w:p>
    <w:p w:rsidR="00B93193" w:rsidRPr="00A2776D" w:rsidRDefault="003E4BF2" w:rsidP="004A384F">
      <w:pPr>
        <w:ind w:firstLine="0"/>
      </w:pPr>
      <w:r>
        <w:tab/>
      </w:r>
      <w:r w:rsidR="00A2776D">
        <w:t>Обозначим с</w:t>
      </w:r>
      <w:r>
        <w:t>писок формальных требований к серверной стороне программы</w:t>
      </w:r>
      <w:r w:rsidRPr="003E4BF2">
        <w:t>:</w:t>
      </w:r>
    </w:p>
    <w:p w:rsidR="003E4BF2" w:rsidRDefault="00BA2380" w:rsidP="003E4BF2">
      <w:pPr>
        <w:pStyle w:val="ac"/>
        <w:numPr>
          <w:ilvl w:val="0"/>
          <w:numId w:val="5"/>
        </w:numPr>
        <w:jc w:val="left"/>
      </w:pPr>
      <w:r>
        <w:t>З</w:t>
      </w:r>
      <w:r w:rsidR="003E4BF2">
        <w:t>агрузк</w:t>
      </w:r>
      <w:r>
        <w:t>а, хранение</w:t>
      </w:r>
      <w:r w:rsidR="003E4BF2">
        <w:t xml:space="preserve"> в памяти и сохранен</w:t>
      </w:r>
      <w:r>
        <w:t>ие</w:t>
      </w:r>
      <w:r w:rsidR="003E4BF2">
        <w:t xml:space="preserve"> на диск коллекции </w:t>
      </w:r>
      <w:r w:rsidR="003E4BF2" w:rsidRPr="00027EF0">
        <w:rPr>
          <w:lang w:val="en-US"/>
        </w:rPr>
        <w:t>XML</w:t>
      </w:r>
      <w:r w:rsidR="003E4BF2" w:rsidRPr="00027EF0">
        <w:t xml:space="preserve"> </w:t>
      </w:r>
      <w:r w:rsidR="003E4BF2">
        <w:t>документов</w:t>
      </w:r>
      <w:r w:rsidR="003E4BF2" w:rsidRPr="004A691B">
        <w:t>;</w:t>
      </w:r>
    </w:p>
    <w:p w:rsidR="003E4BF2" w:rsidRPr="009B64E6" w:rsidRDefault="003E4BF2" w:rsidP="003E4BF2">
      <w:pPr>
        <w:pStyle w:val="ac"/>
        <w:numPr>
          <w:ilvl w:val="0"/>
          <w:numId w:val="5"/>
        </w:numPr>
        <w:jc w:val="left"/>
      </w:pPr>
      <w:r>
        <w:t>Возможность кэшированной выдачи</w:t>
      </w:r>
      <w:r w:rsidRPr="00074724">
        <w:t xml:space="preserve"> </w:t>
      </w:r>
      <w:r>
        <w:t>указанной части документа</w:t>
      </w:r>
      <w:r w:rsidRPr="009B64E6">
        <w:t xml:space="preserve">, </w:t>
      </w:r>
      <w:r>
        <w:t>в том числе</w:t>
      </w:r>
      <w:r w:rsidRPr="009B64E6">
        <w:t>:</w:t>
      </w:r>
    </w:p>
    <w:p w:rsidR="003E4BF2" w:rsidRDefault="003E4BF2" w:rsidP="003E4BF2">
      <w:pPr>
        <w:pStyle w:val="ac"/>
        <w:numPr>
          <w:ilvl w:val="1"/>
          <w:numId w:val="5"/>
        </w:numPr>
        <w:jc w:val="left"/>
      </w:pPr>
      <w:r>
        <w:t xml:space="preserve">С применением заданного </w:t>
      </w:r>
      <w:r>
        <w:rPr>
          <w:lang w:val="en-US"/>
        </w:rPr>
        <w:t>XSLT</w:t>
      </w:r>
      <w:r w:rsidRPr="004A691B">
        <w:t xml:space="preserve"> </w:t>
      </w:r>
      <w:r>
        <w:t>преобразования</w:t>
      </w:r>
      <w:r w:rsidRPr="004A691B">
        <w:t>;</w:t>
      </w:r>
    </w:p>
    <w:p w:rsidR="003E4BF2" w:rsidRDefault="003E4BF2" w:rsidP="003E4BF2">
      <w:pPr>
        <w:pStyle w:val="ac"/>
        <w:numPr>
          <w:ilvl w:val="1"/>
          <w:numId w:val="5"/>
        </w:numPr>
        <w:jc w:val="left"/>
      </w:pPr>
      <w:r>
        <w:t>Только текста из содержимого элементов</w:t>
      </w:r>
      <w:r w:rsidRPr="004A691B">
        <w:t>;</w:t>
      </w:r>
    </w:p>
    <w:p w:rsidR="003E4BF2" w:rsidRDefault="003E4BF2" w:rsidP="003E4BF2">
      <w:pPr>
        <w:pStyle w:val="ac"/>
        <w:numPr>
          <w:ilvl w:val="1"/>
          <w:numId w:val="5"/>
        </w:numPr>
        <w:jc w:val="left"/>
      </w:pPr>
      <w:r>
        <w:t>Только структуры до заданного уровня вложенности</w:t>
      </w:r>
      <w:r w:rsidRPr="00074724">
        <w:t>;</w:t>
      </w:r>
    </w:p>
    <w:p w:rsidR="003E4BF2" w:rsidRDefault="003E4BF2" w:rsidP="003E4BF2">
      <w:pPr>
        <w:pStyle w:val="ac"/>
        <w:numPr>
          <w:ilvl w:val="0"/>
          <w:numId w:val="5"/>
        </w:numPr>
        <w:jc w:val="left"/>
      </w:pPr>
      <w:r>
        <w:t>Быстрый доступ к значениям веток по их идентификаторам (тысячи запросов в секунду)</w:t>
      </w:r>
      <w:r w:rsidRPr="004A691B">
        <w:t>;</w:t>
      </w:r>
    </w:p>
    <w:p w:rsidR="00BA2380" w:rsidRPr="00BA2380" w:rsidRDefault="003E4BF2" w:rsidP="003E4BF2">
      <w:pPr>
        <w:pStyle w:val="ac"/>
        <w:numPr>
          <w:ilvl w:val="0"/>
          <w:numId w:val="5"/>
        </w:numPr>
        <w:jc w:val="left"/>
      </w:pPr>
      <w:r>
        <w:t>Различные интерфейсы для чтения и модификации структуры</w:t>
      </w:r>
      <w:r w:rsidR="00BA2380" w:rsidRPr="00BA2380">
        <w:t>:</w:t>
      </w:r>
    </w:p>
    <w:p w:rsidR="00BA2380" w:rsidRPr="00BA2380" w:rsidRDefault="003E4BF2" w:rsidP="00BA2380">
      <w:pPr>
        <w:pStyle w:val="ac"/>
        <w:numPr>
          <w:ilvl w:val="1"/>
          <w:numId w:val="5"/>
        </w:numPr>
        <w:jc w:val="left"/>
      </w:pPr>
      <w:r>
        <w:rPr>
          <w:lang w:val="en-US"/>
        </w:rPr>
        <w:t>HTTP</w:t>
      </w:r>
      <w:r w:rsidR="00132F0F">
        <w:rPr>
          <w:lang w:val="en-US"/>
        </w:rPr>
        <w:t xml:space="preserve"> (</w:t>
      </w:r>
      <w:r w:rsidR="00132F0F">
        <w:t>прямой интерфейс)</w:t>
      </w:r>
      <w:r w:rsidRPr="003E4BF2">
        <w:t xml:space="preserve">, </w:t>
      </w:r>
    </w:p>
    <w:p w:rsidR="00BA2380" w:rsidRPr="00BA2380" w:rsidRDefault="003E4BF2" w:rsidP="00BA2380">
      <w:pPr>
        <w:pStyle w:val="ac"/>
        <w:numPr>
          <w:ilvl w:val="1"/>
          <w:numId w:val="5"/>
        </w:numPr>
        <w:jc w:val="left"/>
      </w:pPr>
      <w:r>
        <w:rPr>
          <w:lang w:val="en-US"/>
        </w:rPr>
        <w:t>JSON</w:t>
      </w:r>
      <w:r w:rsidR="00132F0F">
        <w:t xml:space="preserve"> по</w:t>
      </w:r>
      <w:r w:rsidR="00132F0F">
        <w:rPr>
          <w:lang w:val="en-US"/>
        </w:rPr>
        <w:t xml:space="preserve"> HTTP</w:t>
      </w:r>
      <w:r w:rsidRPr="009B64E6">
        <w:t xml:space="preserve">, </w:t>
      </w:r>
    </w:p>
    <w:p w:rsidR="00BA2380" w:rsidRPr="00BA2380" w:rsidRDefault="003E4BF2" w:rsidP="00BA2380">
      <w:pPr>
        <w:pStyle w:val="ac"/>
        <w:numPr>
          <w:ilvl w:val="1"/>
          <w:numId w:val="5"/>
        </w:numPr>
        <w:jc w:val="left"/>
      </w:pPr>
      <w:r>
        <w:rPr>
          <w:lang w:val="en-US"/>
        </w:rPr>
        <w:t>AJAX</w:t>
      </w:r>
      <w:r w:rsidR="00132F0F">
        <w:t xml:space="preserve"> по </w:t>
      </w:r>
      <w:r w:rsidR="00132F0F">
        <w:rPr>
          <w:lang w:val="en-US"/>
        </w:rPr>
        <w:t>HTTP</w:t>
      </w:r>
      <w:r w:rsidRPr="009B64E6">
        <w:t xml:space="preserve">, </w:t>
      </w:r>
    </w:p>
    <w:p w:rsidR="003E4BF2" w:rsidRDefault="003E4BF2" w:rsidP="00BA2380">
      <w:pPr>
        <w:pStyle w:val="ac"/>
        <w:numPr>
          <w:ilvl w:val="1"/>
          <w:numId w:val="5"/>
        </w:numPr>
        <w:jc w:val="left"/>
      </w:pPr>
      <w:r>
        <w:rPr>
          <w:lang w:val="en-US"/>
        </w:rPr>
        <w:t>SOAP</w:t>
      </w:r>
      <w:r w:rsidRPr="004A691B">
        <w:t>;</w:t>
      </w:r>
    </w:p>
    <w:p w:rsidR="00A2776D" w:rsidRPr="00BA2380" w:rsidRDefault="00A2776D" w:rsidP="003E4BF2">
      <w:pPr>
        <w:pStyle w:val="ac"/>
        <w:numPr>
          <w:ilvl w:val="0"/>
          <w:numId w:val="5"/>
        </w:numPr>
        <w:jc w:val="left"/>
      </w:pPr>
      <w:r>
        <w:t>Синхронизация изменений</w:t>
      </w:r>
      <w:r w:rsidR="007565A6">
        <w:t xml:space="preserve"> между различными клиентами</w:t>
      </w:r>
      <w:r w:rsidRPr="006C21FF">
        <w:t>;</w:t>
      </w:r>
    </w:p>
    <w:p w:rsidR="00BA2380" w:rsidRDefault="00BA2380" w:rsidP="003E4BF2">
      <w:pPr>
        <w:pStyle w:val="ac"/>
        <w:numPr>
          <w:ilvl w:val="0"/>
          <w:numId w:val="5"/>
        </w:numPr>
        <w:jc w:val="left"/>
      </w:pPr>
      <w:r>
        <w:t xml:space="preserve">Хранение истории изменений для каждого пользователя и реализация функции отмены последних изменений </w:t>
      </w:r>
      <w:r w:rsidRPr="00BA2380">
        <w:t>(</w:t>
      </w:r>
      <w:r>
        <w:rPr>
          <w:lang w:val="en-US"/>
        </w:rPr>
        <w:t>undo</w:t>
      </w:r>
      <w:r w:rsidRPr="00BA2380">
        <w:t>);</w:t>
      </w:r>
    </w:p>
    <w:p w:rsidR="003E4BF2" w:rsidRPr="00C0711B" w:rsidRDefault="003E4BF2" w:rsidP="003E4BF2">
      <w:pPr>
        <w:pStyle w:val="ac"/>
        <w:numPr>
          <w:ilvl w:val="0"/>
          <w:numId w:val="5"/>
        </w:numPr>
        <w:jc w:val="left"/>
      </w:pPr>
      <w:r>
        <w:t>Надежность работы, предотвращение ошибок</w:t>
      </w:r>
      <w:r>
        <w:rPr>
          <w:lang w:val="en-US"/>
        </w:rPr>
        <w:t>:</w:t>
      </w:r>
    </w:p>
    <w:p w:rsidR="003E4BF2" w:rsidRDefault="003E4BF2" w:rsidP="003E4BF2">
      <w:pPr>
        <w:pStyle w:val="ac"/>
        <w:numPr>
          <w:ilvl w:val="1"/>
          <w:numId w:val="5"/>
        </w:numPr>
        <w:jc w:val="left"/>
      </w:pPr>
      <w:r>
        <w:t>Связанных с нестабильной работой системы</w:t>
      </w:r>
      <w:r w:rsidRPr="004A691B">
        <w:t>;</w:t>
      </w:r>
    </w:p>
    <w:p w:rsidR="003E4BF2" w:rsidRDefault="003E4BF2" w:rsidP="003E4BF2">
      <w:pPr>
        <w:pStyle w:val="ac"/>
        <w:numPr>
          <w:ilvl w:val="1"/>
          <w:numId w:val="5"/>
        </w:numPr>
        <w:jc w:val="left"/>
      </w:pPr>
      <w:r>
        <w:t>Вызванных умышленно</w:t>
      </w:r>
      <w:r>
        <w:rPr>
          <w:lang w:val="en-US"/>
        </w:rPr>
        <w:t>;</w:t>
      </w:r>
    </w:p>
    <w:p w:rsidR="003E4BF2" w:rsidRDefault="003E4BF2" w:rsidP="003E4BF2">
      <w:pPr>
        <w:pStyle w:val="ac"/>
        <w:numPr>
          <w:ilvl w:val="0"/>
          <w:numId w:val="5"/>
        </w:numPr>
        <w:jc w:val="left"/>
      </w:pPr>
      <w:r>
        <w:t xml:space="preserve">Проведение полной валидации документов по коллекции </w:t>
      </w:r>
      <w:r>
        <w:rPr>
          <w:lang w:val="en-US"/>
        </w:rPr>
        <w:t>XML</w:t>
      </w:r>
      <w:r w:rsidRPr="00027EF0">
        <w:t xml:space="preserve"> </w:t>
      </w:r>
      <w:r w:rsidR="00C718A0">
        <w:t>С</w:t>
      </w:r>
      <w:r>
        <w:t>хем</w:t>
      </w:r>
      <w:r w:rsidRPr="004A691B">
        <w:t>;</w:t>
      </w:r>
    </w:p>
    <w:p w:rsidR="003E4BF2" w:rsidRPr="00EC27D1" w:rsidRDefault="003E4BF2" w:rsidP="003E4BF2">
      <w:pPr>
        <w:pStyle w:val="ac"/>
        <w:numPr>
          <w:ilvl w:val="1"/>
          <w:numId w:val="5"/>
        </w:numPr>
        <w:jc w:val="left"/>
        <w:rPr>
          <w:i/>
        </w:rPr>
      </w:pPr>
      <w:r w:rsidRPr="00074724">
        <w:t xml:space="preserve">Быстрая валидация </w:t>
      </w:r>
      <w:r w:rsidR="00EB50CD">
        <w:t>элементарных</w:t>
      </w:r>
      <w:r w:rsidR="00A2776D">
        <w:t xml:space="preserve"> </w:t>
      </w:r>
      <w:r w:rsidR="00BA2380">
        <w:t>действий с элементами</w:t>
      </w:r>
      <w:r w:rsidR="00BA2380" w:rsidRPr="00BA2380">
        <w:t>;</w:t>
      </w:r>
    </w:p>
    <w:p w:rsidR="003E4BF2" w:rsidRDefault="003E4BF2" w:rsidP="003E4BF2">
      <w:pPr>
        <w:pStyle w:val="ac"/>
        <w:numPr>
          <w:ilvl w:val="1"/>
          <w:numId w:val="5"/>
        </w:numPr>
        <w:jc w:val="left"/>
      </w:pPr>
      <w:r>
        <w:t>Вывод типов возможных подэлементов</w:t>
      </w:r>
      <w:r w:rsidRPr="004A691B">
        <w:t>;</w:t>
      </w:r>
    </w:p>
    <w:p w:rsidR="003E4BF2" w:rsidRPr="00BA2380" w:rsidRDefault="003E4BF2" w:rsidP="003E4BF2">
      <w:pPr>
        <w:pStyle w:val="ac"/>
        <w:numPr>
          <w:ilvl w:val="0"/>
          <w:numId w:val="5"/>
        </w:numPr>
        <w:jc w:val="left"/>
      </w:pPr>
      <w:r>
        <w:t>Разграничение доступа (уровни «читатель», «модератор», «администратор», и, возможно, другие)</w:t>
      </w:r>
      <w:r w:rsidRPr="004A691B">
        <w:t>;</w:t>
      </w:r>
    </w:p>
    <w:p w:rsidR="00BA2380" w:rsidRDefault="00BA2380" w:rsidP="003E4BF2">
      <w:pPr>
        <w:pStyle w:val="ac"/>
        <w:numPr>
          <w:ilvl w:val="0"/>
          <w:numId w:val="5"/>
        </w:numPr>
        <w:jc w:val="left"/>
      </w:pPr>
      <w:r>
        <w:t xml:space="preserve">Реализация </w:t>
      </w:r>
      <w:r w:rsidR="00395835">
        <w:t xml:space="preserve">простейшего </w:t>
      </w:r>
      <w:r>
        <w:t xml:space="preserve">файлового </w:t>
      </w:r>
      <w:r>
        <w:rPr>
          <w:lang w:val="en-US"/>
        </w:rPr>
        <w:t>HTTP</w:t>
      </w:r>
      <w:r w:rsidRPr="00395835">
        <w:t>-</w:t>
      </w:r>
      <w:r>
        <w:t>сервера</w:t>
      </w:r>
      <w:r w:rsidRPr="00395835">
        <w:t>;</w:t>
      </w:r>
    </w:p>
    <w:p w:rsidR="00A2776D" w:rsidRDefault="003E4BF2" w:rsidP="003E4BF2">
      <w:pPr>
        <w:pStyle w:val="ac"/>
        <w:numPr>
          <w:ilvl w:val="0"/>
          <w:numId w:val="5"/>
        </w:numPr>
        <w:jc w:val="left"/>
      </w:pPr>
      <w:r>
        <w:t>Хранение и выдача бинарных документов, сопутствующих структуре (изображения, медиа-объекты)</w:t>
      </w:r>
      <w:r w:rsidRPr="004A691B">
        <w:t>.</w:t>
      </w:r>
    </w:p>
    <w:p w:rsidR="00A2776D" w:rsidRDefault="00A2776D">
      <w:pPr>
        <w:ind w:firstLine="0"/>
        <w:jc w:val="left"/>
      </w:pPr>
      <w:r>
        <w:br w:type="page"/>
      </w:r>
    </w:p>
    <w:p w:rsidR="00CD7482" w:rsidRDefault="00CD7482" w:rsidP="00CD7482">
      <w:pPr>
        <w:pStyle w:val="2"/>
      </w:pPr>
      <w:bookmarkStart w:id="5" w:name="_Toc263799064"/>
      <w:r>
        <w:lastRenderedPageBreak/>
        <w:t>3. Предварительный обзор</w:t>
      </w:r>
      <w:bookmarkEnd w:id="5"/>
    </w:p>
    <w:p w:rsidR="009221E2" w:rsidRPr="004715BE" w:rsidRDefault="004715BE" w:rsidP="009221E2">
      <w:r>
        <w:t>К сравнению программ-редакторов перейдем непосредственно после реализации редактора, отвечающего поставленным требованиям. В предварительном обзоре попытаемся обозначить готовые компоненты, необходимые для разработки</w:t>
      </w:r>
      <w:r w:rsidR="00CD131F">
        <w:t xml:space="preserve"> программы</w:t>
      </w:r>
      <w:r>
        <w:t>, или убедимся, что подходящих компонент</w:t>
      </w:r>
      <w:r w:rsidR="00CD131F">
        <w:t xml:space="preserve"> нет</w:t>
      </w:r>
      <w:r>
        <w:t>.</w:t>
      </w:r>
    </w:p>
    <w:p w:rsidR="00CB1E5A" w:rsidRDefault="00CB1E5A" w:rsidP="00CB1E5A">
      <w:r>
        <w:t xml:space="preserve">Для реализации серверного функционала </w:t>
      </w:r>
      <w:r w:rsidR="00CD131F">
        <w:t>обратимся</w:t>
      </w:r>
      <w:r>
        <w:t xml:space="preserve"> к популярным </w:t>
      </w:r>
      <w:r>
        <w:rPr>
          <w:lang w:val="en-US"/>
        </w:rPr>
        <w:t>XML</w:t>
      </w:r>
      <w:r w:rsidRPr="00D0014F">
        <w:t xml:space="preserve"> </w:t>
      </w:r>
      <w:r>
        <w:t>базам данных</w:t>
      </w:r>
      <w:r w:rsidR="00F95FB8">
        <w:t xml:space="preserve"> (Таблица 1)</w:t>
      </w:r>
      <w:r>
        <w:t xml:space="preserve">. Не будем требовать поддержи различных протоколов доступа, </w:t>
      </w:r>
      <w:r w:rsidR="00EB10CC">
        <w:t>так как</w:t>
      </w:r>
      <w:r>
        <w:t xml:space="preserve"> </w:t>
      </w:r>
      <w:r w:rsidR="00EB10CC">
        <w:t>их</w:t>
      </w:r>
      <w:r>
        <w:t xml:space="preserve"> можно реализовать, например, с помощью брокера. И исключим требования к выдаче результатов</w:t>
      </w:r>
      <w:r w:rsidR="00EB10CC" w:rsidRPr="00EB10CC">
        <w:t>;</w:t>
      </w:r>
      <w:r>
        <w:t xml:space="preserve"> эту задачу можно перенести на Веб-сервер. Специфические возможности, вроде подписки на изменения тоже, скорее всего, удастся реализовать расширениями. И даже не будем сравнивать размер, сложность настройки, стоимость решения, хотя нужно помнить, что основной задачей является создание </w:t>
      </w:r>
      <w:r>
        <w:rPr>
          <w:lang w:val="en-US"/>
        </w:rPr>
        <w:t>XML</w:t>
      </w:r>
      <w:r w:rsidRPr="005A7889">
        <w:t>-</w:t>
      </w:r>
      <w:r>
        <w:t xml:space="preserve">редактора, который должен работать, в том числе локально, а значит, тяжеловесные решения заведомо не подходят. Основная проблема заключается в отсутствии </w:t>
      </w:r>
      <w:r w:rsidR="005C2E97">
        <w:t>быстрой</w:t>
      </w:r>
      <w:r>
        <w:t xml:space="preserve"> валидации и системы вывода типов. </w:t>
      </w:r>
    </w:p>
    <w:p w:rsidR="00CD131F" w:rsidRPr="00CD131F" w:rsidRDefault="00CD131F" w:rsidP="00CB1E5A">
      <w:pPr>
        <w:rPr>
          <w:sz w:val="2"/>
          <w:szCs w:val="2"/>
        </w:rPr>
      </w:pPr>
    </w:p>
    <w:p w:rsidR="00E4075D" w:rsidRDefault="00E4075D" w:rsidP="00E4075D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1</w:t>
        </w:r>
      </w:fldSimple>
      <w:r>
        <w:t xml:space="preserve">. Сравнение популярных движков </w:t>
      </w:r>
      <w:r>
        <w:rPr>
          <w:lang w:val="en-US"/>
        </w:rPr>
        <w:t>XML</w:t>
      </w:r>
      <w:r w:rsidRPr="00E4075D">
        <w:t xml:space="preserve"> </w:t>
      </w:r>
      <w:r>
        <w:t>баз данных</w:t>
      </w:r>
    </w:p>
    <w:tbl>
      <w:tblPr>
        <w:tblStyle w:val="2-1"/>
        <w:tblW w:w="0" w:type="auto"/>
        <w:tblLayout w:type="fixed"/>
        <w:tblLook w:val="04A0"/>
      </w:tblPr>
      <w:tblGrid>
        <w:gridCol w:w="2093"/>
        <w:gridCol w:w="1032"/>
        <w:gridCol w:w="1222"/>
        <w:gridCol w:w="1876"/>
        <w:gridCol w:w="1540"/>
        <w:gridCol w:w="1808"/>
      </w:tblGrid>
      <w:tr w:rsidR="00CB1E5A" w:rsidTr="00CB1E5A">
        <w:trPr>
          <w:cnfStyle w:val="100000000000"/>
        </w:trPr>
        <w:tc>
          <w:tcPr>
            <w:cnfStyle w:val="0010000001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CB1E5A" w:rsidRPr="00AF7A2A" w:rsidRDefault="00CB1E5A" w:rsidP="00CB1E5A">
            <w:pPr>
              <w:ind w:firstLine="0"/>
              <w:jc w:val="center"/>
            </w:pPr>
            <w:r w:rsidRPr="00AF7A2A">
              <w:rPr>
                <w:lang w:val="en-US"/>
              </w:rPr>
              <w:t xml:space="preserve">XML </w:t>
            </w:r>
            <w:r w:rsidRPr="00AF7A2A">
              <w:t>база данных</w:t>
            </w:r>
          </w:p>
        </w:tc>
        <w:tc>
          <w:tcPr>
            <w:tcW w:w="1032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CB1E5A" w:rsidRPr="00CB1E5A" w:rsidRDefault="00CB1E5A" w:rsidP="00CB1E5A">
            <w:pPr>
              <w:ind w:firstLine="0"/>
              <w:jc w:val="left"/>
              <w:cnfStyle w:val="100000000000"/>
              <w:rPr>
                <w:sz w:val="24"/>
                <w:szCs w:val="24"/>
              </w:rPr>
            </w:pPr>
            <w:r w:rsidRPr="00CB1E5A">
              <w:rPr>
                <w:sz w:val="24"/>
                <w:szCs w:val="24"/>
              </w:rPr>
              <w:t xml:space="preserve">Поддержка </w:t>
            </w:r>
            <w:r w:rsidRPr="00CB1E5A">
              <w:rPr>
                <w:sz w:val="24"/>
                <w:szCs w:val="24"/>
                <w:lang w:val="en-US"/>
              </w:rPr>
              <w:t xml:space="preserve">XSLT </w:t>
            </w:r>
          </w:p>
        </w:tc>
        <w:tc>
          <w:tcPr>
            <w:tcW w:w="1222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CB1E5A" w:rsidRPr="00CB1E5A" w:rsidRDefault="00CB1E5A" w:rsidP="00CB1E5A">
            <w:pPr>
              <w:ind w:firstLine="0"/>
              <w:jc w:val="left"/>
              <w:cnfStyle w:val="100000000000"/>
              <w:rPr>
                <w:sz w:val="24"/>
                <w:szCs w:val="24"/>
              </w:rPr>
            </w:pPr>
            <w:r w:rsidRPr="00CB1E5A">
              <w:rPr>
                <w:sz w:val="24"/>
                <w:szCs w:val="24"/>
                <w:lang w:val="en-US"/>
              </w:rPr>
              <w:t>HTTP-</w:t>
            </w:r>
            <w:r w:rsidRPr="00CB1E5A">
              <w:rPr>
                <w:sz w:val="24"/>
                <w:szCs w:val="24"/>
              </w:rPr>
              <w:t>интерфейс</w:t>
            </w:r>
          </w:p>
        </w:tc>
        <w:tc>
          <w:tcPr>
            <w:tcW w:w="1876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CB1E5A" w:rsidRPr="00CB1E5A" w:rsidRDefault="00CB1E5A" w:rsidP="00CB1E5A">
            <w:pPr>
              <w:ind w:firstLine="0"/>
              <w:jc w:val="left"/>
              <w:cnfStyle w:val="100000000000"/>
              <w:rPr>
                <w:sz w:val="24"/>
                <w:szCs w:val="24"/>
                <w:lang w:val="en-US"/>
              </w:rPr>
            </w:pPr>
            <w:r w:rsidRPr="00CB1E5A">
              <w:rPr>
                <w:sz w:val="24"/>
                <w:szCs w:val="24"/>
              </w:rPr>
              <w:t>Конструирование документов</w:t>
            </w:r>
            <w:r w:rsidRPr="00CB1E5A">
              <w:rPr>
                <w:sz w:val="24"/>
                <w:szCs w:val="24"/>
                <w:lang w:val="en-US"/>
              </w:rPr>
              <w:t xml:space="preserve"> / DOM</w:t>
            </w:r>
          </w:p>
        </w:tc>
        <w:tc>
          <w:tcPr>
            <w:tcW w:w="154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CB1E5A" w:rsidRPr="00CB1E5A" w:rsidRDefault="00CB1E5A" w:rsidP="00CB1E5A">
            <w:pPr>
              <w:ind w:firstLine="0"/>
              <w:jc w:val="left"/>
              <w:cnfStyle w:val="100000000000"/>
              <w:rPr>
                <w:sz w:val="24"/>
                <w:szCs w:val="24"/>
              </w:rPr>
            </w:pPr>
            <w:r w:rsidRPr="00CB1E5A">
              <w:rPr>
                <w:sz w:val="24"/>
                <w:szCs w:val="24"/>
              </w:rPr>
              <w:t>Поддержка</w:t>
            </w:r>
            <w:r w:rsidRPr="00CB1E5A">
              <w:rPr>
                <w:sz w:val="24"/>
                <w:szCs w:val="24"/>
                <w:lang w:val="en-US"/>
              </w:rPr>
              <w:t xml:space="preserve"> XSD </w:t>
            </w:r>
            <w:r w:rsidRPr="00CB1E5A">
              <w:rPr>
                <w:sz w:val="24"/>
                <w:szCs w:val="24"/>
              </w:rPr>
              <w:t>валидации</w:t>
            </w:r>
          </w:p>
        </w:tc>
        <w:tc>
          <w:tcPr>
            <w:tcW w:w="1808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</w:tcPr>
          <w:p w:rsidR="00CB1E5A" w:rsidRPr="00CB1E5A" w:rsidRDefault="00CB1E5A" w:rsidP="00CB1E5A">
            <w:pPr>
              <w:ind w:firstLine="0"/>
              <w:jc w:val="left"/>
              <w:cnfStyle w:val="100000000000"/>
              <w:rPr>
                <w:sz w:val="24"/>
                <w:szCs w:val="24"/>
              </w:rPr>
            </w:pPr>
            <w:r w:rsidRPr="00CB1E5A">
              <w:rPr>
                <w:sz w:val="24"/>
                <w:szCs w:val="24"/>
              </w:rPr>
              <w:t>Инкрементальная валидация</w:t>
            </w:r>
          </w:p>
        </w:tc>
      </w:tr>
      <w:tr w:rsidR="00CB1E5A" w:rsidTr="00CB1E5A">
        <w:trPr>
          <w:cnfStyle w:val="000000100000"/>
        </w:trPr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Apache</w:t>
            </w:r>
            <w:r>
              <w:t xml:space="preserve"> </w:t>
            </w:r>
            <w:r w:rsidRPr="00800ED2">
              <w:t>XIndice</w:t>
            </w:r>
          </w:p>
        </w:tc>
        <w:tc>
          <w:tcPr>
            <w:tcW w:w="1032" w:type="dxa"/>
            <w:tcBorders>
              <w:top w:val="single" w:sz="8" w:space="0" w:color="4F81BD" w:themeColor="accent1"/>
            </w:tcBorders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22" w:type="dxa"/>
            <w:tcBorders>
              <w:top w:val="single" w:sz="8" w:space="0" w:color="4F81BD" w:themeColor="accent1"/>
            </w:tcBorders>
          </w:tcPr>
          <w:p w:rsidR="00CB1E5A" w:rsidRDefault="00CB1E5A" w:rsidP="00EB10CC">
            <w:pPr>
              <w:cnfStyle w:val="000000100000"/>
            </w:pPr>
            <w:r>
              <w:t>+</w:t>
            </w:r>
          </w:p>
        </w:tc>
        <w:tc>
          <w:tcPr>
            <w:tcW w:w="1876" w:type="dxa"/>
            <w:tcBorders>
              <w:top w:val="single" w:sz="8" w:space="0" w:color="4F81BD" w:themeColor="accent1"/>
            </w:tcBorders>
          </w:tcPr>
          <w:p w:rsidR="00CB1E5A" w:rsidRPr="00961817" w:rsidRDefault="00CB1E5A" w:rsidP="00EB10CC">
            <w:pPr>
              <w:cnfStyle w:val="000000100000"/>
            </w:pPr>
            <w:r>
              <w:t>+</w:t>
            </w:r>
          </w:p>
        </w:tc>
        <w:tc>
          <w:tcPr>
            <w:tcW w:w="1540" w:type="dxa"/>
            <w:tcBorders>
              <w:top w:val="single" w:sz="8" w:space="0" w:color="4F81BD" w:themeColor="accent1"/>
            </w:tcBorders>
          </w:tcPr>
          <w:p w:rsidR="00CB1E5A" w:rsidRPr="00800ED2" w:rsidRDefault="00CB1E5A" w:rsidP="00EB10CC">
            <w:pPr>
              <w:cnfStyle w:val="000000100000"/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  <w:tcBorders>
              <w:top w:val="single" w:sz="8" w:space="0" w:color="4F81BD" w:themeColor="accent1"/>
            </w:tcBorders>
          </w:tcPr>
          <w:p w:rsidR="00CB1E5A" w:rsidRPr="00961817" w:rsidRDefault="00CB1E5A" w:rsidP="00EB10CC">
            <w:pPr>
              <w:cnfStyle w:val="000000100000"/>
            </w:pPr>
            <w:r>
              <w:t>-</w:t>
            </w:r>
          </w:p>
        </w:tc>
      </w:tr>
      <w:tr w:rsidR="00CB1E5A" w:rsidTr="00CB1E5A"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Bluestream XStreamDB</w:t>
            </w:r>
          </w:p>
        </w:tc>
        <w:tc>
          <w:tcPr>
            <w:tcW w:w="1032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000000"/>
            </w:pPr>
            <w:r>
              <w:t>-</w:t>
            </w:r>
          </w:p>
        </w:tc>
        <w:tc>
          <w:tcPr>
            <w:tcW w:w="1876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540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rPr>
          <w:cnfStyle w:val="000000100000"/>
        </w:trPr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 xml:space="preserve">Cognetic Systems XQuantum </w:t>
            </w:r>
          </w:p>
        </w:tc>
        <w:tc>
          <w:tcPr>
            <w:tcW w:w="1032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100000"/>
            </w:pPr>
            <w:r>
              <w:t>-</w:t>
            </w:r>
          </w:p>
        </w:tc>
        <w:tc>
          <w:tcPr>
            <w:tcW w:w="1876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540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*</w:t>
            </w:r>
          </w:p>
        </w:tc>
        <w:tc>
          <w:tcPr>
            <w:tcW w:w="1808" w:type="dxa"/>
          </w:tcPr>
          <w:p w:rsidR="00CB1E5A" w:rsidRPr="00961817" w:rsidRDefault="00CB1E5A" w:rsidP="00EB10CC">
            <w:pPr>
              <w:cnfStyle w:val="000000100000"/>
            </w:pPr>
            <w:r>
              <w:rPr>
                <w:lang w:val="en-US"/>
              </w:rPr>
              <w:t>+</w:t>
            </w:r>
          </w:p>
        </w:tc>
      </w:tr>
      <w:tr w:rsidR="00CB1E5A" w:rsidRPr="00961817" w:rsidTr="00CB1E5A"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data ex machina</w:t>
            </w:r>
            <w:r>
              <w:t xml:space="preserve"> </w:t>
            </w:r>
            <w:r w:rsidRPr="00800ED2">
              <w:t>Natix</w:t>
            </w:r>
          </w:p>
        </w:tc>
        <w:tc>
          <w:tcPr>
            <w:tcW w:w="1032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000000"/>
            </w:pPr>
            <w:r>
              <w:t>-</w:t>
            </w:r>
          </w:p>
        </w:tc>
        <w:tc>
          <w:tcPr>
            <w:tcW w:w="1876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540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808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rPr>
          <w:cnfStyle w:val="000000100000"/>
        </w:trPr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EMC Documentum XML Store</w:t>
            </w:r>
          </w:p>
        </w:tc>
        <w:tc>
          <w:tcPr>
            <w:tcW w:w="1032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100000"/>
            </w:pPr>
            <w:r>
              <w:t>+</w:t>
            </w:r>
          </w:p>
        </w:tc>
        <w:tc>
          <w:tcPr>
            <w:tcW w:w="1876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540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</w:tcPr>
          <w:p w:rsidR="00CB1E5A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eXist-db</w:t>
            </w:r>
          </w:p>
        </w:tc>
        <w:tc>
          <w:tcPr>
            <w:tcW w:w="1032" w:type="dxa"/>
          </w:tcPr>
          <w:p w:rsidR="00CB1E5A" w:rsidRPr="00E958A9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000000"/>
            </w:pPr>
            <w:r>
              <w:t>-</w:t>
            </w:r>
          </w:p>
        </w:tc>
        <w:tc>
          <w:tcPr>
            <w:tcW w:w="1876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540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</w:tcPr>
          <w:p w:rsidR="00CB1E5A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rPr>
          <w:cnfStyle w:val="000000100000"/>
          <w:trHeight w:val="430"/>
        </w:trPr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bookmarkStart w:id="6" w:name="about"/>
            <w:r w:rsidRPr="00800ED2">
              <w:t>Sedna</w:t>
            </w:r>
            <w:bookmarkEnd w:id="6"/>
          </w:p>
        </w:tc>
        <w:tc>
          <w:tcPr>
            <w:tcW w:w="1032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100000"/>
            </w:pPr>
            <w:r>
              <w:t>+</w:t>
            </w:r>
          </w:p>
        </w:tc>
        <w:tc>
          <w:tcPr>
            <w:tcW w:w="1876" w:type="dxa"/>
          </w:tcPr>
          <w:p w:rsidR="00CB1E5A" w:rsidRPr="00800ED2" w:rsidRDefault="00CB1E5A" w:rsidP="00EB10CC">
            <w:pPr>
              <w:cnfStyle w:val="000000100000"/>
            </w:pPr>
            <w:r>
              <w:t>+</w:t>
            </w:r>
          </w:p>
        </w:tc>
        <w:tc>
          <w:tcPr>
            <w:tcW w:w="1540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808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Tamino XML</w:t>
            </w:r>
          </w:p>
        </w:tc>
        <w:tc>
          <w:tcPr>
            <w:tcW w:w="1032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000000"/>
            </w:pPr>
            <w:r>
              <w:t>-</w:t>
            </w:r>
          </w:p>
        </w:tc>
        <w:tc>
          <w:tcPr>
            <w:tcW w:w="1876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540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</w:tcPr>
          <w:p w:rsidR="00CB1E5A" w:rsidRPr="00961817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rPr>
          <w:cnfStyle w:val="000000100000"/>
        </w:trPr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Oracle Berkeley DB XML</w:t>
            </w:r>
          </w:p>
        </w:tc>
        <w:tc>
          <w:tcPr>
            <w:tcW w:w="1032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100000"/>
            </w:pPr>
            <w:r>
              <w:t>-</w:t>
            </w:r>
          </w:p>
        </w:tc>
        <w:tc>
          <w:tcPr>
            <w:tcW w:w="1876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540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</w:tcPr>
          <w:p w:rsidR="00CB1E5A" w:rsidRPr="00E958A9" w:rsidRDefault="00CB1E5A" w:rsidP="00EB10CC">
            <w:pPr>
              <w:cnfStyle w:val="00000010000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CB1E5A" w:rsidRPr="00961817" w:rsidTr="00CB1E5A">
        <w:tc>
          <w:tcPr>
            <w:cnfStyle w:val="001000000000"/>
            <w:tcW w:w="2093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</w:tcBorders>
          </w:tcPr>
          <w:p w:rsidR="00CB1E5A" w:rsidRPr="00800ED2" w:rsidRDefault="00CB1E5A" w:rsidP="00EB10CC">
            <w:pPr>
              <w:ind w:firstLine="0"/>
            </w:pPr>
            <w:r w:rsidRPr="00800ED2">
              <w:t>TigerLogic XDMS</w:t>
            </w:r>
          </w:p>
        </w:tc>
        <w:tc>
          <w:tcPr>
            <w:tcW w:w="1032" w:type="dxa"/>
          </w:tcPr>
          <w:p w:rsidR="00CB1E5A" w:rsidRPr="00800ED2" w:rsidRDefault="00CB1E5A" w:rsidP="00EB10CC">
            <w:pPr>
              <w:cnfStyle w:val="000000000000"/>
            </w:pPr>
            <w:r>
              <w:t>-</w:t>
            </w:r>
          </w:p>
        </w:tc>
        <w:tc>
          <w:tcPr>
            <w:tcW w:w="1222" w:type="dxa"/>
          </w:tcPr>
          <w:p w:rsidR="00CB1E5A" w:rsidRPr="00800ED2" w:rsidRDefault="00CB1E5A" w:rsidP="00EB10CC">
            <w:pPr>
              <w:cnfStyle w:val="000000000000"/>
            </w:pPr>
            <w:r>
              <w:t>+</w:t>
            </w:r>
          </w:p>
        </w:tc>
        <w:tc>
          <w:tcPr>
            <w:tcW w:w="1876" w:type="dxa"/>
          </w:tcPr>
          <w:p w:rsidR="00CB1E5A" w:rsidRPr="00800ED2" w:rsidRDefault="00CB1E5A" w:rsidP="00EB10CC">
            <w:pPr>
              <w:cnfStyle w:val="000000000000"/>
            </w:pPr>
            <w:r>
              <w:t>+</w:t>
            </w:r>
          </w:p>
        </w:tc>
        <w:tc>
          <w:tcPr>
            <w:tcW w:w="1540" w:type="dxa"/>
          </w:tcPr>
          <w:p w:rsidR="00CB1E5A" w:rsidRPr="00E958A9" w:rsidRDefault="00CB1E5A" w:rsidP="00EB10CC">
            <w:pPr>
              <w:cnfStyle w:val="000000000000"/>
              <w:rPr>
                <w:lang w:val="en-US"/>
              </w:rPr>
            </w:pPr>
            <w:r>
              <w:rPr>
                <w:lang w:val="en-US"/>
              </w:rPr>
              <w:t>+</w:t>
            </w:r>
          </w:p>
        </w:tc>
        <w:tc>
          <w:tcPr>
            <w:tcW w:w="1808" w:type="dxa"/>
          </w:tcPr>
          <w:p w:rsidR="00CB1E5A" w:rsidRPr="00800ED2" w:rsidRDefault="00CB1E5A" w:rsidP="00EB10CC">
            <w:pPr>
              <w:cnfStyle w:val="000000000000"/>
            </w:pPr>
            <w:r>
              <w:t>-</w:t>
            </w:r>
          </w:p>
        </w:tc>
      </w:tr>
    </w:tbl>
    <w:p w:rsidR="00CB1E5A" w:rsidRDefault="00CB1E5A" w:rsidP="00CB1E5A"/>
    <w:p w:rsidR="00CD131F" w:rsidRDefault="00CD131F" w:rsidP="00CD131F">
      <w:r>
        <w:lastRenderedPageBreak/>
        <w:t>Это закономерно</w:t>
      </w:r>
      <w:r w:rsidRPr="00AF7A2A">
        <w:t>;</w:t>
      </w:r>
      <w:r>
        <w:t xml:space="preserve"> обычно </w:t>
      </w:r>
      <w:r>
        <w:rPr>
          <w:lang w:val="en-US"/>
        </w:rPr>
        <w:t>XML</w:t>
      </w:r>
      <w:r w:rsidRPr="005A7889">
        <w:t xml:space="preserve"> </w:t>
      </w:r>
      <w:r>
        <w:t>базы данных подразумевают обращение при помощи типизированных запросов или добавление</w:t>
      </w:r>
      <w:r w:rsidRPr="005A7889">
        <w:t>/</w:t>
      </w:r>
      <w:r>
        <w:t xml:space="preserve">изменение фрагментов </w:t>
      </w:r>
      <w:r>
        <w:rPr>
          <w:lang w:val="en-US"/>
        </w:rPr>
        <w:t>XML</w:t>
      </w:r>
      <w:r>
        <w:t xml:space="preserve"> – здесь инкрементальная валидация просто не нужна. </w:t>
      </w:r>
    </w:p>
    <w:p w:rsidR="00CB1E5A" w:rsidRPr="00AF7A2A" w:rsidRDefault="00CB1E5A" w:rsidP="00CB1E5A">
      <w:r>
        <w:t xml:space="preserve">Интересным решением может похвастаться </w:t>
      </w:r>
      <w:r w:rsidRPr="00AF7A2A">
        <w:rPr>
          <w:lang w:val="en-US"/>
        </w:rPr>
        <w:t>Cognetic</w:t>
      </w:r>
      <w:r w:rsidRPr="00800ED2">
        <w:t xml:space="preserve"> </w:t>
      </w:r>
      <w:r w:rsidRPr="00AF7A2A">
        <w:rPr>
          <w:lang w:val="en-US"/>
        </w:rPr>
        <w:t>Systems</w:t>
      </w:r>
      <w:r w:rsidRPr="00800ED2">
        <w:t xml:space="preserve"> </w:t>
      </w:r>
      <w:r w:rsidRPr="00AF7A2A">
        <w:rPr>
          <w:lang w:val="en-US"/>
        </w:rPr>
        <w:t>XQuantum</w:t>
      </w:r>
      <w:r>
        <w:t xml:space="preserve">, реализующая быструю инкрементальную валидацию на специфическом подмножестве </w:t>
      </w:r>
      <w:r>
        <w:rPr>
          <w:lang w:val="en-US"/>
        </w:rPr>
        <w:t>XML</w:t>
      </w:r>
      <w:r w:rsidRPr="00CB1E5A">
        <w:t xml:space="preserve"> </w:t>
      </w:r>
      <w:r w:rsidR="00C718A0">
        <w:t>С</w:t>
      </w:r>
      <w:r>
        <w:t xml:space="preserve">хем. </w:t>
      </w:r>
      <w:r w:rsidR="00082773">
        <w:t>К сожалению, нет возможности разумным способом реализовать систему вывода типов</w:t>
      </w:r>
      <w:r w:rsidR="00AF7A2A">
        <w:t xml:space="preserve"> </w:t>
      </w:r>
      <w:r w:rsidR="00082773">
        <w:t>на основе данной базы</w:t>
      </w:r>
      <w:r w:rsidR="00AF7A2A">
        <w:t xml:space="preserve"> </w:t>
      </w:r>
      <w:r w:rsidR="00AF7A2A" w:rsidRPr="00082773">
        <w:t>[12]</w:t>
      </w:r>
      <w:r w:rsidR="00082773">
        <w:t xml:space="preserve">, а специфика используемых </w:t>
      </w:r>
      <w:r w:rsidR="00C718A0">
        <w:t>С</w:t>
      </w:r>
      <w:r w:rsidR="00082773">
        <w:t xml:space="preserve">хем </w:t>
      </w:r>
      <w:r w:rsidR="00AF7A2A">
        <w:t xml:space="preserve">(отсутствие рекурсивных типов) </w:t>
      </w:r>
      <w:r w:rsidR="00082773">
        <w:t>не отвечает области электронных курсов</w:t>
      </w:r>
      <w:r w:rsidR="00082773" w:rsidRPr="00082773">
        <w:t>.</w:t>
      </w:r>
    </w:p>
    <w:p w:rsidR="00FE5913" w:rsidRPr="009221E2" w:rsidRDefault="00AF7A2A" w:rsidP="009221E2">
      <w:r>
        <w:t xml:space="preserve">Мы можем использовать идею ограничения множества поддерживаемых </w:t>
      </w:r>
      <w:r w:rsidR="00C718A0">
        <w:t>С</w:t>
      </w:r>
      <w:r>
        <w:t xml:space="preserve">хем для разработки алгоритма быстрой валидации, а целевой сервис создать с нуля, исходя из общих рекомендаций построения </w:t>
      </w:r>
      <w:r>
        <w:rPr>
          <w:lang w:val="en-US"/>
        </w:rPr>
        <w:t>XML</w:t>
      </w:r>
      <w:r w:rsidRPr="00AF7A2A">
        <w:t xml:space="preserve"> </w:t>
      </w:r>
      <w:r>
        <w:t xml:space="preserve">баз данных </w:t>
      </w:r>
      <w:r w:rsidRPr="00AF7A2A">
        <w:t xml:space="preserve">[13]. </w:t>
      </w:r>
      <w:r>
        <w:t>В действительности нам не требуется существенная часть возможностей общецелевых баз данных, поэтому большая часть работы будет заключаться в реализации требований, обозначенных при постановке задачи.</w:t>
      </w:r>
    </w:p>
    <w:p w:rsidR="00FE5913" w:rsidRDefault="00FE5913" w:rsidP="00FE5913">
      <w:pPr>
        <w:rPr>
          <w:b/>
          <w:caps/>
          <w:spacing w:val="15"/>
        </w:rPr>
      </w:pPr>
    </w:p>
    <w:p w:rsidR="00F95FB8" w:rsidRDefault="00F95FB8">
      <w:pPr>
        <w:ind w:firstLine="0"/>
        <w:jc w:val="left"/>
        <w:rPr>
          <w:b/>
          <w:caps/>
          <w:spacing w:val="15"/>
        </w:rPr>
      </w:pPr>
      <w:r>
        <w:br w:type="page"/>
      </w:r>
    </w:p>
    <w:p w:rsidR="004A384F" w:rsidRDefault="00CD7482" w:rsidP="004A384F">
      <w:pPr>
        <w:pStyle w:val="2"/>
      </w:pPr>
      <w:bookmarkStart w:id="7" w:name="_Toc263799065"/>
      <w:r>
        <w:lastRenderedPageBreak/>
        <w:t>4</w:t>
      </w:r>
      <w:r w:rsidR="004A384F">
        <w:t xml:space="preserve">. </w:t>
      </w:r>
      <w:r>
        <w:t>Реализация валидатора</w:t>
      </w:r>
      <w:bookmarkEnd w:id="7"/>
    </w:p>
    <w:p w:rsidR="00CD7482" w:rsidRDefault="00CD7482" w:rsidP="00CD7482">
      <w:pPr>
        <w:pStyle w:val="3"/>
      </w:pPr>
      <w:bookmarkStart w:id="8" w:name="_Toc263799066"/>
      <w:r>
        <w:t xml:space="preserve">4.1. Кратко о </w:t>
      </w:r>
      <w:r>
        <w:rPr>
          <w:lang w:val="en-US"/>
        </w:rPr>
        <w:t>XML</w:t>
      </w:r>
      <w:r w:rsidR="00C718A0">
        <w:t xml:space="preserve"> С</w:t>
      </w:r>
      <w:r>
        <w:t>хеме</w:t>
      </w:r>
      <w:bookmarkEnd w:id="8"/>
    </w:p>
    <w:p w:rsidR="00235BF0" w:rsidRPr="00255E84" w:rsidRDefault="00E138E8" w:rsidP="00FA2C13">
      <w:r>
        <w:rPr>
          <w:lang w:val="en-US"/>
        </w:rPr>
        <w:t>W</w:t>
      </w:r>
      <w:r w:rsidRPr="00E138E8">
        <w:t>3</w:t>
      </w:r>
      <w:r>
        <w:rPr>
          <w:lang w:val="en-US"/>
        </w:rPr>
        <w:t>C</w:t>
      </w:r>
      <w:r w:rsidRPr="00E138E8">
        <w:t xml:space="preserve"> </w:t>
      </w:r>
      <w:r>
        <w:rPr>
          <w:lang w:val="en-US"/>
        </w:rPr>
        <w:t>XML</w:t>
      </w:r>
      <w:r w:rsidRPr="00E138E8">
        <w:t xml:space="preserve"> </w:t>
      </w:r>
      <w:r w:rsidR="00C718A0">
        <w:t>С</w:t>
      </w:r>
      <w:r>
        <w:t xml:space="preserve">хема является развитием идеи </w:t>
      </w:r>
      <w:r>
        <w:rPr>
          <w:lang w:val="en-US"/>
        </w:rPr>
        <w:t>XML</w:t>
      </w:r>
      <w:r w:rsidRPr="00E138E8">
        <w:t xml:space="preserve"> </w:t>
      </w:r>
      <w:r>
        <w:rPr>
          <w:lang w:val="en-US"/>
        </w:rPr>
        <w:t>DTD</w:t>
      </w:r>
      <w:r w:rsidRPr="00E138E8">
        <w:t xml:space="preserve"> (</w:t>
      </w:r>
      <w:r>
        <w:rPr>
          <w:lang w:val="en-US"/>
        </w:rPr>
        <w:t>Document</w:t>
      </w:r>
      <w:r w:rsidRPr="00E138E8">
        <w:t xml:space="preserve"> </w:t>
      </w:r>
      <w:r>
        <w:rPr>
          <w:lang w:val="en-US"/>
        </w:rPr>
        <w:t>Type</w:t>
      </w:r>
      <w:r w:rsidRPr="00E138E8">
        <w:t xml:space="preserve"> </w:t>
      </w:r>
      <w:r>
        <w:rPr>
          <w:lang w:val="en-US"/>
        </w:rPr>
        <w:t>Definition</w:t>
      </w:r>
      <w:r w:rsidRPr="00E138E8">
        <w:t xml:space="preserve">). </w:t>
      </w:r>
      <w:r>
        <w:t xml:space="preserve">Оба стандарта описывают </w:t>
      </w:r>
      <w:r w:rsidR="00C718A0">
        <w:t>с</w:t>
      </w:r>
      <w:r>
        <w:t>хему документа посредством набора объявлений (объектов-параметров, элементов и атрибутов), которые описывают его класс (или тип) с точки зрения синтаксических ограничений этого документа.</w:t>
      </w:r>
      <w:r w:rsidR="00072569" w:rsidRPr="00072569">
        <w:t xml:space="preserve"> </w:t>
      </w:r>
      <w:r w:rsidR="00072569">
        <w:rPr>
          <w:lang w:val="en-US"/>
        </w:rPr>
        <w:t>DTD</w:t>
      </w:r>
      <w:r w:rsidR="00072569" w:rsidRPr="00072569">
        <w:t xml:space="preserve"> </w:t>
      </w:r>
      <w:r w:rsidR="00072569">
        <w:t xml:space="preserve">рассматривает набор регулярных выражений над атомарными термами или элементами словаря типов. Каждый тип </w:t>
      </w:r>
      <w:r w:rsidR="00235BF0">
        <w:t>ст</w:t>
      </w:r>
      <w:r w:rsidR="005C2E97">
        <w:t>р</w:t>
      </w:r>
      <w:r w:rsidR="00235BF0">
        <w:t xml:space="preserve">оится на основе других типов, атомарных термов и операций альтернативы </w:t>
      </w:r>
      <w:r w:rsidR="00235BF0" w:rsidRPr="00235BF0">
        <w:t xml:space="preserve">“|”, </w:t>
      </w:r>
      <w:r w:rsidR="00235BF0">
        <w:t>конкатенации</w:t>
      </w:r>
      <w:r w:rsidR="00235BF0" w:rsidRPr="00235BF0">
        <w:t xml:space="preserve"> “,” </w:t>
      </w:r>
      <w:r w:rsidR="00235BF0">
        <w:t xml:space="preserve">и операторов </w:t>
      </w:r>
      <w:r w:rsidR="00235BF0" w:rsidRPr="00235BF0">
        <w:t>“?”, “+”, “*”</w:t>
      </w:r>
      <w:r w:rsidR="00235BF0">
        <w:t>,</w:t>
      </w:r>
      <w:r w:rsidR="00235BF0" w:rsidRPr="00235BF0">
        <w:t xml:space="preserve"> </w:t>
      </w:r>
      <w:r w:rsidR="00235BF0">
        <w:t xml:space="preserve">означающих опциональность, наличие одного-или-более или нуля-или-более элементов. </w:t>
      </w:r>
      <w:r w:rsidR="00235BF0">
        <w:rPr>
          <w:lang w:val="en-US"/>
        </w:rPr>
        <w:t>XML</w:t>
      </w:r>
      <w:r w:rsidR="00235BF0" w:rsidRPr="00235BF0">
        <w:t xml:space="preserve"> </w:t>
      </w:r>
      <w:r w:rsidR="00C718A0">
        <w:t>С</w:t>
      </w:r>
      <w:r w:rsidR="00235BF0">
        <w:t xml:space="preserve">хема отличается от </w:t>
      </w:r>
      <w:r w:rsidR="00235BF0">
        <w:rPr>
          <w:lang w:val="en-US"/>
        </w:rPr>
        <w:t>XML</w:t>
      </w:r>
      <w:r w:rsidR="00235BF0" w:rsidRPr="00235BF0">
        <w:t xml:space="preserve"> </w:t>
      </w:r>
      <w:r w:rsidR="00235BF0">
        <w:rPr>
          <w:lang w:val="en-US"/>
        </w:rPr>
        <w:t>DTD</w:t>
      </w:r>
      <w:r w:rsidR="00235BF0" w:rsidRPr="00235BF0">
        <w:t xml:space="preserve"> </w:t>
      </w:r>
      <w:r w:rsidR="00235BF0">
        <w:t>синтаксисом</w:t>
      </w:r>
      <w:r w:rsidR="00235BF0" w:rsidRPr="00235BF0">
        <w:t xml:space="preserve">, </w:t>
      </w:r>
      <w:r w:rsidR="00235BF0">
        <w:t xml:space="preserve">и расширяет функционал </w:t>
      </w:r>
      <w:r w:rsidR="00235BF0">
        <w:rPr>
          <w:lang w:val="en-US"/>
        </w:rPr>
        <w:t>DTD</w:t>
      </w:r>
      <w:r w:rsidR="00235BF0" w:rsidRPr="00235BF0">
        <w:t xml:space="preserve"> </w:t>
      </w:r>
      <w:r w:rsidR="00235BF0">
        <w:t>в трех направлениях</w:t>
      </w:r>
      <w:r w:rsidR="00235BF0" w:rsidRPr="00235BF0">
        <w:t>:</w:t>
      </w:r>
    </w:p>
    <w:p w:rsidR="00FA2C13" w:rsidRPr="00255E84" w:rsidRDefault="00235BF0" w:rsidP="00255E84">
      <w:pPr>
        <w:pStyle w:val="ac"/>
        <w:numPr>
          <w:ilvl w:val="0"/>
          <w:numId w:val="32"/>
        </w:numPr>
      </w:pPr>
      <w:r w:rsidRPr="00255E84">
        <w:rPr>
          <w:i/>
        </w:rPr>
        <w:t>Шаблоны</w:t>
      </w:r>
      <w:r w:rsidRPr="00235BF0">
        <w:t xml:space="preserve"> (</w:t>
      </w:r>
      <w:r w:rsidRPr="002F60BE">
        <w:rPr>
          <w:rFonts w:ascii="Courier New" w:hAnsi="Courier New" w:cs="Courier New"/>
          <w:sz w:val="24"/>
          <w:lang w:val="en-US"/>
        </w:rPr>
        <w:t>any</w:t>
      </w:r>
      <w:r w:rsidRPr="00235BF0">
        <w:t xml:space="preserve">, </w:t>
      </w:r>
      <w:r w:rsidRPr="002F60BE">
        <w:rPr>
          <w:rFonts w:ascii="Courier New" w:hAnsi="Courier New" w:cs="Courier New"/>
          <w:sz w:val="24"/>
          <w:lang w:val="en-US"/>
        </w:rPr>
        <w:t>anyType</w:t>
      </w:r>
      <w:r w:rsidRPr="00235BF0">
        <w:t xml:space="preserve">, </w:t>
      </w:r>
      <w:r w:rsidRPr="002F60BE">
        <w:rPr>
          <w:rFonts w:ascii="Courier New" w:hAnsi="Courier New" w:cs="Courier New"/>
          <w:sz w:val="24"/>
          <w:lang w:val="en-US"/>
        </w:rPr>
        <w:t>anyAttribute</w:t>
      </w:r>
      <w:r w:rsidRPr="00235BF0">
        <w:t xml:space="preserve">), </w:t>
      </w:r>
      <w:r>
        <w:t>позволяющие</w:t>
      </w:r>
      <w:r w:rsidRPr="00235BF0">
        <w:t xml:space="preserve"> </w:t>
      </w:r>
      <w:r>
        <w:t>использовать</w:t>
      </w:r>
      <w:r w:rsidRPr="00235BF0">
        <w:t xml:space="preserve"> </w:t>
      </w:r>
      <w:r>
        <w:t>любой</w:t>
      </w:r>
      <w:r w:rsidRPr="00235BF0">
        <w:t xml:space="preserve"> </w:t>
      </w:r>
      <w:r>
        <w:t xml:space="preserve">элемент, соответствующий </w:t>
      </w:r>
      <w:r w:rsidR="00255E84">
        <w:t xml:space="preserve">заданному </w:t>
      </w:r>
      <w:r>
        <w:t>пространств</w:t>
      </w:r>
      <w:r w:rsidR="00255E84">
        <w:t>у</w:t>
      </w:r>
      <w:r>
        <w:t xml:space="preserve"> имен</w:t>
      </w:r>
      <w:r w:rsidRPr="00235BF0">
        <w:t>;</w:t>
      </w:r>
    </w:p>
    <w:p w:rsidR="00235BF0" w:rsidRPr="005C2E97" w:rsidRDefault="00235BF0" w:rsidP="00255E84">
      <w:pPr>
        <w:pStyle w:val="ac"/>
        <w:numPr>
          <w:ilvl w:val="0"/>
          <w:numId w:val="32"/>
        </w:numPr>
      </w:pPr>
      <w:r w:rsidRPr="00255E84">
        <w:rPr>
          <w:i/>
        </w:rPr>
        <w:t>Группы подстановки</w:t>
      </w:r>
      <w:r w:rsidR="00255E84">
        <w:t>, определяющие набор типов, который может быть использован вместо конкретного описания типа</w:t>
      </w:r>
      <w:r w:rsidR="00255E84" w:rsidRPr="00255E84">
        <w:t>;</w:t>
      </w:r>
    </w:p>
    <w:p w:rsidR="00255E84" w:rsidRDefault="00255E84" w:rsidP="00255E84">
      <w:pPr>
        <w:pStyle w:val="ac"/>
        <w:numPr>
          <w:ilvl w:val="0"/>
          <w:numId w:val="32"/>
        </w:numPr>
      </w:pPr>
      <w:r w:rsidRPr="00255E84">
        <w:rPr>
          <w:i/>
        </w:rPr>
        <w:t>Количество повторений</w:t>
      </w:r>
      <w:r w:rsidRPr="00255E84">
        <w:t xml:space="preserve">, </w:t>
      </w:r>
      <w:r>
        <w:t>определяющее для каждого элемента минимальное и максимально допустимое количество его вхождений в тип (обобщение операторов Клини</w:t>
      </w:r>
      <w:r w:rsidRPr="00255E84">
        <w:t>).</w:t>
      </w:r>
    </w:p>
    <w:p w:rsidR="00255E84" w:rsidRDefault="00255E84" w:rsidP="00255E84">
      <w:pPr>
        <w:pStyle w:val="ac"/>
        <w:ind w:firstLine="0"/>
        <w:rPr>
          <w:i/>
        </w:rPr>
      </w:pPr>
    </w:p>
    <w:p w:rsidR="00255E84" w:rsidRPr="002F60BE" w:rsidRDefault="00255E84" w:rsidP="00255E84">
      <w:pPr>
        <w:pStyle w:val="ac"/>
        <w:ind w:left="0"/>
      </w:pPr>
      <w:r>
        <w:t xml:space="preserve">Алгоритмически валидация по </w:t>
      </w:r>
      <w:r w:rsidR="00C718A0">
        <w:t>С</w:t>
      </w:r>
      <w:r>
        <w:t xml:space="preserve">хеме является более сложной задачей, чем соответствующая задача для </w:t>
      </w:r>
      <w:r>
        <w:rPr>
          <w:lang w:val="en-US"/>
        </w:rPr>
        <w:t>DTD</w:t>
      </w:r>
      <w:r w:rsidRPr="00255E84">
        <w:t xml:space="preserve"> [16], </w:t>
      </w:r>
      <w:r>
        <w:t xml:space="preserve">но более поздний стандарт описания </w:t>
      </w:r>
      <w:r>
        <w:rPr>
          <w:lang w:val="en-US"/>
        </w:rPr>
        <w:t>XML</w:t>
      </w:r>
      <w:r w:rsidRPr="00255E84">
        <w:t xml:space="preserve"> </w:t>
      </w:r>
      <w:r w:rsidR="00C718A0">
        <w:t>С</w:t>
      </w:r>
      <w:r>
        <w:t>хем дополнен правилом</w:t>
      </w:r>
      <w:r w:rsidR="002F60BE">
        <w:t xml:space="preserve"> </w:t>
      </w:r>
      <w:r>
        <w:t>существенно облегчающим валидацию</w:t>
      </w:r>
      <w:r w:rsidRPr="002F60BE">
        <w:t>.</w:t>
      </w:r>
    </w:p>
    <w:p w:rsidR="00CD7482" w:rsidRDefault="002F60BE" w:rsidP="00CD7482">
      <w:r>
        <w:t>Правило</w:t>
      </w:r>
      <w:r w:rsidRPr="002F60BE">
        <w:t xml:space="preserve"> </w:t>
      </w:r>
      <w:r>
        <w:rPr>
          <w:lang w:val="en-US"/>
        </w:rPr>
        <w:t>Unique</w:t>
      </w:r>
      <w:r w:rsidRPr="002F60BE">
        <w:t xml:space="preserve"> </w:t>
      </w:r>
      <w:r>
        <w:rPr>
          <w:lang w:val="en-US"/>
        </w:rPr>
        <w:t>Particle</w:t>
      </w:r>
      <w:r w:rsidRPr="002F60BE">
        <w:t xml:space="preserve"> </w:t>
      </w:r>
      <w:r>
        <w:rPr>
          <w:lang w:val="en-US"/>
        </w:rPr>
        <w:t>Attribution</w:t>
      </w:r>
      <w:r>
        <w:t xml:space="preserve"> (однозначность определения частиц</w:t>
      </w:r>
      <w:r w:rsidRPr="002F60BE">
        <w:t xml:space="preserve">) </w:t>
      </w:r>
      <w:r>
        <w:t xml:space="preserve">требует, чтобы каждый элемент документа однозначно соответствовал ровно одной частице </w:t>
      </w:r>
      <w:r w:rsidRPr="002F60BE">
        <w:rPr>
          <w:rFonts w:ascii="Courier New" w:hAnsi="Courier New" w:cs="Courier New"/>
          <w:sz w:val="24"/>
          <w:lang w:val="en-US"/>
        </w:rPr>
        <w:t>xsd</w:t>
      </w:r>
      <w:r w:rsidRPr="002F60BE">
        <w:rPr>
          <w:rFonts w:ascii="Courier New" w:hAnsi="Courier New" w:cs="Courier New"/>
          <w:sz w:val="24"/>
        </w:rPr>
        <w:t>:</w:t>
      </w:r>
      <w:r w:rsidRPr="002F60BE">
        <w:rPr>
          <w:rFonts w:ascii="Courier New" w:hAnsi="Courier New" w:cs="Courier New"/>
          <w:sz w:val="24"/>
          <w:lang w:val="en-US"/>
        </w:rPr>
        <w:t>element</w:t>
      </w:r>
      <w:r w:rsidRPr="002F60BE">
        <w:t xml:space="preserve"> </w:t>
      </w:r>
      <w:r>
        <w:t xml:space="preserve">или </w:t>
      </w:r>
      <w:r w:rsidRPr="002F60BE">
        <w:rPr>
          <w:rFonts w:ascii="Courier New" w:hAnsi="Courier New" w:cs="Courier New"/>
          <w:sz w:val="24"/>
          <w:lang w:val="en-US"/>
        </w:rPr>
        <w:t>xsd</w:t>
      </w:r>
      <w:r w:rsidRPr="002F60BE">
        <w:rPr>
          <w:rFonts w:ascii="Courier New" w:hAnsi="Courier New" w:cs="Courier New"/>
          <w:sz w:val="24"/>
        </w:rPr>
        <w:t>:</w:t>
      </w:r>
      <w:r w:rsidRPr="002F60BE">
        <w:rPr>
          <w:rFonts w:ascii="Courier New" w:hAnsi="Courier New" w:cs="Courier New"/>
          <w:sz w:val="24"/>
          <w:lang w:val="en-US"/>
        </w:rPr>
        <w:t>any</w:t>
      </w:r>
      <w:r w:rsidRPr="002F60BE">
        <w:t xml:space="preserve"> </w:t>
      </w:r>
      <w:r>
        <w:t>в модели содержимого родительского элемента</w:t>
      </w:r>
      <w:r w:rsidR="000D6D55" w:rsidRPr="000D6D55">
        <w:t xml:space="preserve"> </w:t>
      </w:r>
      <w:r w:rsidR="000D6D55" w:rsidRPr="002F60BE">
        <w:t>[5]</w:t>
      </w:r>
      <w:r>
        <w:t>.</w:t>
      </w:r>
    </w:p>
    <w:p w:rsidR="00E408A8" w:rsidRPr="00E408A8" w:rsidRDefault="00E408A8" w:rsidP="00CD7482">
      <w:pPr>
        <w:rPr>
          <w:sz w:val="32"/>
          <w:lang w:val="en-US"/>
        </w:rPr>
      </w:pPr>
      <w:r>
        <w:t xml:space="preserve">Рассмотрим простейший пример, иллюстрирующий нарушение правила однозначности определения частиц. Определим </w:t>
      </w:r>
      <w:r w:rsidR="00C718A0">
        <w:t>С</w:t>
      </w:r>
      <w:r>
        <w:t>хему следующим образом</w:t>
      </w:r>
      <w:r w:rsidRPr="00E408A8">
        <w:t xml:space="preserve">: </w:t>
      </w:r>
    </w:p>
    <w:tbl>
      <w:tblPr>
        <w:tblStyle w:val="af6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/>
      </w:tblPr>
      <w:tblGrid>
        <w:gridCol w:w="5497"/>
      </w:tblGrid>
      <w:tr w:rsidR="00E408A8" w:rsidRPr="00E408A8" w:rsidTr="004813DC">
        <w:trPr>
          <w:jc w:val="center"/>
        </w:trPr>
        <w:tc>
          <w:tcPr>
            <w:tcW w:w="0" w:type="auto"/>
          </w:tcPr>
          <w:p w:rsidR="00E408A8" w:rsidRPr="00E408A8" w:rsidRDefault="00E408A8" w:rsidP="00E408A8">
            <w:pPr>
              <w:pStyle w:val="HTML"/>
              <w:rPr>
                <w:sz w:val="22"/>
                <w:lang w:val="en-US"/>
              </w:rPr>
            </w:pPr>
            <w:r w:rsidRPr="00E408A8">
              <w:rPr>
                <w:sz w:val="22"/>
                <w:lang w:val="en-US"/>
              </w:rPr>
              <w:t>&lt;xsd:element name="root"&gt;</w:t>
            </w:r>
          </w:p>
          <w:p w:rsidR="00E408A8" w:rsidRPr="00E408A8" w:rsidRDefault="00E408A8" w:rsidP="00E408A8">
            <w:pPr>
              <w:pStyle w:val="HTML"/>
              <w:rPr>
                <w:sz w:val="22"/>
                <w:lang w:val="en-US"/>
              </w:rPr>
            </w:pPr>
            <w:r w:rsidRPr="00E408A8">
              <w:rPr>
                <w:sz w:val="22"/>
                <w:lang w:val="en-US"/>
              </w:rPr>
              <w:t xml:space="preserve">    &lt;xsd:complexType&gt;</w:t>
            </w:r>
          </w:p>
          <w:p w:rsidR="00E408A8" w:rsidRPr="00E408A8" w:rsidRDefault="00E408A8" w:rsidP="00E408A8">
            <w:pPr>
              <w:pStyle w:val="HTML"/>
              <w:rPr>
                <w:sz w:val="22"/>
                <w:lang w:val="en-US"/>
              </w:rPr>
            </w:pPr>
            <w:r w:rsidRPr="00E408A8">
              <w:rPr>
                <w:sz w:val="22"/>
                <w:lang w:val="en-US"/>
              </w:rPr>
              <w:t xml:space="preserve">        &lt;xsd:choice&gt;</w:t>
            </w:r>
          </w:p>
          <w:p w:rsidR="00E408A8" w:rsidRPr="00E408A8" w:rsidRDefault="00E408A8" w:rsidP="00E408A8">
            <w:pPr>
              <w:pStyle w:val="HTML"/>
              <w:rPr>
                <w:color w:val="17365D" w:themeColor="text2" w:themeShade="BF"/>
                <w:sz w:val="22"/>
                <w:lang w:val="en-US"/>
              </w:rPr>
            </w:pPr>
            <w:r w:rsidRPr="00E408A8">
              <w:rPr>
                <w:sz w:val="22"/>
                <w:lang w:val="en-US"/>
              </w:rPr>
              <w:t xml:space="preserve">            </w:t>
            </w:r>
            <w:r w:rsidRPr="00E408A8">
              <w:rPr>
                <w:color w:val="17365D" w:themeColor="text2" w:themeShade="BF"/>
                <w:sz w:val="22"/>
                <w:lang w:val="en-US"/>
              </w:rPr>
              <w:t>&lt;xsd:element name="e1"/&gt;</w:t>
            </w:r>
          </w:p>
          <w:p w:rsidR="00E408A8" w:rsidRPr="00E408A8" w:rsidRDefault="00E408A8" w:rsidP="00E408A8">
            <w:pPr>
              <w:pStyle w:val="HTML"/>
              <w:rPr>
                <w:color w:val="943634" w:themeColor="accent2" w:themeShade="BF"/>
                <w:sz w:val="22"/>
                <w:lang w:val="en-US"/>
              </w:rPr>
            </w:pPr>
            <w:r w:rsidRPr="00E408A8">
              <w:rPr>
                <w:sz w:val="22"/>
                <w:lang w:val="en-US"/>
              </w:rPr>
              <w:t xml:space="preserve">            </w:t>
            </w:r>
            <w:r w:rsidRPr="00E408A8">
              <w:rPr>
                <w:color w:val="943634" w:themeColor="accent2" w:themeShade="BF"/>
                <w:sz w:val="22"/>
                <w:lang w:val="en-US"/>
              </w:rPr>
              <w:t>&lt;xsd:any namespace="##any"/&gt;</w:t>
            </w:r>
          </w:p>
          <w:p w:rsidR="00E408A8" w:rsidRPr="00E408A8" w:rsidRDefault="00E408A8" w:rsidP="00E408A8">
            <w:pPr>
              <w:pStyle w:val="HTML"/>
              <w:rPr>
                <w:sz w:val="22"/>
                <w:lang w:val="en-US"/>
              </w:rPr>
            </w:pPr>
            <w:r w:rsidRPr="00E408A8">
              <w:rPr>
                <w:sz w:val="22"/>
                <w:lang w:val="en-US"/>
              </w:rPr>
              <w:t xml:space="preserve">        &lt;/xsd:choice&gt;</w:t>
            </w:r>
          </w:p>
          <w:p w:rsidR="00E408A8" w:rsidRPr="00E408A8" w:rsidRDefault="00E408A8" w:rsidP="00E408A8">
            <w:pPr>
              <w:pStyle w:val="HTML"/>
              <w:rPr>
                <w:sz w:val="22"/>
              </w:rPr>
            </w:pPr>
            <w:r w:rsidRPr="00E408A8">
              <w:rPr>
                <w:sz w:val="22"/>
                <w:lang w:val="en-US"/>
              </w:rPr>
              <w:t xml:space="preserve">    </w:t>
            </w:r>
            <w:r w:rsidRPr="00E408A8">
              <w:rPr>
                <w:sz w:val="22"/>
              </w:rPr>
              <w:t>&lt;/xsd:complexType&gt;</w:t>
            </w:r>
          </w:p>
          <w:p w:rsidR="00E408A8" w:rsidRPr="00E408A8" w:rsidRDefault="00E408A8" w:rsidP="00E408A8">
            <w:pPr>
              <w:pStyle w:val="HTML"/>
              <w:rPr>
                <w:sz w:val="22"/>
                <w:lang w:val="en-US"/>
              </w:rPr>
            </w:pPr>
            <w:r w:rsidRPr="00E408A8">
              <w:rPr>
                <w:sz w:val="22"/>
              </w:rPr>
              <w:t>&lt;/xsd:element&gt;</w:t>
            </w:r>
          </w:p>
        </w:tc>
      </w:tr>
    </w:tbl>
    <w:p w:rsidR="00FE5913" w:rsidRDefault="00FE5913" w:rsidP="00CD7482"/>
    <w:p w:rsidR="00E408A8" w:rsidRPr="004813DC" w:rsidRDefault="00E408A8" w:rsidP="00CD7482">
      <w:r>
        <w:t>Тогда</w:t>
      </w:r>
      <w:r w:rsidRPr="00E408A8">
        <w:t xml:space="preserve"> </w:t>
      </w:r>
      <w:r>
        <w:rPr>
          <w:lang w:val="en-US"/>
        </w:rPr>
        <w:t>XML</w:t>
      </w:r>
      <w:r w:rsidRPr="00E408A8">
        <w:t xml:space="preserve"> </w:t>
      </w:r>
      <w:r>
        <w:t xml:space="preserve">документ, состоящий из одного элемента </w:t>
      </w:r>
      <w:r w:rsidRPr="00E408A8">
        <w:rPr>
          <w:rFonts w:ascii="Courier New" w:hAnsi="Courier New" w:cs="Courier New"/>
          <w:sz w:val="24"/>
        </w:rPr>
        <w:t>&lt;</w:t>
      </w:r>
      <w:r w:rsidRPr="00E408A8">
        <w:rPr>
          <w:rFonts w:ascii="Courier New" w:hAnsi="Courier New" w:cs="Courier New"/>
          <w:sz w:val="24"/>
          <w:lang w:val="en-US"/>
        </w:rPr>
        <w:t>e</w:t>
      </w:r>
      <w:r w:rsidRPr="00E408A8">
        <w:rPr>
          <w:rFonts w:ascii="Courier New" w:hAnsi="Courier New" w:cs="Courier New"/>
          <w:sz w:val="24"/>
        </w:rPr>
        <w:t>1&gt;</w:t>
      </w:r>
      <w:r>
        <w:t>, доказывает нарушение правила однозначности</w:t>
      </w:r>
      <w:r w:rsidRPr="00E408A8">
        <w:t xml:space="preserve">; </w:t>
      </w:r>
      <w:r>
        <w:t xml:space="preserve">элемент может быть сопоставлен и ветке </w:t>
      </w:r>
      <w:r w:rsidRPr="00E408A8">
        <w:rPr>
          <w:rFonts w:ascii="Courier New" w:hAnsi="Courier New" w:cs="Courier New"/>
          <w:sz w:val="24"/>
          <w:lang w:val="en-US"/>
        </w:rPr>
        <w:t>xsd</w:t>
      </w:r>
      <w:r w:rsidRPr="00E408A8">
        <w:rPr>
          <w:rFonts w:ascii="Courier New" w:hAnsi="Courier New" w:cs="Courier New"/>
          <w:sz w:val="24"/>
        </w:rPr>
        <w:t>:</w:t>
      </w:r>
      <w:r w:rsidRPr="00E408A8">
        <w:rPr>
          <w:rFonts w:ascii="Courier New" w:hAnsi="Courier New" w:cs="Courier New"/>
          <w:sz w:val="24"/>
          <w:lang w:val="en-US"/>
        </w:rPr>
        <w:t>elment</w:t>
      </w:r>
      <w:r w:rsidRPr="00E408A8">
        <w:t xml:space="preserve"> </w:t>
      </w:r>
      <w:r>
        <w:t xml:space="preserve">и </w:t>
      </w:r>
      <w:r w:rsidRPr="00E408A8">
        <w:rPr>
          <w:rFonts w:ascii="Courier New" w:hAnsi="Courier New" w:cs="Courier New"/>
          <w:sz w:val="24"/>
          <w:lang w:val="en-US"/>
        </w:rPr>
        <w:t>xsd</w:t>
      </w:r>
      <w:r w:rsidRPr="00E408A8">
        <w:rPr>
          <w:rFonts w:ascii="Courier New" w:hAnsi="Courier New" w:cs="Courier New"/>
          <w:sz w:val="24"/>
        </w:rPr>
        <w:t>:</w:t>
      </w:r>
      <w:r w:rsidRPr="00E408A8">
        <w:rPr>
          <w:rFonts w:ascii="Courier New" w:hAnsi="Courier New" w:cs="Courier New"/>
          <w:sz w:val="24"/>
          <w:lang w:val="en-US"/>
        </w:rPr>
        <w:t>any</w:t>
      </w:r>
      <w:r w:rsidRPr="00E408A8">
        <w:t xml:space="preserve"> </w:t>
      </w:r>
      <w:r>
        <w:t>одновременно</w:t>
      </w:r>
      <w:r w:rsidRPr="00E408A8">
        <w:t>.</w:t>
      </w:r>
    </w:p>
    <w:p w:rsidR="00E408A8" w:rsidRPr="005C2E97" w:rsidRDefault="000D6D55" w:rsidP="00151FE4">
      <w:r>
        <w:t>Вообще</w:t>
      </w:r>
      <w:r w:rsidRPr="000D6D55">
        <w:t xml:space="preserve"> </w:t>
      </w:r>
      <w:r>
        <w:t>говоря</w:t>
      </w:r>
      <w:r w:rsidR="00151FE4" w:rsidRPr="00151FE4">
        <w:t>,</w:t>
      </w:r>
      <w:r w:rsidRPr="000D6D55">
        <w:t xml:space="preserve"> </w:t>
      </w:r>
      <w:r>
        <w:t>правило</w:t>
      </w:r>
      <w:r w:rsidRPr="000D6D55">
        <w:t xml:space="preserve"> </w:t>
      </w:r>
      <w:r>
        <w:rPr>
          <w:lang w:val="en-US"/>
        </w:rPr>
        <w:t>Unique</w:t>
      </w:r>
      <w:r w:rsidRPr="000D6D55">
        <w:t xml:space="preserve"> </w:t>
      </w:r>
      <w:r>
        <w:rPr>
          <w:lang w:val="en-US"/>
        </w:rPr>
        <w:t>Particle</w:t>
      </w:r>
      <w:r w:rsidRPr="000D6D55">
        <w:t xml:space="preserve"> </w:t>
      </w:r>
      <w:r>
        <w:rPr>
          <w:lang w:val="en-US"/>
        </w:rPr>
        <w:t>Attribution</w:t>
      </w:r>
      <w:r w:rsidR="00F44EA5" w:rsidRPr="00F44EA5">
        <w:t xml:space="preserve"> (</w:t>
      </w:r>
      <w:r w:rsidR="00F44EA5">
        <w:rPr>
          <w:lang w:val="en-US"/>
        </w:rPr>
        <w:t>UPA</w:t>
      </w:r>
      <w:r w:rsidR="00F44EA5" w:rsidRPr="00F44EA5">
        <w:t>)</w:t>
      </w:r>
      <w:r w:rsidRPr="000D6D55">
        <w:t xml:space="preserve"> </w:t>
      </w:r>
      <w:r>
        <w:t xml:space="preserve">не является жестким требованием к структуре </w:t>
      </w:r>
      <w:r>
        <w:rPr>
          <w:lang w:val="en-US"/>
        </w:rPr>
        <w:t>XML</w:t>
      </w:r>
      <w:r w:rsidRPr="000D6D55">
        <w:t xml:space="preserve"> </w:t>
      </w:r>
      <w:r w:rsidR="00C718A0">
        <w:t>С</w:t>
      </w:r>
      <w:r>
        <w:t>хем</w:t>
      </w:r>
      <w:r w:rsidR="00151FE4">
        <w:t xml:space="preserve">, а только крайне желательной рекомендацией </w:t>
      </w:r>
      <w:r w:rsidR="00151FE4" w:rsidRPr="00151FE4">
        <w:t xml:space="preserve">[5] </w:t>
      </w:r>
      <w:r w:rsidR="00151FE4">
        <w:t xml:space="preserve">и часть используемых </w:t>
      </w:r>
      <w:r w:rsidR="00C718A0">
        <w:t>С</w:t>
      </w:r>
      <w:r w:rsidR="00151FE4">
        <w:t xml:space="preserve">хем ему не соответствует. К счастью, общеупотребительные форматы учебных курсов </w:t>
      </w:r>
      <w:r w:rsidR="00151FE4" w:rsidRPr="00BA2739">
        <w:rPr>
          <w:lang w:val="en-US"/>
        </w:rPr>
        <w:t>LOM</w:t>
      </w:r>
      <w:r w:rsidR="00151FE4" w:rsidRPr="00151BE9">
        <w:t xml:space="preserve">, </w:t>
      </w:r>
      <w:r w:rsidR="00151FE4" w:rsidRPr="00BA2739">
        <w:rPr>
          <w:lang w:val="en-US"/>
        </w:rPr>
        <w:t>IMS</w:t>
      </w:r>
      <w:r w:rsidR="00151FE4" w:rsidRPr="00BA2739">
        <w:t xml:space="preserve"> </w:t>
      </w:r>
      <w:r w:rsidR="00151FE4" w:rsidRPr="00BA2739">
        <w:rPr>
          <w:lang w:val="en-US"/>
        </w:rPr>
        <w:t>GLC</w:t>
      </w:r>
      <w:r w:rsidR="00151FE4" w:rsidRPr="00151BE9">
        <w:t xml:space="preserve">, </w:t>
      </w:r>
      <w:r w:rsidR="00151FE4" w:rsidRPr="00BA2739">
        <w:rPr>
          <w:lang w:val="en-US"/>
        </w:rPr>
        <w:t>AICC</w:t>
      </w:r>
      <w:r w:rsidR="00151FE4" w:rsidRPr="00151BE9">
        <w:t xml:space="preserve">, </w:t>
      </w:r>
      <w:r w:rsidR="00151FE4" w:rsidRPr="00BA2739">
        <w:rPr>
          <w:lang w:val="en-US"/>
        </w:rPr>
        <w:t>SCORM</w:t>
      </w:r>
      <w:r w:rsidR="00151FE4">
        <w:t xml:space="preserve"> 2004</w:t>
      </w:r>
      <w:r w:rsidR="00151FE4" w:rsidRPr="00151BE9">
        <w:t xml:space="preserve">, </w:t>
      </w:r>
      <w:r w:rsidR="00151FE4" w:rsidRPr="00BA2739">
        <w:rPr>
          <w:lang w:val="en-US"/>
        </w:rPr>
        <w:t>S</w:t>
      </w:r>
      <w:r w:rsidR="00151FE4" w:rsidRPr="00151BE9">
        <w:t>1000</w:t>
      </w:r>
      <w:r w:rsidR="00151FE4" w:rsidRPr="00BA2739">
        <w:rPr>
          <w:lang w:val="en-US"/>
        </w:rPr>
        <w:t>D</w:t>
      </w:r>
      <w:r w:rsidR="00151FE4">
        <w:t>, а также все рассмотренные производные следуют этому правилу.</w:t>
      </w:r>
      <w:r w:rsidR="00D74B5F" w:rsidRPr="00D74B5F">
        <w:t xml:space="preserve"> </w:t>
      </w:r>
      <w:r w:rsidR="00781BC8">
        <w:t>Но н</w:t>
      </w:r>
      <w:r w:rsidR="00D74B5F">
        <w:t xml:space="preserve">е исключено, что какие-либо </w:t>
      </w:r>
      <w:r w:rsidR="00C718A0">
        <w:t>С</w:t>
      </w:r>
      <w:r w:rsidR="00D74B5F">
        <w:t>хемы</w:t>
      </w:r>
      <w:r w:rsidR="00781BC8">
        <w:t>,</w:t>
      </w:r>
      <w:r w:rsidR="00D74B5F">
        <w:t xml:space="preserve"> </w:t>
      </w:r>
      <w:r w:rsidR="00781BC8">
        <w:t>применяемые в учебных курсах, будут противоречить данному правилу, поэтому потребуем от валидатора корректной работы в любых случаях, за счет, возможного снижения производительности.</w:t>
      </w:r>
    </w:p>
    <w:p w:rsidR="002B64C4" w:rsidRPr="000D6D55" w:rsidRDefault="002B64C4" w:rsidP="00CD7482"/>
    <w:p w:rsidR="00CD7482" w:rsidRDefault="00CD7482" w:rsidP="00CD7482">
      <w:pPr>
        <w:pStyle w:val="3"/>
      </w:pPr>
      <w:bookmarkStart w:id="9" w:name="_Toc263799067"/>
      <w:r w:rsidRPr="00CD7482">
        <w:t xml:space="preserve">4.2. </w:t>
      </w:r>
      <w:r>
        <w:t>Архитектура валидатора</w:t>
      </w:r>
      <w:bookmarkEnd w:id="9"/>
    </w:p>
    <w:p w:rsidR="00FA2C13" w:rsidRPr="007E4898" w:rsidRDefault="00CC23B7" w:rsidP="00FA2C13">
      <w:r>
        <w:rPr>
          <w:lang w:val="en-US"/>
        </w:rPr>
        <w:t>XML</w:t>
      </w:r>
      <w:r w:rsidRPr="00CC23B7">
        <w:t xml:space="preserve"> </w:t>
      </w:r>
      <w:r w:rsidR="00C718A0">
        <w:t>С</w:t>
      </w:r>
      <w:r>
        <w:t xml:space="preserve">хема описывает ограничения не только на </w:t>
      </w:r>
      <w:r w:rsidR="00D473D4">
        <w:t>структуру</w:t>
      </w:r>
      <w:r>
        <w:t xml:space="preserve"> </w:t>
      </w:r>
      <w:r w:rsidR="00D473D4">
        <w:t>элементов</w:t>
      </w:r>
      <w:r>
        <w:t xml:space="preserve"> конечного </w:t>
      </w:r>
      <w:r>
        <w:rPr>
          <w:lang w:val="en-US"/>
        </w:rPr>
        <w:t>XML</w:t>
      </w:r>
      <w:r w:rsidRPr="00CC23B7">
        <w:t xml:space="preserve"> </w:t>
      </w:r>
      <w:r>
        <w:t>документа, но и на значения соответствующих</w:t>
      </w:r>
      <w:r w:rsidRPr="00CC23B7">
        <w:t xml:space="preserve"> </w:t>
      </w:r>
      <w:r>
        <w:t xml:space="preserve">элементам атрибутов, для чего предлагается достаточно сложный язык конструирования, наследования и модификации типов </w:t>
      </w:r>
      <w:r w:rsidRPr="00CC23B7">
        <w:t>[6]</w:t>
      </w:r>
      <w:r>
        <w:t xml:space="preserve">. </w:t>
      </w:r>
      <w:r w:rsidR="00D473D4">
        <w:t>Задачу валидации атрибутов решать не будем</w:t>
      </w:r>
      <w:r w:rsidR="00D473D4" w:rsidRPr="00D473D4">
        <w:t>;</w:t>
      </w:r>
      <w:r w:rsidR="00D473D4">
        <w:t xml:space="preserve"> в случае соответствия </w:t>
      </w:r>
      <w:r w:rsidR="00F44EA5">
        <w:rPr>
          <w:lang w:val="en-US"/>
        </w:rPr>
        <w:t>UPA</w:t>
      </w:r>
      <w:r w:rsidR="00D473D4">
        <w:t xml:space="preserve"> валидация атрибутов может быть произведена отдельно от валидации структуры, кроме того, существует оптимальное ее решение </w:t>
      </w:r>
      <w:r w:rsidR="00D473D4" w:rsidRPr="00D473D4">
        <w:t>[16].</w:t>
      </w:r>
    </w:p>
    <w:p w:rsidR="00D473D4" w:rsidRDefault="00D473D4" w:rsidP="00FA2C13">
      <w:r>
        <w:t>Нам</w:t>
      </w:r>
      <w:r w:rsidRPr="00C3197B">
        <w:t xml:space="preserve"> </w:t>
      </w:r>
      <w:r>
        <w:t>понадобится</w:t>
      </w:r>
      <w:r w:rsidRPr="00C3197B">
        <w:t xml:space="preserve"> </w:t>
      </w:r>
      <w:r>
        <w:t>эталонный</w:t>
      </w:r>
      <w:r w:rsidRPr="00C3197B">
        <w:t xml:space="preserve"> </w:t>
      </w:r>
      <w:r>
        <w:t>валидатор</w:t>
      </w:r>
      <w:r w:rsidRPr="00C3197B">
        <w:t xml:space="preserve">, </w:t>
      </w:r>
      <w:r>
        <w:t>решающий</w:t>
      </w:r>
      <w:r w:rsidRPr="00C3197B">
        <w:t xml:space="preserve"> </w:t>
      </w:r>
      <w:r>
        <w:t>задачу</w:t>
      </w:r>
      <w:r w:rsidRPr="00C3197B">
        <w:t xml:space="preserve"> </w:t>
      </w:r>
      <w:r>
        <w:t>полной</w:t>
      </w:r>
      <w:r w:rsidRPr="00C3197B">
        <w:t xml:space="preserve"> </w:t>
      </w:r>
      <w:r>
        <w:t>валидации</w:t>
      </w:r>
      <w:r w:rsidRPr="00C3197B">
        <w:t xml:space="preserve"> </w:t>
      </w:r>
      <w:r>
        <w:t>документа</w:t>
      </w:r>
      <w:r w:rsidRPr="00C3197B">
        <w:t xml:space="preserve">, </w:t>
      </w:r>
      <w:r>
        <w:t>задачу</w:t>
      </w:r>
      <w:r w:rsidRPr="00C3197B">
        <w:t xml:space="preserve"> </w:t>
      </w:r>
      <w:r>
        <w:t>валидации</w:t>
      </w:r>
      <w:r w:rsidRPr="00C3197B">
        <w:t xml:space="preserve"> </w:t>
      </w:r>
      <w:r>
        <w:t>атрибутов</w:t>
      </w:r>
      <w:r w:rsidRPr="00C3197B">
        <w:t xml:space="preserve"> </w:t>
      </w:r>
      <w:r>
        <w:t>элемента</w:t>
      </w:r>
      <w:r w:rsidRPr="00C3197B">
        <w:t xml:space="preserve">,  </w:t>
      </w:r>
      <w:r>
        <w:t>а</w:t>
      </w:r>
      <w:r w:rsidRPr="00C3197B">
        <w:t xml:space="preserve"> </w:t>
      </w:r>
      <w:r>
        <w:t>также</w:t>
      </w:r>
      <w:r w:rsidRPr="00C3197B">
        <w:t xml:space="preserve"> </w:t>
      </w:r>
      <w:r>
        <w:t>строящий</w:t>
      </w:r>
      <w:r w:rsidRPr="00C3197B">
        <w:t xml:space="preserve"> </w:t>
      </w:r>
      <w:r w:rsidR="00C3197B">
        <w:t>информационное</w:t>
      </w:r>
      <w:r w:rsidR="00C3197B" w:rsidRPr="00935FAB">
        <w:t xml:space="preserve"> </w:t>
      </w:r>
      <w:r w:rsidR="00C3197B">
        <w:t>множество</w:t>
      </w:r>
      <w:r w:rsidR="00C3197B" w:rsidRPr="00935FAB">
        <w:t xml:space="preserve"> </w:t>
      </w:r>
      <w:r w:rsidR="00C3197B">
        <w:t>привязки</w:t>
      </w:r>
      <w:r w:rsidR="00C3197B" w:rsidRPr="00935FAB">
        <w:t xml:space="preserve"> </w:t>
      </w:r>
      <w:r w:rsidR="00C3197B">
        <w:t>типов</w:t>
      </w:r>
      <w:r w:rsidR="00C3197B" w:rsidRPr="00935FAB">
        <w:t xml:space="preserve"> </w:t>
      </w:r>
      <w:r w:rsidR="00C3197B">
        <w:t>валидации</w:t>
      </w:r>
      <w:r w:rsidRPr="00C3197B">
        <w:t xml:space="preserve"> </w:t>
      </w:r>
      <w:r>
        <w:t>по</w:t>
      </w:r>
      <w:r w:rsidRPr="00C3197B">
        <w:t xml:space="preserve"> </w:t>
      </w:r>
      <w:r>
        <w:t>проверяемому</w:t>
      </w:r>
      <w:r w:rsidRPr="00C3197B">
        <w:t xml:space="preserve"> </w:t>
      </w:r>
      <w:r>
        <w:t>документу</w:t>
      </w:r>
      <w:r w:rsidRPr="00C3197B">
        <w:t xml:space="preserve">. </w:t>
      </w:r>
      <w:r>
        <w:t xml:space="preserve">Данные задачи являются типичными для всех </w:t>
      </w:r>
      <w:r>
        <w:rPr>
          <w:lang w:val="en-US"/>
        </w:rPr>
        <w:t>DOM</w:t>
      </w:r>
      <w:r>
        <w:t xml:space="preserve">-валидаторов </w:t>
      </w:r>
      <w:r>
        <w:rPr>
          <w:lang w:val="en-US"/>
        </w:rPr>
        <w:t>XML</w:t>
      </w:r>
      <w:r w:rsidRPr="00D473D4">
        <w:t xml:space="preserve">, </w:t>
      </w:r>
      <w:r w:rsidR="0010106D">
        <w:t xml:space="preserve">однако, как было выяснено, валидатор </w:t>
      </w:r>
      <w:r w:rsidR="0010106D">
        <w:rPr>
          <w:lang w:val="en-US"/>
        </w:rPr>
        <w:t>libxml</w:t>
      </w:r>
      <w:r w:rsidR="0010106D" w:rsidRPr="0010106D">
        <w:t>2</w:t>
      </w:r>
      <w:r w:rsidR="0010106D">
        <w:t xml:space="preserve"> не поддерживает полную спецификацию </w:t>
      </w:r>
      <w:r w:rsidR="00C718A0">
        <w:t>С</w:t>
      </w:r>
      <w:r w:rsidR="0010106D">
        <w:t>хемы, и пропускает ряд невалидных документов</w:t>
      </w:r>
      <w:r w:rsidR="00AC191C" w:rsidRPr="00AC191C">
        <w:t>,</w:t>
      </w:r>
      <w:r w:rsidR="0010106D">
        <w:t xml:space="preserve"> и выбор пал на </w:t>
      </w:r>
      <w:r w:rsidR="0010106D">
        <w:rPr>
          <w:lang w:val="en-US"/>
        </w:rPr>
        <w:t>MSXML</w:t>
      </w:r>
      <w:r w:rsidR="0010106D">
        <w:t>6</w:t>
      </w:r>
      <w:r w:rsidR="0072338A" w:rsidRPr="0072338A">
        <w:t xml:space="preserve"> (</w:t>
      </w:r>
      <w:r w:rsidR="00EC6602">
        <w:t>хорошая</w:t>
      </w:r>
      <w:r w:rsidR="0010106D">
        <w:t xml:space="preserve"> скорость, полная поддержка </w:t>
      </w:r>
      <w:r w:rsidR="0010106D">
        <w:rPr>
          <w:lang w:val="en-US"/>
        </w:rPr>
        <w:t>XSD</w:t>
      </w:r>
      <w:r w:rsidR="0010106D" w:rsidRPr="0010106D">
        <w:t xml:space="preserve"> </w:t>
      </w:r>
      <w:r w:rsidR="0010106D">
        <w:t xml:space="preserve">и удобный </w:t>
      </w:r>
      <w:r w:rsidR="0010106D">
        <w:rPr>
          <w:lang w:val="en-US"/>
        </w:rPr>
        <w:t>COM</w:t>
      </w:r>
      <w:r w:rsidR="0010106D" w:rsidRPr="0010106D">
        <w:t>-</w:t>
      </w:r>
      <w:r w:rsidR="0010106D">
        <w:t>интерфейс</w:t>
      </w:r>
      <w:r w:rsidR="0072338A" w:rsidRPr="0072338A">
        <w:t>)</w:t>
      </w:r>
      <w:r w:rsidR="0010106D">
        <w:t>.</w:t>
      </w:r>
    </w:p>
    <w:p w:rsidR="0010106D" w:rsidRDefault="0010106D" w:rsidP="00FA2C13">
      <w:r>
        <w:t xml:space="preserve">Разрабатываемый валидатор будет являться надстройкой над </w:t>
      </w:r>
      <w:r>
        <w:rPr>
          <w:lang w:val="en-US"/>
        </w:rPr>
        <w:t>MSXML</w:t>
      </w:r>
      <w:r>
        <w:t xml:space="preserve">, решающей часть задач валидации самостоятельно, а остальные задачи будут передаваться в </w:t>
      </w:r>
      <w:r>
        <w:rPr>
          <w:lang w:val="en-US"/>
        </w:rPr>
        <w:t>MSXML</w:t>
      </w:r>
      <w:r>
        <w:t xml:space="preserve">. Существенным требованием к надстройке является небольшое время, требующееся на ответ, иначе такое решение может даже уменьшить производительность эталонного валидатора. </w:t>
      </w:r>
    </w:p>
    <w:p w:rsidR="001409B8" w:rsidRPr="000120EC" w:rsidRDefault="001409B8" w:rsidP="00FA2C13">
      <w:r>
        <w:lastRenderedPageBreak/>
        <w:t xml:space="preserve">Построенный валидатор должен отвечать на вопрос корректно ли </w:t>
      </w:r>
      <w:r w:rsidR="00EB50CD">
        <w:t>элементарное</w:t>
      </w:r>
      <w:r>
        <w:t xml:space="preserve"> изменение структуры, или нет, для следующих операций</w:t>
      </w:r>
      <w:r w:rsidR="000120EC">
        <w:t xml:space="preserve"> для каждой вершины дерева</w:t>
      </w:r>
      <w:r w:rsidRPr="001409B8">
        <w:t>:</w:t>
      </w:r>
    </w:p>
    <w:p w:rsidR="001409B8" w:rsidRPr="000120EC" w:rsidRDefault="000120EC" w:rsidP="000120EC">
      <w:pPr>
        <w:pStyle w:val="ac"/>
        <w:numPr>
          <w:ilvl w:val="0"/>
          <w:numId w:val="40"/>
        </w:numPr>
      </w:pPr>
      <w:r w:rsidRPr="0095066F">
        <w:rPr>
          <w:i/>
          <w:lang w:val="en-US"/>
        </w:rPr>
        <w:t>ADD</w:t>
      </w:r>
      <w:r w:rsidRPr="000120EC">
        <w:t xml:space="preserve">: </w:t>
      </w:r>
      <w:r w:rsidR="008F09F0">
        <w:t>с</w:t>
      </w:r>
      <w:r w:rsidR="001409B8">
        <w:t xml:space="preserve">оздание подэлемента с типом </w:t>
      </w:r>
      <w:r w:rsidR="001409B8" w:rsidRPr="000120EC">
        <w:rPr>
          <w:lang w:val="en-US"/>
        </w:rPr>
        <w:t>x</w:t>
      </w:r>
      <w:r w:rsidR="001409B8" w:rsidRPr="001409B8">
        <w:t xml:space="preserve"> </w:t>
      </w:r>
      <w:r w:rsidR="001409B8">
        <w:t xml:space="preserve">на позиции </w:t>
      </w:r>
      <w:r w:rsidRPr="000120EC">
        <w:rPr>
          <w:lang w:val="en-US"/>
        </w:rPr>
        <w:t>n</w:t>
      </w:r>
      <w:r w:rsidR="001409B8" w:rsidRPr="001409B8">
        <w:t>;</w:t>
      </w:r>
    </w:p>
    <w:p w:rsidR="001409B8" w:rsidRPr="000120EC" w:rsidRDefault="000120EC" w:rsidP="000120EC">
      <w:pPr>
        <w:pStyle w:val="ac"/>
        <w:numPr>
          <w:ilvl w:val="0"/>
          <w:numId w:val="40"/>
        </w:numPr>
      </w:pPr>
      <w:r w:rsidRPr="0095066F">
        <w:rPr>
          <w:i/>
          <w:lang w:val="en-US"/>
        </w:rPr>
        <w:t>REMOVE</w:t>
      </w:r>
      <w:r w:rsidRPr="000120EC">
        <w:t xml:space="preserve">: </w:t>
      </w:r>
      <w:r w:rsidR="008F09F0">
        <w:t>у</w:t>
      </w:r>
      <w:r w:rsidR="005C2E97">
        <w:t>даление подэлемента</w:t>
      </w:r>
      <w:r w:rsidR="005C2E97" w:rsidRPr="005C2E97">
        <w:t xml:space="preserve">, </w:t>
      </w:r>
      <w:r w:rsidR="005C2E97">
        <w:t xml:space="preserve">стоящего </w:t>
      </w:r>
      <w:r w:rsidR="001409B8">
        <w:t xml:space="preserve">на позиции </w:t>
      </w:r>
      <w:r w:rsidRPr="000120EC">
        <w:rPr>
          <w:lang w:val="en-US"/>
        </w:rPr>
        <w:t>n</w:t>
      </w:r>
      <w:r w:rsidRPr="000120EC">
        <w:t>;</w:t>
      </w:r>
    </w:p>
    <w:p w:rsidR="000120EC" w:rsidRPr="000120EC" w:rsidRDefault="000120EC" w:rsidP="000120EC">
      <w:pPr>
        <w:pStyle w:val="ac"/>
        <w:numPr>
          <w:ilvl w:val="0"/>
          <w:numId w:val="40"/>
        </w:numPr>
      </w:pPr>
      <w:r w:rsidRPr="0095066F">
        <w:rPr>
          <w:i/>
          <w:lang w:val="en-US"/>
        </w:rPr>
        <w:t>MOVE</w:t>
      </w:r>
      <w:r w:rsidRPr="000120EC">
        <w:t xml:space="preserve">: </w:t>
      </w:r>
      <w:r w:rsidR="008F09F0">
        <w:t>п</w:t>
      </w:r>
      <w:r>
        <w:t xml:space="preserve">еренос элемента с позиции </w:t>
      </w:r>
      <w:r w:rsidRPr="000120EC">
        <w:rPr>
          <w:lang w:val="en-US"/>
        </w:rPr>
        <w:t>n</w:t>
      </w:r>
      <w:r w:rsidRPr="000120EC">
        <w:t xml:space="preserve"> </w:t>
      </w:r>
      <w:r>
        <w:t xml:space="preserve">на позицию </w:t>
      </w:r>
      <w:r w:rsidRPr="000120EC">
        <w:rPr>
          <w:lang w:val="en-US"/>
        </w:rPr>
        <w:t>m</w:t>
      </w:r>
      <w:r w:rsidR="006141DC">
        <w:t xml:space="preserve"> (хоть перенос и сводится к выполнению удаления и добавления элементов, но промежуточное состояние может нарушать валидность документа)</w:t>
      </w:r>
      <w:r w:rsidRPr="000120EC">
        <w:t>.</w:t>
      </w:r>
    </w:p>
    <w:p w:rsidR="003C2836" w:rsidRPr="000120EC" w:rsidRDefault="003C2836" w:rsidP="000120EC">
      <w:pPr>
        <w:ind w:firstLine="0"/>
      </w:pPr>
    </w:p>
    <w:p w:rsidR="00CD7482" w:rsidRDefault="00CD7482" w:rsidP="00CD7482">
      <w:pPr>
        <w:pStyle w:val="3"/>
      </w:pPr>
      <w:bookmarkStart w:id="10" w:name="_Toc263799068"/>
      <w:r>
        <w:t xml:space="preserve">4.3. </w:t>
      </w:r>
      <w:r w:rsidR="00856576">
        <w:t>Эскиз алгоритма</w:t>
      </w:r>
      <w:r>
        <w:t xml:space="preserve"> валидации</w:t>
      </w:r>
      <w:bookmarkEnd w:id="10"/>
    </w:p>
    <w:p w:rsidR="006605A7" w:rsidRPr="006605A7" w:rsidRDefault="006605A7" w:rsidP="006605A7">
      <w:r>
        <w:t xml:space="preserve">Модель содержимого сложного типа </w:t>
      </w:r>
      <w:r w:rsidR="00C718A0">
        <w:t>С</w:t>
      </w:r>
      <w:r>
        <w:t>хемы можно описать следующим образом</w:t>
      </w:r>
      <w:r w:rsidRPr="006605A7">
        <w:t>:</w:t>
      </w:r>
    </w:p>
    <w:p w:rsidR="006605A7" w:rsidRPr="006605A7" w:rsidRDefault="006605A7" w:rsidP="006605A7">
      <w:pPr>
        <w:pStyle w:val="ac"/>
        <w:numPr>
          <w:ilvl w:val="0"/>
          <w:numId w:val="33"/>
        </w:numPr>
        <w:rPr>
          <w:i/>
        </w:rPr>
      </w:pPr>
      <w:r w:rsidRPr="006605A7">
        <w:rPr>
          <w:i/>
        </w:rPr>
        <w:t>Частица</w:t>
      </w:r>
      <w:r w:rsidR="004E00DF">
        <w:rPr>
          <w:i/>
          <w:lang w:val="en-US"/>
        </w:rPr>
        <w:t>:</w:t>
      </w:r>
    </w:p>
    <w:p w:rsidR="006605A7" w:rsidRPr="006605A7" w:rsidRDefault="006605A7" w:rsidP="006605A7">
      <w:pPr>
        <w:pStyle w:val="ac"/>
        <w:numPr>
          <w:ilvl w:val="1"/>
          <w:numId w:val="34"/>
        </w:numPr>
      </w:pPr>
      <w:r w:rsidRPr="006605A7">
        <w:rPr>
          <w:i/>
          <w:lang w:val="en-US"/>
        </w:rPr>
        <w:t>MinOccurs</w:t>
      </w:r>
      <w:r>
        <w:t xml:space="preserve"> – минимальное число повторений терма (если 0, то терм становится опциональным</w:t>
      </w:r>
      <w:r w:rsidRPr="006605A7">
        <w:t>);</w:t>
      </w:r>
    </w:p>
    <w:p w:rsidR="006605A7" w:rsidRPr="006605A7" w:rsidRDefault="006605A7" w:rsidP="006605A7">
      <w:pPr>
        <w:pStyle w:val="ac"/>
        <w:numPr>
          <w:ilvl w:val="1"/>
          <w:numId w:val="34"/>
        </w:numPr>
      </w:pPr>
      <w:r w:rsidRPr="006605A7">
        <w:rPr>
          <w:i/>
          <w:lang w:val="en-US"/>
        </w:rPr>
        <w:t>MaxOccurs</w:t>
      </w:r>
      <w:r w:rsidRPr="006605A7">
        <w:t xml:space="preserve"> – </w:t>
      </w:r>
      <w:r>
        <w:t>максимальное число повторений терма (допустима бесконечность –</w:t>
      </w:r>
      <w:r w:rsidRPr="006605A7">
        <w:t xml:space="preserve"> </w:t>
      </w:r>
      <w:r w:rsidRPr="003C2836">
        <w:rPr>
          <w:i/>
          <w:lang w:val="en-US"/>
        </w:rPr>
        <w:t>inf</w:t>
      </w:r>
      <w:r w:rsidRPr="006605A7">
        <w:t>).</w:t>
      </w:r>
    </w:p>
    <w:p w:rsidR="006605A7" w:rsidRPr="006605A7" w:rsidRDefault="006605A7" w:rsidP="006605A7">
      <w:pPr>
        <w:pStyle w:val="ac"/>
        <w:numPr>
          <w:ilvl w:val="1"/>
          <w:numId w:val="34"/>
        </w:numPr>
      </w:pPr>
      <w:r w:rsidRPr="006605A7">
        <w:rPr>
          <w:i/>
        </w:rPr>
        <w:t>Терм</w:t>
      </w:r>
      <w:r w:rsidRPr="006605A7">
        <w:t xml:space="preserve">: </w:t>
      </w:r>
      <w:r>
        <w:t xml:space="preserve">описание элемента, </w:t>
      </w:r>
      <w:r w:rsidR="00CB707F">
        <w:t>шаблон</w:t>
      </w:r>
      <w:r>
        <w:t>, последовательность или выбор</w:t>
      </w:r>
      <w:r w:rsidR="00231DDD" w:rsidRPr="00231DDD">
        <w:t>;</w:t>
      </w:r>
    </w:p>
    <w:p w:rsidR="006605A7" w:rsidRPr="006605A7" w:rsidRDefault="006605A7" w:rsidP="006605A7">
      <w:pPr>
        <w:pStyle w:val="ac"/>
        <w:numPr>
          <w:ilvl w:val="0"/>
          <w:numId w:val="33"/>
        </w:numPr>
        <w:rPr>
          <w:i/>
        </w:rPr>
      </w:pPr>
      <w:r w:rsidRPr="006605A7">
        <w:rPr>
          <w:i/>
        </w:rPr>
        <w:t>Описание элемента</w:t>
      </w:r>
      <w:r>
        <w:rPr>
          <w:i/>
          <w:lang w:val="en-US"/>
        </w:rPr>
        <w:t xml:space="preserve"> </w:t>
      </w:r>
      <w:r w:rsidR="00231DDD" w:rsidRPr="004E00DF">
        <w:t>(</w:t>
      </w:r>
      <w:r w:rsidR="00231DDD">
        <w:rPr>
          <w:i/>
          <w:lang w:val="en-US"/>
        </w:rPr>
        <w:t>typedef</w:t>
      </w:r>
      <w:r w:rsidR="00231DDD" w:rsidRPr="004E00DF">
        <w:t>)</w:t>
      </w:r>
      <w:r w:rsidR="004E00DF" w:rsidRPr="004E00DF">
        <w:rPr>
          <w:lang w:val="en-US"/>
        </w:rPr>
        <w:t>:</w:t>
      </w:r>
    </w:p>
    <w:p w:rsidR="006605A7" w:rsidRDefault="006605A7" w:rsidP="006605A7">
      <w:pPr>
        <w:pStyle w:val="ac"/>
        <w:numPr>
          <w:ilvl w:val="1"/>
          <w:numId w:val="35"/>
        </w:numPr>
      </w:pPr>
      <w:r>
        <w:t>Локальное имя</w:t>
      </w:r>
      <w:r>
        <w:rPr>
          <w:lang w:val="en-US"/>
        </w:rPr>
        <w:t>;</w:t>
      </w:r>
    </w:p>
    <w:p w:rsidR="006605A7" w:rsidRPr="006605A7" w:rsidRDefault="006605A7" w:rsidP="006605A7">
      <w:pPr>
        <w:pStyle w:val="ac"/>
        <w:numPr>
          <w:ilvl w:val="1"/>
          <w:numId w:val="35"/>
        </w:numPr>
      </w:pPr>
      <w:r>
        <w:t xml:space="preserve">Имя пространства </w:t>
      </w:r>
      <w:r w:rsidR="005C2E97">
        <w:t xml:space="preserve">имен </w:t>
      </w:r>
      <w:r>
        <w:t>(может быть опущено, тогда элемент считается допустимым в любом пространстве имен)</w:t>
      </w:r>
      <w:r w:rsidRPr="006605A7">
        <w:t>;</w:t>
      </w:r>
    </w:p>
    <w:p w:rsidR="006605A7" w:rsidRDefault="006605A7" w:rsidP="006605A7">
      <w:pPr>
        <w:pStyle w:val="ac"/>
        <w:numPr>
          <w:ilvl w:val="1"/>
          <w:numId w:val="35"/>
        </w:numPr>
      </w:pPr>
      <w:r>
        <w:t xml:space="preserve">Группа подстановки – множество всех элементов, принимаемых в выражениях содержащих </w:t>
      </w:r>
      <w:r w:rsidR="00231DDD">
        <w:rPr>
          <w:i/>
          <w:lang w:val="en-US"/>
        </w:rPr>
        <w:t>typedef</w:t>
      </w:r>
      <w:r w:rsidR="00231DDD" w:rsidRPr="00231DDD">
        <w:t>;</w:t>
      </w:r>
    </w:p>
    <w:p w:rsidR="006605A7" w:rsidRPr="006605A7" w:rsidRDefault="006605A7" w:rsidP="006605A7">
      <w:pPr>
        <w:pStyle w:val="ac"/>
        <w:numPr>
          <w:ilvl w:val="0"/>
          <w:numId w:val="33"/>
        </w:numPr>
      </w:pPr>
      <w:r>
        <w:t>Шаблон</w:t>
      </w:r>
      <w:r w:rsidR="00231DDD">
        <w:rPr>
          <w:lang w:val="en-US"/>
        </w:rPr>
        <w:t xml:space="preserve"> (</w:t>
      </w:r>
      <w:r w:rsidR="00231DDD" w:rsidRPr="00231DDD">
        <w:rPr>
          <w:i/>
          <w:lang w:val="en-US"/>
        </w:rPr>
        <w:t>any</w:t>
      </w:r>
      <w:r w:rsidR="00231DDD">
        <w:rPr>
          <w:lang w:val="en-US"/>
        </w:rPr>
        <w:t>)</w:t>
      </w:r>
      <w:r w:rsidR="004E00DF">
        <w:rPr>
          <w:lang w:val="en-US"/>
        </w:rPr>
        <w:t>:</w:t>
      </w:r>
    </w:p>
    <w:p w:rsidR="006605A7" w:rsidRPr="006605A7" w:rsidRDefault="006605A7" w:rsidP="006605A7">
      <w:pPr>
        <w:pStyle w:val="ac"/>
        <w:numPr>
          <w:ilvl w:val="1"/>
          <w:numId w:val="33"/>
        </w:numPr>
      </w:pPr>
      <w:r>
        <w:t>Имя пространства имен, допустимого для элемента подстановки (может отсутствовать)</w:t>
      </w:r>
      <w:r w:rsidRPr="006605A7">
        <w:t>;</w:t>
      </w:r>
    </w:p>
    <w:p w:rsidR="006605A7" w:rsidRPr="00231DDD" w:rsidRDefault="006605A7" w:rsidP="006605A7">
      <w:pPr>
        <w:pStyle w:val="ac"/>
        <w:numPr>
          <w:ilvl w:val="0"/>
          <w:numId w:val="33"/>
        </w:numPr>
      </w:pPr>
      <w:r>
        <w:t>Последовательность</w:t>
      </w:r>
      <w:r w:rsidR="00231DDD">
        <w:rPr>
          <w:lang w:val="en-US"/>
        </w:rPr>
        <w:t xml:space="preserve"> (</w:t>
      </w:r>
      <w:r w:rsidR="00231DDD" w:rsidRPr="00231DDD">
        <w:rPr>
          <w:i/>
          <w:lang w:val="en-US"/>
        </w:rPr>
        <w:t>sequence</w:t>
      </w:r>
      <w:r w:rsidR="00231DDD">
        <w:rPr>
          <w:lang w:val="en-US"/>
        </w:rPr>
        <w:t>)</w:t>
      </w:r>
      <w:r w:rsidR="004E00DF">
        <w:rPr>
          <w:lang w:val="en-US"/>
        </w:rPr>
        <w:t>:</w:t>
      </w:r>
    </w:p>
    <w:p w:rsidR="00231DDD" w:rsidRDefault="00231DDD" w:rsidP="00231DDD">
      <w:pPr>
        <w:pStyle w:val="ac"/>
        <w:numPr>
          <w:ilvl w:val="1"/>
          <w:numId w:val="33"/>
        </w:numPr>
      </w:pPr>
      <w:r>
        <w:t xml:space="preserve">Последовательное перечисление допустимых </w:t>
      </w:r>
      <w:r w:rsidRPr="00231DDD">
        <w:rPr>
          <w:i/>
        </w:rPr>
        <w:t>частиц</w:t>
      </w:r>
      <w:r>
        <w:rPr>
          <w:lang w:val="en-US"/>
        </w:rPr>
        <w:t>;</w:t>
      </w:r>
    </w:p>
    <w:p w:rsidR="006605A7" w:rsidRPr="00231DDD" w:rsidRDefault="006605A7" w:rsidP="006605A7">
      <w:pPr>
        <w:pStyle w:val="ac"/>
        <w:numPr>
          <w:ilvl w:val="0"/>
          <w:numId w:val="33"/>
        </w:numPr>
      </w:pPr>
      <w:r>
        <w:t>Выбор</w:t>
      </w:r>
      <w:r w:rsidR="00231DDD">
        <w:rPr>
          <w:lang w:val="en-US"/>
        </w:rPr>
        <w:t xml:space="preserve"> (</w:t>
      </w:r>
      <w:r w:rsidR="00231DDD" w:rsidRPr="00231DDD">
        <w:rPr>
          <w:i/>
          <w:lang w:val="en-US"/>
        </w:rPr>
        <w:t>choice</w:t>
      </w:r>
      <w:r w:rsidR="00231DDD">
        <w:rPr>
          <w:lang w:val="en-US"/>
        </w:rPr>
        <w:t>)</w:t>
      </w:r>
      <w:r w:rsidR="004E00DF">
        <w:rPr>
          <w:lang w:val="en-US"/>
        </w:rPr>
        <w:t>:</w:t>
      </w:r>
    </w:p>
    <w:p w:rsidR="00231DDD" w:rsidRDefault="00231DDD" w:rsidP="00231DDD">
      <w:pPr>
        <w:pStyle w:val="ac"/>
        <w:numPr>
          <w:ilvl w:val="1"/>
          <w:numId w:val="33"/>
        </w:numPr>
      </w:pPr>
      <w:r>
        <w:t xml:space="preserve">Множество допустимых </w:t>
      </w:r>
      <w:r w:rsidRPr="00231DDD">
        <w:rPr>
          <w:i/>
        </w:rPr>
        <w:t>частиц</w:t>
      </w:r>
      <w:r w:rsidR="00595F7E">
        <w:t>.</w:t>
      </w:r>
    </w:p>
    <w:p w:rsidR="004E00DF" w:rsidRPr="006605A7" w:rsidRDefault="004E00DF" w:rsidP="004E00DF">
      <w:pPr>
        <w:pStyle w:val="ac"/>
        <w:ind w:left="1800" w:firstLine="0"/>
      </w:pPr>
    </w:p>
    <w:p w:rsidR="004E00DF" w:rsidRPr="004E00DF" w:rsidRDefault="00512D65" w:rsidP="004E00DF">
      <w:r>
        <w:t>Такое описание</w:t>
      </w:r>
      <w:r w:rsidR="00331037">
        <w:t xml:space="preserve"> позволит схематически изложить предлагаемый алгоритм следующим образом</w:t>
      </w:r>
      <w:r w:rsidR="004E00DF" w:rsidRPr="004E00DF">
        <w:t>:</w:t>
      </w:r>
    </w:p>
    <w:p w:rsidR="00FA2C13" w:rsidRPr="00331037" w:rsidRDefault="00883A88" w:rsidP="006A73F3">
      <w:pPr>
        <w:pStyle w:val="ac"/>
        <w:numPr>
          <w:ilvl w:val="0"/>
          <w:numId w:val="36"/>
        </w:numPr>
      </w:pPr>
      <w:r>
        <w:t xml:space="preserve">Построение </w:t>
      </w:r>
      <w:r w:rsidR="006605A7">
        <w:t xml:space="preserve">недетерминированного конечного автомата </w:t>
      </w:r>
      <w:r w:rsidR="006605A7" w:rsidRPr="006605A7">
        <w:t>(</w:t>
      </w:r>
      <w:r w:rsidR="006605A7" w:rsidRPr="004E00DF">
        <w:rPr>
          <w:lang w:val="en-US"/>
        </w:rPr>
        <w:t>NFA</w:t>
      </w:r>
      <w:r w:rsidR="006605A7" w:rsidRPr="006605A7">
        <w:t>)</w:t>
      </w:r>
      <w:r w:rsidR="004E00DF" w:rsidRPr="004E00DF">
        <w:t xml:space="preserve"> </w:t>
      </w:r>
      <w:r w:rsidR="004E00DF">
        <w:t xml:space="preserve">с заданным конечным состоянием </w:t>
      </w:r>
      <w:r w:rsidR="008262DE">
        <w:rPr>
          <w:i/>
          <w:lang w:val="en-US"/>
        </w:rPr>
        <w:t>S</w:t>
      </w:r>
      <w:r w:rsidR="008262DE" w:rsidRPr="008262DE">
        <w:rPr>
          <w:i/>
        </w:rPr>
        <w:t xml:space="preserve"> </w:t>
      </w:r>
      <w:r w:rsidR="006605A7">
        <w:t xml:space="preserve">по заданной </w:t>
      </w:r>
      <w:r w:rsidR="006605A7" w:rsidRPr="004E00DF">
        <w:rPr>
          <w:i/>
        </w:rPr>
        <w:t>частице</w:t>
      </w:r>
      <w:r w:rsidR="006A73F3" w:rsidRPr="006A73F3">
        <w:t>:</w:t>
      </w:r>
    </w:p>
    <w:p w:rsidR="00331037" w:rsidRPr="008262DE" w:rsidRDefault="008262DE" w:rsidP="006A73F3">
      <w:pPr>
        <w:pStyle w:val="ac"/>
        <w:numPr>
          <w:ilvl w:val="1"/>
          <w:numId w:val="36"/>
        </w:numPr>
      </w:pPr>
      <w:r>
        <w:lastRenderedPageBreak/>
        <w:t xml:space="preserve">Установим начальное состояние </w:t>
      </w:r>
      <w:r w:rsidRPr="008262DE">
        <w:rPr>
          <w:i/>
          <w:lang w:val="en-US"/>
        </w:rPr>
        <w:t>n</w:t>
      </w:r>
      <w:r w:rsidRPr="008262DE">
        <w:t xml:space="preserve"> </w:t>
      </w:r>
      <w:r>
        <w:t>на</w:t>
      </w:r>
      <w:r w:rsidRPr="008262DE">
        <w:t xml:space="preserve"> </w:t>
      </w:r>
      <w:r>
        <w:rPr>
          <w:i/>
          <w:lang w:val="en-US"/>
        </w:rPr>
        <w:t>S</w:t>
      </w:r>
      <w:r w:rsidRPr="008262DE">
        <w:t>;</w:t>
      </w:r>
    </w:p>
    <w:p w:rsidR="008262DE" w:rsidRPr="008262DE" w:rsidRDefault="008262DE" w:rsidP="006A73F3">
      <w:pPr>
        <w:pStyle w:val="ac"/>
        <w:numPr>
          <w:ilvl w:val="1"/>
          <w:numId w:val="36"/>
        </w:numPr>
      </w:pPr>
      <w:r>
        <w:t xml:space="preserve">Если </w:t>
      </w:r>
      <w:r w:rsidRPr="008262DE">
        <w:rPr>
          <w:i/>
          <w:lang w:val="en-US"/>
        </w:rPr>
        <w:t>MaxOccurs</w:t>
      </w:r>
      <w:r w:rsidRPr="008262DE">
        <w:t xml:space="preserve"> </w:t>
      </w:r>
      <w:r>
        <w:t>частицы равен бесконечности</w:t>
      </w:r>
      <w:r w:rsidR="003C2836" w:rsidRPr="003C2836">
        <w:t xml:space="preserve"> (</w:t>
      </w:r>
      <w:r w:rsidR="003C2836" w:rsidRPr="003C2836">
        <w:rPr>
          <w:i/>
          <w:lang w:val="en-US"/>
        </w:rPr>
        <w:t>inf</w:t>
      </w:r>
      <w:r w:rsidR="003C2836" w:rsidRPr="003C2836">
        <w:t>)</w:t>
      </w:r>
      <w:r w:rsidRPr="008262DE">
        <w:t>:</w:t>
      </w:r>
    </w:p>
    <w:p w:rsidR="008262DE" w:rsidRPr="008262DE" w:rsidRDefault="008262DE" w:rsidP="006A73F3">
      <w:pPr>
        <w:pStyle w:val="ac"/>
        <w:ind w:left="1440" w:firstLine="0"/>
        <w:jc w:val="left"/>
      </w:pPr>
      <w:r>
        <w:t xml:space="preserve">Добавим новое промежуточное состояние </w:t>
      </w:r>
      <w:r w:rsidRPr="008262DE">
        <w:rPr>
          <w:i/>
          <w:lang w:val="en-US"/>
        </w:rPr>
        <w:t>t</w:t>
      </w:r>
      <w:r w:rsidRPr="008262DE">
        <w:t xml:space="preserve">; </w:t>
      </w:r>
      <w:r>
        <w:t xml:space="preserve">получаемое из преобразования </w:t>
      </w:r>
      <w:r w:rsidRPr="008262DE">
        <w:rPr>
          <w:i/>
        </w:rPr>
        <w:t>терма</w:t>
      </w:r>
      <w:r>
        <w:t xml:space="preserve"> в </w:t>
      </w:r>
      <w:r>
        <w:rPr>
          <w:lang w:val="en-US"/>
        </w:rPr>
        <w:t>NFA</w:t>
      </w:r>
      <w:r>
        <w:t xml:space="preserve"> (</w:t>
      </w:r>
      <w:r w:rsidR="00B73844">
        <w:t>случай</w:t>
      </w:r>
      <w:r>
        <w:t xml:space="preserve"> 2)</w:t>
      </w:r>
      <w:r w:rsidR="001F6674" w:rsidRPr="000D42F8">
        <w:t>;</w:t>
      </w:r>
      <w:r>
        <w:t xml:space="preserve"> </w:t>
      </w:r>
      <w:r w:rsidR="001F6674">
        <w:t>д</w:t>
      </w:r>
      <w:r>
        <w:t xml:space="preserve">обавим эпсилон-ребра из </w:t>
      </w:r>
      <w:r w:rsidRPr="008262DE">
        <w:rPr>
          <w:i/>
          <w:lang w:val="en-US"/>
        </w:rPr>
        <w:t>t</w:t>
      </w:r>
      <w:r w:rsidRPr="008262DE">
        <w:t xml:space="preserve"> </w:t>
      </w:r>
      <w:r>
        <w:t xml:space="preserve">в </w:t>
      </w:r>
      <w:r>
        <w:rPr>
          <w:lang w:val="en-US"/>
        </w:rPr>
        <w:t>n</w:t>
      </w:r>
      <w:r w:rsidRPr="008262DE">
        <w:t xml:space="preserve"> </w:t>
      </w:r>
      <w:r>
        <w:t xml:space="preserve">и из </w:t>
      </w:r>
      <w:r>
        <w:rPr>
          <w:i/>
          <w:lang w:val="en-US"/>
        </w:rPr>
        <w:t>n</w:t>
      </w:r>
      <w:r w:rsidRPr="008262DE">
        <w:rPr>
          <w:i/>
        </w:rPr>
        <w:t xml:space="preserve"> </w:t>
      </w:r>
      <w:r>
        <w:rPr>
          <w:i/>
        </w:rPr>
        <w:t xml:space="preserve">в </w:t>
      </w:r>
      <w:r>
        <w:rPr>
          <w:i/>
          <w:lang w:val="en-US"/>
        </w:rPr>
        <w:t>S</w:t>
      </w:r>
      <w:r w:rsidRPr="008262DE">
        <w:t>:</w:t>
      </w:r>
      <w:r w:rsidRPr="000D42F8">
        <w:br/>
      </w:r>
      <w:r>
        <w:rPr>
          <w:noProof/>
          <w:lang w:eastAsia="ru-RU" w:bidi="ar-SA"/>
        </w:rPr>
        <w:drawing>
          <wp:inline distT="0" distB="0" distL="0" distR="0">
            <wp:extent cx="1590675" cy="927478"/>
            <wp:effectExtent l="19050" t="0" r="0" b="0"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876" cy="931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7BB" w:rsidRPr="009357BB" w:rsidRDefault="008262DE" w:rsidP="006A73F3">
      <w:pPr>
        <w:pStyle w:val="ac"/>
        <w:numPr>
          <w:ilvl w:val="1"/>
          <w:numId w:val="36"/>
        </w:numPr>
      </w:pPr>
      <w:r>
        <w:t xml:space="preserve">Если </w:t>
      </w:r>
      <w:r w:rsidRPr="008262DE">
        <w:rPr>
          <w:i/>
          <w:lang w:val="en-US"/>
        </w:rPr>
        <w:t>MaxOccurs</w:t>
      </w:r>
      <w:r w:rsidRPr="008262DE">
        <w:t xml:space="preserve"> </w:t>
      </w:r>
      <w:r>
        <w:t xml:space="preserve">частицы – число </w:t>
      </w:r>
      <w:r>
        <w:rPr>
          <w:lang w:val="en-US"/>
        </w:rPr>
        <w:t>m</w:t>
      </w:r>
      <w:r w:rsidRPr="008262DE">
        <w:t>:</w:t>
      </w:r>
    </w:p>
    <w:p w:rsidR="009357BB" w:rsidRDefault="00F44EA5" w:rsidP="006A73F3">
      <w:pPr>
        <w:pStyle w:val="ac"/>
        <w:ind w:left="1440" w:firstLine="0"/>
      </w:pPr>
      <w:r>
        <w:t xml:space="preserve">Строим цепочку из </w:t>
      </w:r>
      <w:r w:rsidR="004323B7" w:rsidRPr="004323B7">
        <w:rPr>
          <w:i/>
        </w:rPr>
        <w:t>(</w:t>
      </w:r>
      <w:r w:rsidRPr="00F44EA5">
        <w:rPr>
          <w:i/>
          <w:lang w:val="en-US"/>
        </w:rPr>
        <w:t>MaxOccurs</w:t>
      </w:r>
      <w:r w:rsidRPr="00F44EA5">
        <w:t>-</w:t>
      </w:r>
      <w:r w:rsidRPr="00F44EA5">
        <w:rPr>
          <w:i/>
          <w:lang w:val="en-US"/>
        </w:rPr>
        <w:t>MinOccurs</w:t>
      </w:r>
      <w:r w:rsidR="004323B7">
        <w:rPr>
          <w:i/>
        </w:rPr>
        <w:t>)</w:t>
      </w:r>
      <w:r>
        <w:t xml:space="preserve"> преобразовани</w:t>
      </w:r>
      <w:r w:rsidR="006A73F3">
        <w:t>й</w:t>
      </w:r>
      <w:r>
        <w:t xml:space="preserve"> </w:t>
      </w:r>
      <w:r w:rsidRPr="00F44EA5">
        <w:rPr>
          <w:i/>
        </w:rPr>
        <w:t>терма</w:t>
      </w:r>
      <w:r w:rsidR="006A73F3">
        <w:t>, начиная</w:t>
      </w:r>
      <w:r>
        <w:t xml:space="preserve"> из конечного состояния </w:t>
      </w:r>
      <w:r w:rsidRPr="00F44EA5">
        <w:rPr>
          <w:i/>
          <w:lang w:val="en-US"/>
        </w:rPr>
        <w:t>S</w:t>
      </w:r>
      <w:r w:rsidRPr="00F44EA5">
        <w:t xml:space="preserve">, </w:t>
      </w:r>
      <w:r w:rsidR="003C2836">
        <w:t xml:space="preserve">добавляя эпсилон-ребро из промежуточного состояния на каждом шаге в конечное состояние </w:t>
      </w:r>
      <w:r w:rsidR="003C2836" w:rsidRPr="003C2836">
        <w:rPr>
          <w:i/>
          <w:lang w:val="en-US"/>
        </w:rPr>
        <w:t>S</w:t>
      </w:r>
      <w:r w:rsidR="006A73F3" w:rsidRPr="006A73F3">
        <w:t>;</w:t>
      </w:r>
    </w:p>
    <w:p w:rsidR="00F44EA5" w:rsidRDefault="00F44EA5" w:rsidP="006141DC">
      <w:pPr>
        <w:pStyle w:val="ac"/>
        <w:spacing w:after="240"/>
        <w:ind w:left="1440" w:firstLine="0"/>
      </w:pPr>
      <w:r>
        <w:t xml:space="preserve">Например, для </w:t>
      </w:r>
      <w:r w:rsidRPr="00F44EA5">
        <w:rPr>
          <w:i/>
          <w:lang w:val="en-US"/>
        </w:rPr>
        <w:t>MaxOccurs</w:t>
      </w:r>
      <w:r w:rsidRPr="00F44EA5">
        <w:rPr>
          <w:i/>
        </w:rPr>
        <w:t xml:space="preserve">=4 </w:t>
      </w:r>
      <w:r w:rsidRPr="00F44EA5">
        <w:t>и</w:t>
      </w:r>
      <w:r>
        <w:rPr>
          <w:i/>
        </w:rPr>
        <w:t xml:space="preserve"> </w:t>
      </w:r>
      <w:r w:rsidRPr="00F44EA5">
        <w:rPr>
          <w:i/>
          <w:lang w:val="en-US"/>
        </w:rPr>
        <w:t>MinOccurs</w:t>
      </w:r>
      <w:r>
        <w:rPr>
          <w:i/>
        </w:rPr>
        <w:t>=</w:t>
      </w:r>
      <w:r w:rsidRPr="00F44EA5">
        <w:t>2 получаем следующий автомат:</w:t>
      </w:r>
    </w:p>
    <w:p w:rsidR="009357BB" w:rsidRPr="009357BB" w:rsidRDefault="009357BB" w:rsidP="006141DC">
      <w:pPr>
        <w:pStyle w:val="ac"/>
        <w:spacing w:after="0"/>
        <w:ind w:left="1440" w:firstLine="0"/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3125161" cy="790575"/>
            <wp:effectExtent l="19050" t="0" r="0" b="0"/>
            <wp:docPr id="2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755" cy="794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7BB" w:rsidRPr="003C2836" w:rsidRDefault="00F44EA5" w:rsidP="006A73F3">
      <w:pPr>
        <w:pStyle w:val="ac"/>
        <w:numPr>
          <w:ilvl w:val="1"/>
          <w:numId w:val="36"/>
        </w:numPr>
      </w:pPr>
      <w:r>
        <w:t>Дос</w:t>
      </w:r>
      <w:r w:rsidR="009357BB">
        <w:t>тр</w:t>
      </w:r>
      <w:r>
        <w:t>аиваем</w:t>
      </w:r>
      <w:r w:rsidR="009357BB">
        <w:t xml:space="preserve"> </w:t>
      </w:r>
      <w:r w:rsidR="009357BB" w:rsidRPr="009560BA">
        <w:rPr>
          <w:i/>
          <w:lang w:val="en-US"/>
        </w:rPr>
        <w:t>minOccurs</w:t>
      </w:r>
      <w:r w:rsidR="009357BB" w:rsidRPr="00F44EA5">
        <w:t xml:space="preserve"> </w:t>
      </w:r>
      <w:r w:rsidR="009357BB">
        <w:t xml:space="preserve">копий </w:t>
      </w:r>
      <w:r w:rsidR="009560BA">
        <w:t>преобразования</w:t>
      </w:r>
      <w:r w:rsidR="009357BB">
        <w:t xml:space="preserve"> </w:t>
      </w:r>
      <w:r w:rsidRPr="009560BA">
        <w:rPr>
          <w:i/>
        </w:rPr>
        <w:t>терма</w:t>
      </w:r>
      <w:r>
        <w:t xml:space="preserve"> </w:t>
      </w:r>
      <w:r w:rsidR="009560BA">
        <w:t>от</w:t>
      </w:r>
      <w:r w:rsidR="006A73F3">
        <w:t xml:space="preserve"> нового</w:t>
      </w:r>
      <w:r w:rsidR="009560BA">
        <w:t xml:space="preserve"> начального состояния </w:t>
      </w:r>
      <w:r w:rsidR="009560BA" w:rsidRPr="009560BA">
        <w:rPr>
          <w:i/>
          <w:lang w:val="en-US"/>
        </w:rPr>
        <w:t>n</w:t>
      </w:r>
      <w:r w:rsidR="009560BA" w:rsidRPr="009560BA">
        <w:t xml:space="preserve">, </w:t>
      </w:r>
      <w:r w:rsidR="009560BA">
        <w:t>до начального состояния, полученного на предыдущих шагах.</w:t>
      </w:r>
    </w:p>
    <w:p w:rsidR="004E00DF" w:rsidRDefault="004E00DF" w:rsidP="006A73F3">
      <w:pPr>
        <w:pStyle w:val="ac"/>
        <w:numPr>
          <w:ilvl w:val="0"/>
          <w:numId w:val="36"/>
        </w:numPr>
      </w:pPr>
      <w:r>
        <w:t xml:space="preserve">Построение недетерминированного конечного автомата </w:t>
      </w:r>
      <w:r w:rsidR="00331037">
        <w:t>с заданным принимающим состоянием</w:t>
      </w:r>
      <w:r w:rsidR="00331037" w:rsidRPr="00331037">
        <w:rPr>
          <w:i/>
        </w:rPr>
        <w:t xml:space="preserve"> </w:t>
      </w:r>
      <w:r w:rsidR="008262DE">
        <w:rPr>
          <w:i/>
          <w:lang w:val="en-US"/>
        </w:rPr>
        <w:t>S</w:t>
      </w:r>
      <w:r w:rsidR="00331037" w:rsidRPr="00331037">
        <w:t xml:space="preserve"> </w:t>
      </w:r>
      <w:r w:rsidR="00331037">
        <w:t>по заданном</w:t>
      </w:r>
      <w:r w:rsidR="00B73844">
        <w:t>у</w:t>
      </w:r>
      <w:r w:rsidR="00331037">
        <w:t xml:space="preserve"> </w:t>
      </w:r>
      <w:r w:rsidR="00331037" w:rsidRPr="00331037">
        <w:rPr>
          <w:i/>
        </w:rPr>
        <w:t>терму</w:t>
      </w:r>
      <w:r w:rsidR="006A73F3" w:rsidRPr="006A73F3">
        <w:t>:</w:t>
      </w:r>
    </w:p>
    <w:p w:rsidR="004323B7" w:rsidRPr="004323B7" w:rsidRDefault="004323B7" w:rsidP="006A73F3">
      <w:pPr>
        <w:pStyle w:val="ac"/>
        <w:numPr>
          <w:ilvl w:val="1"/>
          <w:numId w:val="36"/>
        </w:numPr>
      </w:pPr>
      <w:r>
        <w:t xml:space="preserve">Если терм – </w:t>
      </w:r>
      <w:r w:rsidR="00CB707F">
        <w:t>шаблон</w:t>
      </w:r>
      <w:r>
        <w:rPr>
          <w:lang w:val="en-US"/>
        </w:rPr>
        <w:t xml:space="preserve"> (</w:t>
      </w:r>
      <w:r w:rsidRPr="004323B7">
        <w:rPr>
          <w:i/>
          <w:lang w:val="en-US"/>
        </w:rPr>
        <w:t>any</w:t>
      </w:r>
      <w:r>
        <w:rPr>
          <w:lang w:val="en-US"/>
        </w:rPr>
        <w:t>):</w:t>
      </w:r>
    </w:p>
    <w:p w:rsidR="004323B7" w:rsidRPr="004323B7" w:rsidRDefault="00B73844" w:rsidP="006A73F3">
      <w:pPr>
        <w:pStyle w:val="ac"/>
        <w:ind w:left="1440" w:firstLine="0"/>
      </w:pPr>
      <w:r>
        <w:t xml:space="preserve">Создаем новое состояние </w:t>
      </w:r>
      <w:r w:rsidRPr="00B73844">
        <w:rPr>
          <w:i/>
          <w:lang w:val="en-US"/>
        </w:rPr>
        <w:t>b</w:t>
      </w:r>
      <w:r w:rsidRPr="00B73844">
        <w:t xml:space="preserve">, </w:t>
      </w:r>
      <w:r>
        <w:t xml:space="preserve">и соединяем его с </w:t>
      </w:r>
      <w:r w:rsidRPr="00B73844">
        <w:rPr>
          <w:i/>
          <w:lang w:val="en-US"/>
        </w:rPr>
        <w:t>S</w:t>
      </w:r>
      <w:r w:rsidRPr="00B73844">
        <w:t xml:space="preserve"> </w:t>
      </w:r>
      <w:r>
        <w:t xml:space="preserve">ребром, помеченным типом </w:t>
      </w:r>
      <w:r w:rsidRPr="00B73844">
        <w:rPr>
          <w:i/>
        </w:rPr>
        <w:t>терма</w:t>
      </w:r>
      <w:r>
        <w:t xml:space="preserve">, возвращаем </w:t>
      </w:r>
      <w:r w:rsidRPr="00B73844">
        <w:rPr>
          <w:i/>
          <w:lang w:val="en-US"/>
        </w:rPr>
        <w:t>b</w:t>
      </w:r>
      <w:r w:rsidRPr="00B73844">
        <w:t>;</w:t>
      </w:r>
    </w:p>
    <w:p w:rsidR="004323B7" w:rsidRPr="004323B7" w:rsidRDefault="004323B7" w:rsidP="006A73F3">
      <w:pPr>
        <w:pStyle w:val="ac"/>
        <w:numPr>
          <w:ilvl w:val="1"/>
          <w:numId w:val="36"/>
        </w:numPr>
      </w:pPr>
      <w:r>
        <w:t xml:space="preserve">Если терм </w:t>
      </w:r>
      <w:r>
        <w:rPr>
          <w:lang w:val="en-US"/>
        </w:rPr>
        <w:t xml:space="preserve">– </w:t>
      </w:r>
      <w:r>
        <w:t>описание элемента</w:t>
      </w:r>
      <w:r>
        <w:rPr>
          <w:lang w:val="en-US"/>
        </w:rPr>
        <w:t>:</w:t>
      </w:r>
    </w:p>
    <w:p w:rsidR="004323B7" w:rsidRPr="004323B7" w:rsidRDefault="00B73844" w:rsidP="006A73F3">
      <w:pPr>
        <w:pStyle w:val="ac"/>
        <w:ind w:left="1440" w:firstLine="0"/>
      </w:pPr>
      <w:r>
        <w:t xml:space="preserve">Создаем новое состояние </w:t>
      </w:r>
      <w:r w:rsidRPr="00B73844">
        <w:rPr>
          <w:i/>
          <w:lang w:val="en-US"/>
        </w:rPr>
        <w:t>b</w:t>
      </w:r>
      <w:r w:rsidRPr="00B73844">
        <w:t xml:space="preserve">, </w:t>
      </w:r>
      <w:r>
        <w:t xml:space="preserve">затем для каждого элемента группы подстановки создаем ребро из </w:t>
      </w:r>
      <w:r w:rsidRPr="00B73844">
        <w:rPr>
          <w:i/>
          <w:lang w:val="en-US"/>
        </w:rPr>
        <w:t>b</w:t>
      </w:r>
      <w:r w:rsidRPr="00B73844">
        <w:t xml:space="preserve"> </w:t>
      </w:r>
      <w:r>
        <w:t xml:space="preserve">в </w:t>
      </w:r>
      <w:r w:rsidRPr="00B73844">
        <w:rPr>
          <w:i/>
          <w:lang w:val="en-US"/>
        </w:rPr>
        <w:t>S</w:t>
      </w:r>
      <w:r>
        <w:t xml:space="preserve">, помеченное типом элемента и возвращаем </w:t>
      </w:r>
      <w:r w:rsidRPr="00B73844">
        <w:rPr>
          <w:i/>
          <w:lang w:val="en-US"/>
        </w:rPr>
        <w:t>b</w:t>
      </w:r>
      <w:r w:rsidRPr="00B73844">
        <w:t>;</w:t>
      </w:r>
    </w:p>
    <w:p w:rsidR="004323B7" w:rsidRPr="004323B7" w:rsidRDefault="004323B7" w:rsidP="006A73F3">
      <w:pPr>
        <w:pStyle w:val="ac"/>
        <w:numPr>
          <w:ilvl w:val="1"/>
          <w:numId w:val="36"/>
        </w:numPr>
      </w:pPr>
      <w:r>
        <w:t xml:space="preserve">Если терм – выбор </w:t>
      </w:r>
      <w:r>
        <w:rPr>
          <w:lang w:val="en-US"/>
        </w:rPr>
        <w:t>(</w:t>
      </w:r>
      <w:r w:rsidRPr="004323B7">
        <w:rPr>
          <w:i/>
          <w:lang w:val="en-US"/>
        </w:rPr>
        <w:t>choice</w:t>
      </w:r>
      <w:r>
        <w:rPr>
          <w:lang w:val="en-US"/>
        </w:rPr>
        <w:t>):</w:t>
      </w:r>
    </w:p>
    <w:p w:rsidR="004323B7" w:rsidRPr="004323B7" w:rsidRDefault="006A73F3" w:rsidP="006A73F3">
      <w:pPr>
        <w:pStyle w:val="ac"/>
        <w:ind w:left="1440" w:firstLine="0"/>
      </w:pPr>
      <w:r>
        <w:t xml:space="preserve">Создаем новое состояние </w:t>
      </w:r>
      <w:r w:rsidRPr="00B73844">
        <w:rPr>
          <w:i/>
          <w:lang w:val="en-US"/>
        </w:rPr>
        <w:t>b</w:t>
      </w:r>
      <w:r w:rsidRPr="00B73844">
        <w:t xml:space="preserve">, </w:t>
      </w:r>
      <w:r>
        <w:t>д</w:t>
      </w:r>
      <w:r w:rsidR="00B73844">
        <w:t>ля каждого элемента выбора создаем автомат (случай 1)</w:t>
      </w:r>
      <w:r>
        <w:t xml:space="preserve"> и соединяем его эпсилон-ребрами с состоянием </w:t>
      </w:r>
      <w:r w:rsidRPr="006A73F3">
        <w:rPr>
          <w:i/>
          <w:lang w:val="en-US"/>
        </w:rPr>
        <w:t>b</w:t>
      </w:r>
      <w:r>
        <w:t xml:space="preserve"> и состоянием </w:t>
      </w:r>
      <w:r w:rsidRPr="006A73F3">
        <w:rPr>
          <w:i/>
          <w:lang w:val="en-US"/>
        </w:rPr>
        <w:t>S</w:t>
      </w:r>
      <w:r>
        <w:t xml:space="preserve">. Возвращаем </w:t>
      </w:r>
      <w:r w:rsidRPr="006A73F3">
        <w:rPr>
          <w:i/>
          <w:lang w:val="en-US"/>
        </w:rPr>
        <w:t>b</w:t>
      </w:r>
      <w:r w:rsidRPr="006A73F3">
        <w:t>;</w:t>
      </w:r>
    </w:p>
    <w:p w:rsidR="004323B7" w:rsidRPr="004323B7" w:rsidRDefault="004323B7" w:rsidP="006A73F3">
      <w:pPr>
        <w:pStyle w:val="ac"/>
        <w:numPr>
          <w:ilvl w:val="1"/>
          <w:numId w:val="36"/>
        </w:numPr>
      </w:pPr>
      <w:r>
        <w:t xml:space="preserve">Если терм – последовательность </w:t>
      </w:r>
      <w:r>
        <w:rPr>
          <w:lang w:val="en-US"/>
        </w:rPr>
        <w:t>(</w:t>
      </w:r>
      <w:r w:rsidRPr="004323B7">
        <w:rPr>
          <w:i/>
          <w:lang w:val="en-US"/>
        </w:rPr>
        <w:t>sequence</w:t>
      </w:r>
      <w:r>
        <w:rPr>
          <w:lang w:val="en-US"/>
        </w:rPr>
        <w:t>):</w:t>
      </w:r>
    </w:p>
    <w:p w:rsidR="00B73844" w:rsidRPr="004323B7" w:rsidRDefault="00B73844" w:rsidP="006A73F3">
      <w:pPr>
        <w:pStyle w:val="ac"/>
        <w:ind w:left="1440" w:firstLine="0"/>
      </w:pPr>
      <w:r>
        <w:t>Для каждого элемента выбора создаем автомат (случай 1) и соединяем полученные автоматы в обратном порядке</w:t>
      </w:r>
      <w:r w:rsidR="006A73F3" w:rsidRPr="006A73F3">
        <w:t>,</w:t>
      </w:r>
      <w:r>
        <w:t xml:space="preserve"> начиная с состояния </w:t>
      </w:r>
      <w:r w:rsidRPr="00B73844">
        <w:rPr>
          <w:i/>
          <w:lang w:val="en-US"/>
        </w:rPr>
        <w:t>S</w:t>
      </w:r>
      <w:r w:rsidR="006A73F3" w:rsidRPr="006A73F3">
        <w:rPr>
          <w:i/>
        </w:rPr>
        <w:t>,</w:t>
      </w:r>
      <w:r w:rsidRPr="00B73844">
        <w:t xml:space="preserve"> </w:t>
      </w:r>
      <w:r>
        <w:t>и возвращаем первое состояние в цепочке</w:t>
      </w:r>
      <w:r w:rsidRPr="00B73844">
        <w:t>;</w:t>
      </w:r>
    </w:p>
    <w:p w:rsidR="00900C77" w:rsidRDefault="00562472" w:rsidP="00900C77">
      <w:pPr>
        <w:pStyle w:val="ac"/>
        <w:numPr>
          <w:ilvl w:val="0"/>
          <w:numId w:val="36"/>
        </w:numPr>
      </w:pPr>
      <w:r>
        <w:t>Применение алгоритма Томпсона</w:t>
      </w:r>
      <w:r w:rsidR="003C2836">
        <w:t xml:space="preserve"> </w:t>
      </w:r>
      <w:r w:rsidR="00D062A7">
        <w:t xml:space="preserve">к полученным </w:t>
      </w:r>
      <w:r w:rsidR="00D062A7">
        <w:rPr>
          <w:lang w:val="en-US"/>
        </w:rPr>
        <w:t>NFA</w:t>
      </w:r>
      <w:r w:rsidR="00D062A7" w:rsidRPr="00D062A7">
        <w:t xml:space="preserve"> </w:t>
      </w:r>
      <w:r w:rsidR="003C2836" w:rsidRPr="003C2836">
        <w:t>[15]</w:t>
      </w:r>
      <w:r>
        <w:t xml:space="preserve">, для построения автоматов, использующих кэширование промежуточных состояний и </w:t>
      </w:r>
      <w:r>
        <w:lastRenderedPageBreak/>
        <w:t>работающих</w:t>
      </w:r>
      <w:r w:rsidR="003C2836">
        <w:t xml:space="preserve"> за </w:t>
      </w:r>
      <w:r w:rsidR="003C2836">
        <w:rPr>
          <w:lang w:val="en-US"/>
        </w:rPr>
        <w:t>O</w:t>
      </w:r>
      <w:r w:rsidR="003C2836" w:rsidRPr="00800DD1">
        <w:t>(</w:t>
      </w:r>
      <w:r w:rsidR="003C2836">
        <w:rPr>
          <w:lang w:val="en-US"/>
        </w:rPr>
        <w:t>m</w:t>
      </w:r>
      <w:r w:rsidR="003C2836">
        <w:t xml:space="preserve"> ∙ </w:t>
      </w:r>
      <w:r w:rsidR="003C2836">
        <w:rPr>
          <w:lang w:val="en-US"/>
        </w:rPr>
        <w:t>n</w:t>
      </w:r>
      <w:r w:rsidR="003C2836" w:rsidRPr="00800DD1">
        <w:t>)</w:t>
      </w:r>
      <w:r w:rsidR="003C2836">
        <w:t xml:space="preserve">, где </w:t>
      </w:r>
      <w:r w:rsidR="003C2836">
        <w:rPr>
          <w:lang w:val="en-US"/>
        </w:rPr>
        <w:t>m</w:t>
      </w:r>
      <w:r w:rsidR="003C2836" w:rsidRPr="00800DD1">
        <w:t xml:space="preserve"> </w:t>
      </w:r>
      <w:r w:rsidR="003C2836">
        <w:t>–</w:t>
      </w:r>
      <w:r w:rsidR="003C2836" w:rsidRPr="00800DD1">
        <w:t xml:space="preserve"> </w:t>
      </w:r>
      <w:r w:rsidR="003C2836">
        <w:t xml:space="preserve">длина входной строки, а </w:t>
      </w:r>
      <w:r w:rsidR="003C2836">
        <w:rPr>
          <w:lang w:val="en-US"/>
        </w:rPr>
        <w:t>n</w:t>
      </w:r>
      <w:r w:rsidR="003C2836" w:rsidRPr="00800DD1">
        <w:t xml:space="preserve"> </w:t>
      </w:r>
      <w:r w:rsidR="003C2836">
        <w:t>–</w:t>
      </w:r>
      <w:r w:rsidR="003C2836" w:rsidRPr="00800DD1">
        <w:t xml:space="preserve"> </w:t>
      </w:r>
      <w:r w:rsidR="003C2836">
        <w:t>длина проверяемого выражения.</w:t>
      </w:r>
    </w:p>
    <w:p w:rsidR="00F60A0A" w:rsidRPr="00F60A0A" w:rsidRDefault="00900C77" w:rsidP="00F60A0A">
      <w:r>
        <w:t xml:space="preserve">Алгоритм Томпсона </w:t>
      </w:r>
      <w:r w:rsidR="00310828">
        <w:t>можно применить</w:t>
      </w:r>
      <w:r>
        <w:t xml:space="preserve"> в тех же случаях, что и алгоритм построения детерминированного автомата Ахо и </w:t>
      </w:r>
      <w:r w:rsidRPr="00F810BC">
        <w:t>Ульман</w:t>
      </w:r>
      <w:r>
        <w:t xml:space="preserve">а, основанный на сворачивании одинаково помеченных не-эпсилон ребер </w:t>
      </w:r>
      <w:r w:rsidRPr="00900C77">
        <w:t xml:space="preserve">[10]. </w:t>
      </w:r>
      <w:r w:rsidR="00F60A0A">
        <w:t>Однако в ряде случаев по исходному автомату (созданному на шагах 1–2) алгоритм Ахо и Ульмана не сможет построить детерминированный автомат</w:t>
      </w:r>
      <w:r w:rsidR="00F60A0A" w:rsidRPr="00F60A0A">
        <w:t>.</w:t>
      </w:r>
      <w:r w:rsidR="00F60A0A">
        <w:t xml:space="preserve"> Это происходит</w:t>
      </w:r>
      <w:r w:rsidR="00F60A0A" w:rsidRPr="00F60A0A">
        <w:t xml:space="preserve"> </w:t>
      </w:r>
      <w:r w:rsidR="00F60A0A">
        <w:t>когда существуют два исходящих ребра из одной вершины, такие что</w:t>
      </w:r>
      <w:r w:rsidR="00F60A0A" w:rsidRPr="00F60A0A">
        <w:t>:</w:t>
      </w:r>
    </w:p>
    <w:p w:rsidR="00F60A0A" w:rsidRDefault="00F60A0A" w:rsidP="00F60A0A">
      <w:pPr>
        <w:pStyle w:val="ac"/>
        <w:numPr>
          <w:ilvl w:val="0"/>
          <w:numId w:val="39"/>
        </w:numPr>
      </w:pPr>
      <w:r>
        <w:t xml:space="preserve">Их метки являются </w:t>
      </w:r>
      <w:r w:rsidRPr="00F60A0A">
        <w:rPr>
          <w:i/>
        </w:rPr>
        <w:t>описаниями типов</w:t>
      </w:r>
      <w:r>
        <w:t xml:space="preserve"> с одинаковыми локальными именами и названиями пространства имен</w:t>
      </w:r>
      <w:r w:rsidRPr="00F60A0A">
        <w:t>;</w:t>
      </w:r>
    </w:p>
    <w:p w:rsidR="00F60A0A" w:rsidRDefault="00AE7601" w:rsidP="00F60A0A">
      <w:pPr>
        <w:pStyle w:val="ac"/>
        <w:numPr>
          <w:ilvl w:val="0"/>
          <w:numId w:val="39"/>
        </w:numPr>
      </w:pPr>
      <w:r>
        <w:t>Их метки – это названия</w:t>
      </w:r>
      <w:r w:rsidR="00F60A0A">
        <w:t xml:space="preserve"> </w:t>
      </w:r>
      <w:r w:rsidR="00F60A0A" w:rsidRPr="00F60A0A">
        <w:rPr>
          <w:i/>
        </w:rPr>
        <w:t>шаблонов</w:t>
      </w:r>
      <w:r w:rsidR="00F60A0A">
        <w:t>, с перекрывающимся областями</w:t>
      </w:r>
      <w:r w:rsidR="00F60A0A" w:rsidRPr="00F60A0A">
        <w:t>;</w:t>
      </w:r>
    </w:p>
    <w:p w:rsidR="00F60A0A" w:rsidRPr="00F60A0A" w:rsidRDefault="00F60A0A" w:rsidP="00F60A0A">
      <w:pPr>
        <w:pStyle w:val="ac"/>
        <w:numPr>
          <w:ilvl w:val="0"/>
          <w:numId w:val="39"/>
        </w:numPr>
      </w:pPr>
      <w:r>
        <w:t xml:space="preserve">Метка одного ребра – </w:t>
      </w:r>
      <w:r w:rsidRPr="00F60A0A">
        <w:rPr>
          <w:i/>
        </w:rPr>
        <w:t>шаблон</w:t>
      </w:r>
      <w:r>
        <w:t xml:space="preserve">, другого – </w:t>
      </w:r>
      <w:r w:rsidRPr="00F60A0A">
        <w:rPr>
          <w:i/>
        </w:rPr>
        <w:t>описание типа</w:t>
      </w:r>
      <w:r>
        <w:t xml:space="preserve">, оба лежат в одном пространстве имен, и </w:t>
      </w:r>
      <w:r w:rsidRPr="00F60A0A">
        <w:rPr>
          <w:i/>
        </w:rPr>
        <w:t>описание типа</w:t>
      </w:r>
      <w:r>
        <w:t xml:space="preserve"> входит в область </w:t>
      </w:r>
      <w:r w:rsidRPr="00F60A0A">
        <w:rPr>
          <w:i/>
        </w:rPr>
        <w:t>шаблона</w:t>
      </w:r>
      <w:r w:rsidRPr="00F60A0A">
        <w:t>.</w:t>
      </w:r>
    </w:p>
    <w:p w:rsidR="00F60A0A" w:rsidRDefault="00F60A0A" w:rsidP="0072338A">
      <w:r>
        <w:t xml:space="preserve">Нетрудно показать, что каждый случай </w:t>
      </w:r>
      <w:r w:rsidR="0072338A">
        <w:t>отвечает</w:t>
      </w:r>
      <w:r>
        <w:t xml:space="preserve"> </w:t>
      </w:r>
      <w:r w:rsidR="0072338A">
        <w:t>нарушению</w:t>
      </w:r>
      <w:r>
        <w:t xml:space="preserve"> ограничения </w:t>
      </w:r>
      <w:r>
        <w:rPr>
          <w:lang w:val="en-US"/>
        </w:rPr>
        <w:t>UPA</w:t>
      </w:r>
      <w:r w:rsidR="0072338A" w:rsidRPr="0072338A">
        <w:t xml:space="preserve"> (</w:t>
      </w:r>
      <w:r w:rsidR="0072338A">
        <w:t xml:space="preserve">третий случай уже был рассмотрен в примере </w:t>
      </w:r>
      <w:r w:rsidR="00C718A0">
        <w:t>С</w:t>
      </w:r>
      <w:r w:rsidR="0072338A">
        <w:t xml:space="preserve">хемы нарушающей правило однозначности определения частиц). </w:t>
      </w:r>
      <w:r w:rsidR="00D237A7">
        <w:t>Таким образом, эти пункты не помешаю</w:t>
      </w:r>
      <w:r w:rsidR="005B1DFF">
        <w:t>т корректности решения, и на выходе алгоритма мы всегда получим детерминированный конечный автомат, валидирующий содержание элементов соответствующего типа.</w:t>
      </w:r>
    </w:p>
    <w:p w:rsidR="00310828" w:rsidRPr="005B1DFF" w:rsidRDefault="00310828" w:rsidP="00310828">
      <w:r>
        <w:t xml:space="preserve">Применим предложенный алгоритм к каждому типу схемы и получим соответствие тип </w:t>
      </w:r>
      <w:r>
        <w:sym w:font="Symbol" w:char="F0AE"/>
      </w:r>
      <w:r>
        <w:t xml:space="preserve"> автомат</w:t>
      </w:r>
      <w:r w:rsidR="00237150">
        <w:t>, который умеет проверять потомков элемента этого типа.</w:t>
      </w:r>
    </w:p>
    <w:p w:rsidR="00310828" w:rsidRDefault="009A1F29" w:rsidP="00F60A0A">
      <w:pPr>
        <w:ind w:firstLine="0"/>
      </w:pPr>
      <w:r>
        <w:tab/>
        <w:t>Осталось решить последнюю задачу –</w:t>
      </w:r>
      <w:r w:rsidR="005A5CFD">
        <w:t xml:space="preserve"> выбор</w:t>
      </w:r>
      <w:r>
        <w:t xml:space="preserve"> </w:t>
      </w:r>
      <w:r w:rsidR="005A5CFD">
        <w:t>нужного</w:t>
      </w:r>
      <w:r w:rsidR="00026745" w:rsidRPr="00026745">
        <w:t xml:space="preserve"> </w:t>
      </w:r>
      <w:r w:rsidR="005A5CFD">
        <w:t>конечного</w:t>
      </w:r>
      <w:r>
        <w:t xml:space="preserve"> автомат</w:t>
      </w:r>
      <w:r w:rsidR="005A5CFD">
        <w:t>а</w:t>
      </w:r>
      <w:r>
        <w:t xml:space="preserve"> при валидации операции над заданным элементом дерева.</w:t>
      </w:r>
      <w:r w:rsidR="00026745" w:rsidRPr="00026745">
        <w:t xml:space="preserve"> </w:t>
      </w:r>
      <w:r w:rsidR="00026745">
        <w:t xml:space="preserve">С этим нам поможет структура </w:t>
      </w:r>
      <w:r w:rsidR="00C3197B">
        <w:t>привязки</w:t>
      </w:r>
      <w:r w:rsidR="00C3197B" w:rsidRPr="00935FAB">
        <w:t xml:space="preserve"> </w:t>
      </w:r>
      <w:r w:rsidR="00C3197B">
        <w:t>типов</w:t>
      </w:r>
      <w:r w:rsidR="00C3197B" w:rsidRPr="00935FAB">
        <w:t xml:space="preserve"> </w:t>
      </w:r>
      <w:r w:rsidR="00C3197B">
        <w:t>валидации</w:t>
      </w:r>
      <w:r w:rsidR="00310828">
        <w:t xml:space="preserve"> (</w:t>
      </w:r>
      <w:r w:rsidR="00310828">
        <w:rPr>
          <w:lang w:val="en-US"/>
        </w:rPr>
        <w:t>PSVI</w:t>
      </w:r>
      <w:r w:rsidR="00310828" w:rsidRPr="00310828">
        <w:t xml:space="preserve">, </w:t>
      </w:r>
      <w:r w:rsidR="00310828" w:rsidRPr="00D473D4">
        <w:rPr>
          <w:lang w:val="en-US"/>
        </w:rPr>
        <w:t>Post</w:t>
      </w:r>
      <w:r w:rsidR="00310828" w:rsidRPr="00C3197B">
        <w:t>-</w:t>
      </w:r>
      <w:r w:rsidR="00310828" w:rsidRPr="00D473D4">
        <w:rPr>
          <w:lang w:val="en-US"/>
        </w:rPr>
        <w:t>Schema</w:t>
      </w:r>
      <w:r w:rsidR="00310828" w:rsidRPr="00C3197B">
        <w:t>-</w:t>
      </w:r>
      <w:r w:rsidR="00310828" w:rsidRPr="00D473D4">
        <w:rPr>
          <w:lang w:val="en-US"/>
        </w:rPr>
        <w:t>Validation</w:t>
      </w:r>
      <w:r w:rsidR="00310828" w:rsidRPr="00C3197B">
        <w:t xml:space="preserve"> </w:t>
      </w:r>
      <w:r w:rsidR="00310828" w:rsidRPr="00D473D4">
        <w:rPr>
          <w:lang w:val="en-US"/>
        </w:rPr>
        <w:t>Infoset</w:t>
      </w:r>
      <w:r w:rsidR="00310828">
        <w:t>)</w:t>
      </w:r>
      <w:r w:rsidR="00026745">
        <w:t xml:space="preserve">, порождаемая </w:t>
      </w:r>
      <w:r w:rsidR="00310828">
        <w:t>валидатором</w:t>
      </w:r>
      <w:r w:rsidR="00026745">
        <w:t xml:space="preserve"> </w:t>
      </w:r>
      <w:r w:rsidR="00026745">
        <w:rPr>
          <w:lang w:val="en-US"/>
        </w:rPr>
        <w:t>MSXML</w:t>
      </w:r>
      <w:r w:rsidR="00310828">
        <w:t>.</w:t>
      </w:r>
      <w:r w:rsidR="00026745" w:rsidRPr="00026745">
        <w:t xml:space="preserve"> </w:t>
      </w:r>
      <w:r w:rsidR="00310828">
        <w:t>Д</w:t>
      </w:r>
      <w:r w:rsidR="00026745">
        <w:t xml:space="preserve">ля любого элемента дерева она указывает на соответствующий ему тип в описании </w:t>
      </w:r>
      <w:r w:rsidR="00C718A0">
        <w:t>С</w:t>
      </w:r>
      <w:r w:rsidR="00026745">
        <w:t>хемы – в точности тот, по которому мы порождали</w:t>
      </w:r>
      <w:r w:rsidR="00310828">
        <w:t xml:space="preserve"> нужный</w:t>
      </w:r>
      <w:r w:rsidR="00026745">
        <w:t xml:space="preserve"> автомат. </w:t>
      </w:r>
    </w:p>
    <w:p w:rsidR="00310828" w:rsidRPr="00310828" w:rsidRDefault="00310828" w:rsidP="00F60A0A">
      <w:pPr>
        <w:ind w:firstLine="0"/>
      </w:pPr>
      <w:r>
        <w:tab/>
        <w:t xml:space="preserve">В нашем случае реализация структуры </w:t>
      </w:r>
      <w:r>
        <w:rPr>
          <w:lang w:val="en-US"/>
        </w:rPr>
        <w:t>PSVI</w:t>
      </w:r>
      <w:r w:rsidRPr="00310828">
        <w:t xml:space="preserve"> </w:t>
      </w:r>
      <w:r>
        <w:t>представляется ссылкой на тип Схемы для каждого элемента дерева.</w:t>
      </w:r>
    </w:p>
    <w:p w:rsidR="00026745" w:rsidRPr="007173C3" w:rsidRDefault="00310828" w:rsidP="00F60A0A">
      <w:pPr>
        <w:ind w:firstLine="0"/>
      </w:pPr>
      <w:r>
        <w:tab/>
      </w:r>
      <w:r w:rsidR="00026745">
        <w:t xml:space="preserve">Операции </w:t>
      </w:r>
      <w:r w:rsidR="00026745" w:rsidRPr="0095066F">
        <w:rPr>
          <w:i/>
          <w:lang w:val="en-US"/>
        </w:rPr>
        <w:t>MOVE</w:t>
      </w:r>
      <w:r w:rsidR="00026745">
        <w:t xml:space="preserve"> и </w:t>
      </w:r>
      <w:r w:rsidR="00026745" w:rsidRPr="0095066F">
        <w:rPr>
          <w:i/>
          <w:lang w:val="en-US"/>
        </w:rPr>
        <w:t>REMOVE</w:t>
      </w:r>
      <w:r w:rsidR="00026745">
        <w:t xml:space="preserve"> не меняют тип операнда</w:t>
      </w:r>
      <w:r>
        <w:t xml:space="preserve"> (поэтому не требуют изменения структуры </w:t>
      </w:r>
      <w:r>
        <w:rPr>
          <w:lang w:val="en-US"/>
        </w:rPr>
        <w:t>PSVI</w:t>
      </w:r>
      <w:r w:rsidRPr="00310828">
        <w:t>)</w:t>
      </w:r>
      <w:r w:rsidR="00026745">
        <w:t xml:space="preserve">, а операция </w:t>
      </w:r>
      <w:r w:rsidR="00026745" w:rsidRPr="0095066F">
        <w:rPr>
          <w:i/>
          <w:lang w:val="en-US"/>
        </w:rPr>
        <w:t>ADD</w:t>
      </w:r>
      <w:r w:rsidR="00026745">
        <w:t xml:space="preserve"> </w:t>
      </w:r>
      <w:r>
        <w:t xml:space="preserve">вместе с добавлением элемента </w:t>
      </w:r>
      <w:r w:rsidRPr="00310828">
        <w:rPr>
          <w:i/>
          <w:lang w:val="en-US"/>
        </w:rPr>
        <w:t>x</w:t>
      </w:r>
      <w:r>
        <w:t xml:space="preserve">, потребует добавления в структуру </w:t>
      </w:r>
      <w:r>
        <w:rPr>
          <w:lang w:val="en-US"/>
        </w:rPr>
        <w:t>PSVI</w:t>
      </w:r>
      <w:r w:rsidRPr="00310828">
        <w:t xml:space="preserve"> </w:t>
      </w:r>
      <w:r>
        <w:t xml:space="preserve">типа </w:t>
      </w:r>
      <w:r w:rsidRPr="00310828">
        <w:rPr>
          <w:i/>
          <w:lang w:val="en-US"/>
        </w:rPr>
        <w:t>x</w:t>
      </w:r>
      <w:r w:rsidR="007173C3">
        <w:t>. Таким образом, вместе с изменением структуры мы меняем и информационное множество привязки типов валидации, решая задачу инкрементальной валидации.</w:t>
      </w:r>
    </w:p>
    <w:p w:rsidR="00F60A0A" w:rsidRDefault="00F60A0A" w:rsidP="00F60A0A">
      <w:pPr>
        <w:ind w:firstLine="0"/>
        <w:rPr>
          <w:caps/>
        </w:rPr>
      </w:pPr>
    </w:p>
    <w:p w:rsidR="00856576" w:rsidRDefault="00856576" w:rsidP="00856576">
      <w:pPr>
        <w:pStyle w:val="3"/>
      </w:pPr>
      <w:bookmarkStart w:id="11" w:name="_Toc263799069"/>
      <w:r>
        <w:lastRenderedPageBreak/>
        <w:t>4.4</w:t>
      </w:r>
      <w:r w:rsidRPr="00AC191C">
        <w:t>.</w:t>
      </w:r>
      <w:r>
        <w:t xml:space="preserve"> Сравнение скорости</w:t>
      </w:r>
      <w:bookmarkEnd w:id="11"/>
    </w:p>
    <w:p w:rsidR="00856576" w:rsidRPr="00AC191C" w:rsidRDefault="00AC191C" w:rsidP="00856576">
      <w:r>
        <w:t>Сравним производительность реализации построенного алгоритма с эталонным валидатором</w:t>
      </w:r>
      <w:r w:rsidR="00F95FB8">
        <w:t xml:space="preserve"> (Таблица 2)</w:t>
      </w:r>
      <w:r>
        <w:t>. Время замерялось на шести различных документах, соответствующих реальным курсам. Сравнение отвечает требованиям предметной области</w:t>
      </w:r>
      <w:r w:rsidR="00A36BCE" w:rsidRPr="00A36BCE">
        <w:t>:</w:t>
      </w:r>
      <w:r>
        <w:t xml:space="preserve"> </w:t>
      </w:r>
      <w:r w:rsidR="00A36BCE">
        <w:t>курсы, состоящие более чем из 120000 элементов (около 100 мегабайт)</w:t>
      </w:r>
      <w:r w:rsidR="00A36BCE" w:rsidRPr="00A36BCE">
        <w:t>,</w:t>
      </w:r>
      <w:r w:rsidR="00A36BCE">
        <w:t xml:space="preserve"> практически не встречаются, как и документы с уровнем вложенности, большим 8. Уровень вложенности равный двум соответствует плоской слайдовой организации с несколькими разделами, что отражает достаточно часто применимый случай.</w:t>
      </w:r>
    </w:p>
    <w:p w:rsidR="00E4075D" w:rsidRDefault="00E4075D" w:rsidP="00E4075D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2</w:t>
        </w:r>
      </w:fldSimple>
      <w:r>
        <w:t>. Тест скоростных характеристик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793"/>
        <w:gridCol w:w="1845"/>
        <w:gridCol w:w="1722"/>
        <w:gridCol w:w="1688"/>
        <w:gridCol w:w="2423"/>
      </w:tblGrid>
      <w:tr w:rsidR="00FE6094" w:rsidRPr="00CE06D1" w:rsidTr="00BD6AD7">
        <w:trPr>
          <w:trHeight w:val="1540"/>
        </w:trPr>
        <w:tc>
          <w:tcPr>
            <w:tcW w:w="94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FE6094">
            <w:pPr>
              <w:ind w:firstLine="0"/>
              <w:jc w:val="left"/>
            </w:pPr>
            <w:r w:rsidRPr="00FE6094">
              <w:t>Количество элементов структуры</w:t>
            </w:r>
          </w:p>
        </w:tc>
        <w:tc>
          <w:tcPr>
            <w:tcW w:w="97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FE6094">
            <w:pPr>
              <w:ind w:firstLine="0"/>
              <w:jc w:val="left"/>
            </w:pPr>
            <w:r w:rsidRPr="00FE6094">
              <w:t>Уровни вложенности</w:t>
            </w:r>
          </w:p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C718A0">
            <w:pPr>
              <w:ind w:firstLine="0"/>
              <w:jc w:val="left"/>
            </w:pPr>
            <w:r w:rsidRPr="00FE6094">
              <w:t xml:space="preserve">Количество типов </w:t>
            </w:r>
            <w:r w:rsidR="00C718A0">
              <w:t>С</w:t>
            </w:r>
            <w:r w:rsidRPr="00FE6094">
              <w:t>хемы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FE6094">
            <w:pPr>
              <w:ind w:firstLine="0"/>
              <w:jc w:val="left"/>
              <w:rPr>
                <w:lang w:val="en-US"/>
              </w:rPr>
            </w:pPr>
            <w:r w:rsidRPr="00FE6094">
              <w:t xml:space="preserve">Среднее время валидации </w:t>
            </w:r>
            <w:r w:rsidRPr="00FE6094">
              <w:rPr>
                <w:lang w:val="en-US"/>
              </w:rPr>
              <w:t>MSXML6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vAlign w:val="center"/>
          </w:tcPr>
          <w:p w:rsidR="00FE6094" w:rsidRPr="00FE6094" w:rsidRDefault="00FE6094" w:rsidP="00FE6094">
            <w:pPr>
              <w:ind w:firstLine="0"/>
              <w:jc w:val="center"/>
            </w:pPr>
            <w:r>
              <w:t xml:space="preserve">Среднее </w:t>
            </w:r>
            <w:r w:rsidRPr="00FE6094">
              <w:t>время валидации</w:t>
            </w:r>
            <w:r>
              <w:t xml:space="preserve"> с использованием разработанной надстройки</w:t>
            </w:r>
          </w:p>
        </w:tc>
      </w:tr>
      <w:tr w:rsidR="00FE6094" w:rsidRPr="00CE06D1" w:rsidTr="00543292">
        <w:trPr>
          <w:trHeight w:val="45"/>
        </w:trPr>
        <w:tc>
          <w:tcPr>
            <w:tcW w:w="94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32</w:t>
            </w:r>
          </w:p>
        </w:tc>
        <w:tc>
          <w:tcPr>
            <w:tcW w:w="97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4</w:t>
            </w:r>
          </w:p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16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10 ms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vAlign w:val="center"/>
          </w:tcPr>
          <w:p w:rsidR="00FE6094" w:rsidRPr="00FE6094" w:rsidRDefault="00FE6094" w:rsidP="00883A88">
            <w:pPr>
              <w:jc w:val="center"/>
              <w:rPr>
                <w:lang w:val="en-US"/>
              </w:rPr>
            </w:pPr>
            <w:r w:rsidRPr="00FE6094">
              <w:rPr>
                <w:lang w:val="en-US"/>
              </w:rPr>
              <w:t>&lt;1 ms</w:t>
            </w:r>
          </w:p>
        </w:tc>
      </w:tr>
      <w:tr w:rsidR="00FE6094" w:rsidRPr="00CE06D1" w:rsidTr="00543292">
        <w:trPr>
          <w:trHeight w:val="188"/>
        </w:trPr>
        <w:tc>
          <w:tcPr>
            <w:tcW w:w="94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094" w:rsidRPr="00FE6094" w:rsidRDefault="00FE6094" w:rsidP="00543292">
            <w:pPr>
              <w:jc w:val="center"/>
            </w:pPr>
          </w:p>
        </w:tc>
        <w:tc>
          <w:tcPr>
            <w:tcW w:w="97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094" w:rsidRPr="00FE6094" w:rsidRDefault="00FE6094" w:rsidP="00543292">
            <w:pPr>
              <w:jc w:val="center"/>
            </w:pPr>
          </w:p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40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16 ms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vAlign w:val="center"/>
          </w:tcPr>
          <w:p w:rsidR="00FE6094" w:rsidRPr="00FE6094" w:rsidRDefault="00FE6094" w:rsidP="00883A88">
            <w:pPr>
              <w:jc w:val="center"/>
              <w:rPr>
                <w:lang w:val="en-US"/>
              </w:rPr>
            </w:pPr>
            <w:r w:rsidRPr="00FE6094">
              <w:rPr>
                <w:lang w:val="en-US"/>
              </w:rPr>
              <w:t>&lt;1 ms</w:t>
            </w:r>
          </w:p>
        </w:tc>
      </w:tr>
      <w:tr w:rsidR="00FE6094" w:rsidRPr="00CE06D1" w:rsidTr="00543292">
        <w:trPr>
          <w:trHeight w:val="45"/>
        </w:trPr>
        <w:tc>
          <w:tcPr>
            <w:tcW w:w="94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120000</w:t>
            </w:r>
          </w:p>
        </w:tc>
        <w:tc>
          <w:tcPr>
            <w:tcW w:w="97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2</w:t>
            </w:r>
          </w:p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16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51 ms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vAlign w:val="center"/>
          </w:tcPr>
          <w:p w:rsidR="00FE6094" w:rsidRPr="00FE6094" w:rsidRDefault="00FE6094" w:rsidP="00883A88">
            <w:pPr>
              <w:jc w:val="center"/>
              <w:rPr>
                <w:lang w:val="en-US"/>
              </w:rPr>
            </w:pPr>
            <w:r w:rsidRPr="00FE6094">
              <w:rPr>
                <w:lang w:val="en-US"/>
              </w:rPr>
              <w:t>&lt;2 ms</w:t>
            </w:r>
          </w:p>
        </w:tc>
      </w:tr>
      <w:tr w:rsidR="00FE6094" w:rsidRPr="00CE06D1" w:rsidTr="00543292">
        <w:trPr>
          <w:trHeight w:val="45"/>
        </w:trPr>
        <w:tc>
          <w:tcPr>
            <w:tcW w:w="94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094" w:rsidRPr="00FE6094" w:rsidRDefault="00FE6094" w:rsidP="00543292">
            <w:pPr>
              <w:jc w:val="center"/>
            </w:pPr>
          </w:p>
        </w:tc>
        <w:tc>
          <w:tcPr>
            <w:tcW w:w="97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094" w:rsidRPr="00FE6094" w:rsidRDefault="00FE6094" w:rsidP="00543292">
            <w:pPr>
              <w:jc w:val="center"/>
            </w:pPr>
          </w:p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40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E1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62 ms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vAlign w:val="center"/>
          </w:tcPr>
          <w:p w:rsidR="00FE6094" w:rsidRPr="00FE6094" w:rsidRDefault="00FE6094" w:rsidP="00883A88">
            <w:pPr>
              <w:jc w:val="center"/>
              <w:rPr>
                <w:lang w:val="en-US"/>
              </w:rPr>
            </w:pPr>
            <w:r w:rsidRPr="00FE6094">
              <w:rPr>
                <w:lang w:val="en-US"/>
              </w:rPr>
              <w:t>&lt;2 ms</w:t>
            </w:r>
          </w:p>
        </w:tc>
      </w:tr>
      <w:tr w:rsidR="00FE6094" w:rsidRPr="00CE06D1" w:rsidTr="00543292">
        <w:trPr>
          <w:trHeight w:val="45"/>
        </w:trPr>
        <w:tc>
          <w:tcPr>
            <w:tcW w:w="94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120000</w:t>
            </w:r>
          </w:p>
        </w:tc>
        <w:tc>
          <w:tcPr>
            <w:tcW w:w="97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8</w:t>
            </w:r>
          </w:p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16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DED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2300 ms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vAlign w:val="center"/>
          </w:tcPr>
          <w:p w:rsidR="00FE6094" w:rsidRPr="00FE6094" w:rsidRDefault="00FE6094" w:rsidP="00883A88">
            <w:pPr>
              <w:jc w:val="center"/>
              <w:rPr>
                <w:lang w:val="en-US"/>
              </w:rPr>
            </w:pPr>
            <w:r w:rsidRPr="00FE6094">
              <w:rPr>
                <w:lang w:val="en-US"/>
              </w:rPr>
              <w:t>&lt;5 ms</w:t>
            </w:r>
          </w:p>
        </w:tc>
      </w:tr>
      <w:tr w:rsidR="00FE6094" w:rsidRPr="00CE06D1" w:rsidTr="00543292">
        <w:trPr>
          <w:trHeight w:val="45"/>
        </w:trPr>
        <w:tc>
          <w:tcPr>
            <w:tcW w:w="947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094" w:rsidRPr="00FE6094" w:rsidRDefault="00FE6094" w:rsidP="00883A88"/>
        </w:tc>
        <w:tc>
          <w:tcPr>
            <w:tcW w:w="97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E6094" w:rsidRPr="00FE6094" w:rsidRDefault="00FE6094" w:rsidP="00883A88"/>
        </w:tc>
        <w:tc>
          <w:tcPr>
            <w:tcW w:w="9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40</w:t>
            </w:r>
          </w:p>
        </w:tc>
        <w:tc>
          <w:tcPr>
            <w:tcW w:w="8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EDED"/>
            <w:tcMar>
              <w:top w:w="15" w:type="dxa"/>
              <w:left w:w="105" w:type="dxa"/>
              <w:bottom w:w="0" w:type="dxa"/>
              <w:right w:w="105" w:type="dxa"/>
            </w:tcMar>
            <w:hideMark/>
          </w:tcPr>
          <w:p w:rsidR="00FE6094" w:rsidRPr="00FE6094" w:rsidRDefault="00FE6094" w:rsidP="00543292">
            <w:pPr>
              <w:ind w:firstLine="0"/>
              <w:jc w:val="center"/>
            </w:pPr>
            <w:r w:rsidRPr="00FE6094">
              <w:rPr>
                <w:lang w:val="en-US"/>
              </w:rPr>
              <w:t>2600 ms</w:t>
            </w:r>
          </w:p>
        </w:tc>
        <w:tc>
          <w:tcPr>
            <w:tcW w:w="12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1EEE3"/>
            <w:vAlign w:val="center"/>
          </w:tcPr>
          <w:p w:rsidR="00FE6094" w:rsidRPr="00FE6094" w:rsidRDefault="00FE6094" w:rsidP="00883A88">
            <w:pPr>
              <w:jc w:val="center"/>
              <w:rPr>
                <w:lang w:val="en-US"/>
              </w:rPr>
            </w:pPr>
            <w:r w:rsidRPr="00FE6094">
              <w:rPr>
                <w:lang w:val="en-US"/>
              </w:rPr>
              <w:t>&lt;6 ms</w:t>
            </w:r>
          </w:p>
        </w:tc>
      </w:tr>
    </w:tbl>
    <w:p w:rsidR="00FE6094" w:rsidRDefault="00FE6094" w:rsidP="00856576"/>
    <w:p w:rsidR="00935FF5" w:rsidRDefault="00AC191C" w:rsidP="00AC191C">
      <w:r>
        <w:t xml:space="preserve">Таким образом, мы получили вполне допустимое среднее время ожидания проверки, позволяющее реализовать механизм </w:t>
      </w:r>
      <w:r>
        <w:rPr>
          <w:lang w:val="en-US"/>
        </w:rPr>
        <w:t>drag</w:t>
      </w:r>
      <w:r w:rsidRPr="008768F1">
        <w:t>’</w:t>
      </w:r>
      <w:r>
        <w:rPr>
          <w:lang w:val="en-US"/>
        </w:rPr>
        <w:t>n</w:t>
      </w:r>
      <w:r w:rsidRPr="008768F1">
        <w:t>’</w:t>
      </w:r>
      <w:r>
        <w:rPr>
          <w:lang w:val="en-US"/>
        </w:rPr>
        <w:t>drop</w:t>
      </w:r>
      <w:r w:rsidRPr="008768F1">
        <w:t xml:space="preserve"> </w:t>
      </w:r>
      <w:r>
        <w:t>«на лету» и вывод типов допустимых подэлементов</w:t>
      </w:r>
      <w:r w:rsidR="00A36BCE">
        <w:t xml:space="preserve">, что отвечает нашим требованиям к сервису. </w:t>
      </w:r>
    </w:p>
    <w:p w:rsidR="00132F0F" w:rsidRDefault="00935FF5" w:rsidP="00FE5913">
      <w:r>
        <w:t xml:space="preserve">Не стоит забывать, что цифры из последнего столбца актуальны только для </w:t>
      </w:r>
      <w:r w:rsidR="00F44EA5">
        <w:rPr>
          <w:lang w:val="en-US"/>
        </w:rPr>
        <w:t>UPA</w:t>
      </w:r>
      <w:r w:rsidR="00F44EA5" w:rsidRPr="00F44EA5">
        <w:t>-</w:t>
      </w:r>
      <w:r>
        <w:t xml:space="preserve">совместимых </w:t>
      </w:r>
      <w:r w:rsidR="00C718A0">
        <w:t>С</w:t>
      </w:r>
      <w:r>
        <w:t>хем (справедливо для практически всех форматов учебных курсов) и для конечных документов, где это правило выполняется.</w:t>
      </w:r>
    </w:p>
    <w:p w:rsidR="00FE5913" w:rsidRDefault="00FE5913" w:rsidP="00FE5913"/>
    <w:p w:rsidR="00FE5913" w:rsidRDefault="00FE5913" w:rsidP="00FE5913"/>
    <w:p w:rsidR="0026228F" w:rsidRDefault="0026228F">
      <w:pPr>
        <w:ind w:firstLine="0"/>
        <w:jc w:val="left"/>
        <w:rPr>
          <w:b/>
          <w:caps/>
          <w:spacing w:val="15"/>
        </w:rPr>
      </w:pPr>
      <w:r>
        <w:br w:type="page"/>
      </w:r>
    </w:p>
    <w:p w:rsidR="004A384F" w:rsidRDefault="00CD7482" w:rsidP="004A384F">
      <w:pPr>
        <w:pStyle w:val="2"/>
      </w:pPr>
      <w:bookmarkStart w:id="12" w:name="_Toc263799070"/>
      <w:r>
        <w:lastRenderedPageBreak/>
        <w:t>5</w:t>
      </w:r>
      <w:r w:rsidR="004A384F">
        <w:t>. Серверное приложение</w:t>
      </w:r>
      <w:bookmarkEnd w:id="12"/>
    </w:p>
    <w:p w:rsidR="00132F0F" w:rsidRPr="006810AA" w:rsidRDefault="00132F0F" w:rsidP="006810AA">
      <w:pPr>
        <w:pStyle w:val="3"/>
      </w:pPr>
      <w:bookmarkStart w:id="13" w:name="_Toc263799071"/>
      <w:r>
        <w:t>5.1</w:t>
      </w:r>
      <w:r w:rsidRPr="00380060">
        <w:t>.</w:t>
      </w:r>
      <w:r>
        <w:t xml:space="preserve"> Архитектура сервера</w:t>
      </w:r>
      <w:bookmarkEnd w:id="13"/>
    </w:p>
    <w:p w:rsidR="006810AA" w:rsidRDefault="006810AA" w:rsidP="00132F0F">
      <w:pPr>
        <w:rPr>
          <w:lang w:val="en-US"/>
        </w:rPr>
      </w:pPr>
      <w:r>
        <w:t xml:space="preserve">В качестве языка реализации серверной части был выбран </w:t>
      </w:r>
      <w:r>
        <w:rPr>
          <w:lang w:val="en-US"/>
        </w:rPr>
        <w:t>C</w:t>
      </w:r>
      <w:r w:rsidRPr="006810AA">
        <w:t xml:space="preserve">++ </w:t>
      </w:r>
      <w:r>
        <w:t xml:space="preserve">в составе </w:t>
      </w:r>
      <w:r>
        <w:rPr>
          <w:lang w:val="en-US"/>
        </w:rPr>
        <w:t>Microsoft</w:t>
      </w:r>
      <w:r w:rsidRPr="006810AA">
        <w:t xml:space="preserve"> </w:t>
      </w:r>
      <w:r>
        <w:rPr>
          <w:lang w:val="en-US"/>
        </w:rPr>
        <w:t>Visual</w:t>
      </w:r>
      <w:r w:rsidRPr="006810AA">
        <w:t xml:space="preserve"> </w:t>
      </w:r>
      <w:r>
        <w:rPr>
          <w:lang w:val="en-US"/>
        </w:rPr>
        <w:t>Studio</w:t>
      </w:r>
      <w:r w:rsidRPr="006810AA">
        <w:t>,</w:t>
      </w:r>
      <w:r>
        <w:t xml:space="preserve"> благодаря хорошей интеграции с механизмами ОС (поддержка </w:t>
      </w:r>
      <w:r>
        <w:rPr>
          <w:lang w:val="en-US"/>
        </w:rPr>
        <w:t>COM</w:t>
      </w:r>
      <w:r>
        <w:t xml:space="preserve"> и наличие актуальных заголовочных файлов), при высокой скорости получаемых продуктов.</w:t>
      </w:r>
      <w:r w:rsidRPr="006810AA">
        <w:t xml:space="preserve"> </w:t>
      </w:r>
      <w:r>
        <w:t>Общая архитектура сервера может быть пр</w:t>
      </w:r>
      <w:r w:rsidR="0005562E">
        <w:t>едставлена следующей диаграммой</w:t>
      </w:r>
      <w:r w:rsidR="0026228F">
        <w:t xml:space="preserve"> (Рисунок 1).</w:t>
      </w:r>
    </w:p>
    <w:p w:rsidR="0005562E" w:rsidRPr="0005562E" w:rsidRDefault="0005562E" w:rsidP="00132F0F">
      <w:pPr>
        <w:rPr>
          <w:sz w:val="2"/>
          <w:szCs w:val="2"/>
          <w:lang w:val="en-US"/>
        </w:rPr>
      </w:pPr>
    </w:p>
    <w:p w:rsidR="00E4075D" w:rsidRDefault="00132F0F" w:rsidP="00E4075D">
      <w:pPr>
        <w:keepNext/>
        <w:ind w:left="-680"/>
        <w:jc w:val="center"/>
      </w:pPr>
      <w:r w:rsidRPr="00132F0F">
        <w:rPr>
          <w:noProof/>
          <w:lang w:eastAsia="ru-RU" w:bidi="ar-SA"/>
        </w:rPr>
        <w:drawing>
          <wp:inline distT="0" distB="0" distL="0" distR="0">
            <wp:extent cx="5940425" cy="3524158"/>
            <wp:effectExtent l="19050" t="0" r="0" b="0"/>
            <wp:docPr id="2" name="Объект 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29684" cy="5000660"/>
                      <a:chOff x="571472" y="1500174"/>
                      <a:chExt cx="8429684" cy="5000660"/>
                    </a:xfrm>
                  </a:grpSpPr>
                  <a:sp>
                    <a:nvSpPr>
                      <a:cNvPr id="4" name="Прямоугольник 3"/>
                      <a:cNvSpPr/>
                    </a:nvSpPr>
                    <a:spPr>
                      <a:xfrm>
                        <a:off x="571472" y="1500174"/>
                        <a:ext cx="8072494" cy="5000660"/>
                      </a:xfrm>
                      <a:prstGeom prst="rect">
                        <a:avLst/>
                      </a:prstGeom>
                      <a:noFill/>
                      <a:ln>
                        <a:prstDash val="dash"/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6786578" y="4214818"/>
                        <a:ext cx="1500198" cy="857256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HTTP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интерфейс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Прямоугольник 5"/>
                      <a:cNvSpPr/>
                    </a:nvSpPr>
                    <a:spPr>
                      <a:xfrm>
                        <a:off x="6786578" y="1949822"/>
                        <a:ext cx="1500198" cy="897164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SOAP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интерфейс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Прямоугольник 6"/>
                      <a:cNvSpPr/>
                    </a:nvSpPr>
                    <a:spPr>
                      <a:xfrm>
                        <a:off x="4714876" y="1928802"/>
                        <a:ext cx="1500198" cy="928694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Обработчик команд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3" name="Прямая со стрелкой 12"/>
                      <a:cNvCxnSpPr>
                        <a:stCxn id="7" idx="3"/>
                        <a:endCxn id="6" idx="1"/>
                      </a:cNvCxnSpPr>
                    </a:nvCxnSpPr>
                    <a:spPr>
                      <a:xfrm>
                        <a:off x="6215074" y="2393149"/>
                        <a:ext cx="571504" cy="5255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4" name="Прямоугольник 23"/>
                      <a:cNvSpPr/>
                    </a:nvSpPr>
                    <a:spPr>
                      <a:xfrm>
                        <a:off x="1071538" y="1928802"/>
                        <a:ext cx="1857388" cy="928694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XML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хранилище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26" name="Прямая со стрелкой 25"/>
                      <a:cNvCxnSpPr>
                        <a:stCxn id="24" idx="3"/>
                        <a:endCxn id="7" idx="1"/>
                      </a:cNvCxnSpPr>
                    </a:nvCxnSpPr>
                    <a:spPr>
                      <a:xfrm>
                        <a:off x="2928926" y="2393149"/>
                        <a:ext cx="1785950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28" name="Прямоугольник 27"/>
                      <a:cNvSpPr/>
                    </a:nvSpPr>
                    <a:spPr>
                      <a:xfrm>
                        <a:off x="3286116" y="3071810"/>
                        <a:ext cx="1500198" cy="785818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XSD </a:t>
                          </a:r>
                          <a:r>
                            <a:rPr lang="ru-RU" dirty="0" err="1" smtClean="0">
                              <a:solidFill>
                                <a:schemeClr val="tx1"/>
                              </a:solidFill>
                            </a:rPr>
                            <a:t>валидатор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30" name="Прямая со стрелкой 29"/>
                      <a:cNvCxnSpPr>
                        <a:stCxn id="7" idx="2"/>
                        <a:endCxn id="28" idx="3"/>
                      </a:cNvCxnSpPr>
                    </a:nvCxnSpPr>
                    <a:spPr>
                      <a:xfrm rot="5400000">
                        <a:off x="4822034" y="2821777"/>
                        <a:ext cx="607223" cy="678661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32" name="Прямая со стрелкой 31"/>
                      <a:cNvCxnSpPr>
                        <a:stCxn id="28" idx="1"/>
                        <a:endCxn id="24" idx="2"/>
                      </a:cNvCxnSpPr>
                    </a:nvCxnSpPr>
                    <a:spPr>
                      <a:xfrm rot="10800000">
                        <a:off x="2000232" y="2857497"/>
                        <a:ext cx="1285884" cy="607223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35" name="Прямоугольник 34"/>
                      <a:cNvSpPr/>
                    </a:nvSpPr>
                    <a:spPr>
                      <a:xfrm>
                        <a:off x="968570" y="4214818"/>
                        <a:ext cx="2071702" cy="857256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XSLT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преобразователь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37" name="Прямая со стрелкой 36"/>
                      <a:cNvCxnSpPr>
                        <a:stCxn id="24" idx="2"/>
                        <a:endCxn id="35" idx="0"/>
                      </a:cNvCxnSpPr>
                    </a:nvCxnSpPr>
                    <a:spPr>
                      <a:xfrm rot="16200000" flipH="1">
                        <a:off x="1323665" y="3534062"/>
                        <a:ext cx="1357322" cy="4189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6" name="Прямоугольник 55"/>
                      <a:cNvSpPr/>
                    </a:nvSpPr>
                    <a:spPr>
                      <a:xfrm>
                        <a:off x="4214810" y="4214818"/>
                        <a:ext cx="1785950" cy="857256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Кэш представлений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58" name="Прямая со стрелкой 57"/>
                      <a:cNvCxnSpPr>
                        <a:stCxn id="56" idx="3"/>
                        <a:endCxn id="5" idx="1"/>
                      </a:cNvCxnSpPr>
                    </a:nvCxnSpPr>
                    <a:spPr>
                      <a:xfrm>
                        <a:off x="6000760" y="4643446"/>
                        <a:ext cx="785818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0" name="Прямая со стрелкой 59"/>
                      <a:cNvCxnSpPr>
                        <a:stCxn id="35" idx="3"/>
                        <a:endCxn id="56" idx="1"/>
                      </a:cNvCxnSpPr>
                    </a:nvCxnSpPr>
                    <a:spPr>
                      <a:xfrm>
                        <a:off x="3040272" y="4643446"/>
                        <a:ext cx="1174538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4" name="Прямая со стрелкой 63"/>
                      <a:cNvCxnSpPr>
                        <a:stCxn id="7" idx="2"/>
                        <a:endCxn id="5" idx="1"/>
                      </a:cNvCxnSpPr>
                    </a:nvCxnSpPr>
                    <a:spPr>
                      <a:xfrm rot="16200000" flipH="1">
                        <a:off x="5232801" y="3089669"/>
                        <a:ext cx="1785950" cy="1321603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65" name="Прямоугольник 64"/>
                      <a:cNvSpPr/>
                    </a:nvSpPr>
                    <a:spPr>
                      <a:xfrm>
                        <a:off x="4214810" y="5429264"/>
                        <a:ext cx="1785950" cy="785818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err="1" smtClean="0">
                              <a:solidFill>
                                <a:schemeClr val="tx1"/>
                              </a:solidFill>
                            </a:rPr>
                            <a:t>Медиа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 хранилище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6" name="Прямоугольник 65"/>
                      <a:cNvSpPr/>
                    </a:nvSpPr>
                    <a:spPr>
                      <a:xfrm>
                        <a:off x="6500826" y="5429264"/>
                        <a:ext cx="1785950" cy="785818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Файловый сервер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7" name="Прямоугольник 66"/>
                      <a:cNvSpPr/>
                    </a:nvSpPr>
                    <a:spPr>
                      <a:xfrm>
                        <a:off x="928662" y="5357826"/>
                        <a:ext cx="2143140" cy="857256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Хранилище </a:t>
                          </a:r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XSLT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преобразований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69" name="Прямая со стрелкой 68"/>
                      <a:cNvCxnSpPr>
                        <a:stCxn id="67" idx="0"/>
                        <a:endCxn id="35" idx="2"/>
                      </a:cNvCxnSpPr>
                    </a:nvCxnSpPr>
                    <a:spPr>
                      <a:xfrm rot="5400000" flipH="1" flipV="1">
                        <a:off x="1859450" y="5212856"/>
                        <a:ext cx="285752" cy="4189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72" name="Прямая со стрелкой 71"/>
                      <a:cNvCxnSpPr/>
                    </a:nvCxnSpPr>
                    <a:spPr>
                      <a:xfrm rot="5400000">
                        <a:off x="7250928" y="5250669"/>
                        <a:ext cx="357188" cy="3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82" name="Прямая со стрелкой 81"/>
                      <a:cNvCxnSpPr>
                        <a:stCxn id="56" idx="2"/>
                        <a:endCxn id="65" idx="0"/>
                      </a:cNvCxnSpPr>
                    </a:nvCxnSpPr>
                    <a:spPr>
                      <a:xfrm rot="5400000">
                        <a:off x="4929190" y="5250669"/>
                        <a:ext cx="357190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1" name="Прямая со стрелкой 90"/>
                      <a:cNvCxnSpPr/>
                    </a:nvCxnSpPr>
                    <a:spPr>
                      <a:xfrm>
                        <a:off x="8286776" y="2427280"/>
                        <a:ext cx="642942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95" name="Прямая со стрелкой 94"/>
                      <a:cNvCxnSpPr/>
                    </a:nvCxnSpPr>
                    <a:spPr>
                      <a:xfrm>
                        <a:off x="8286776" y="4641858"/>
                        <a:ext cx="714380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</lc:lockedCanvas>
              </a:graphicData>
            </a:graphic>
          </wp:inline>
        </w:drawing>
      </w:r>
    </w:p>
    <w:p w:rsidR="00132F0F" w:rsidRPr="00132F0F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1</w:t>
        </w:r>
      </w:fldSimple>
      <w:r>
        <w:t>. Общая архитектура сервера</w:t>
      </w:r>
    </w:p>
    <w:p w:rsidR="006810AA" w:rsidRPr="0005562E" w:rsidRDefault="006810AA" w:rsidP="006810AA">
      <w:pPr>
        <w:ind w:firstLine="0"/>
        <w:rPr>
          <w:sz w:val="2"/>
          <w:szCs w:val="2"/>
        </w:rPr>
      </w:pPr>
    </w:p>
    <w:p w:rsidR="000B0F27" w:rsidRDefault="006810AA" w:rsidP="006810AA">
      <w:pPr>
        <w:ind w:firstLine="0"/>
      </w:pPr>
      <w:r>
        <w:tab/>
        <w:t xml:space="preserve">Каждый отдельный </w:t>
      </w:r>
      <w:r w:rsidR="0084456D">
        <w:t>модуль</w:t>
      </w:r>
      <w:r>
        <w:t xml:space="preserve"> обладает жестко заданным интерфейсом и требуемым фун</w:t>
      </w:r>
      <w:r w:rsidR="0084456D">
        <w:t>кционалом, но при необходимости</w:t>
      </w:r>
      <w:r w:rsidR="00996B0E">
        <w:t xml:space="preserve"> конкретная</w:t>
      </w:r>
      <w:r w:rsidR="0084456D">
        <w:t xml:space="preserve"> реализация может быть заменена, например, для обеспечения кроссплатформенности. </w:t>
      </w:r>
    </w:p>
    <w:p w:rsidR="004A384F" w:rsidRDefault="000B0F27" w:rsidP="000B0F27">
      <w:r>
        <w:t>Сервер является многопоточным</w:t>
      </w:r>
      <w:r w:rsidR="00DB613E">
        <w:t xml:space="preserve"> приложением</w:t>
      </w:r>
      <w:r>
        <w:t xml:space="preserve"> </w:t>
      </w:r>
      <w:r w:rsidR="00DB613E">
        <w:t>–</w:t>
      </w:r>
      <w:r>
        <w:t xml:space="preserve"> </w:t>
      </w:r>
      <w:r w:rsidR="00DB613E">
        <w:t>каждый запрос выполняется в отдельном потоке (в пределах допустимого количества потоков, меньшего сотни). О</w:t>
      </w:r>
      <w:r w:rsidR="0084456D">
        <w:t>бщая логика работы сервера существенно разнится для различных схем использования, определяемых типом запроса</w:t>
      </w:r>
      <w:r w:rsidR="0084456D" w:rsidRPr="0084456D">
        <w:t>:</w:t>
      </w:r>
    </w:p>
    <w:p w:rsidR="006810AA" w:rsidRDefault="0084456D" w:rsidP="006810AA">
      <w:pPr>
        <w:ind w:firstLine="0"/>
      </w:pPr>
      <w:r>
        <w:tab/>
      </w:r>
      <w:r w:rsidRPr="00996B0E">
        <w:rPr>
          <w:i/>
        </w:rPr>
        <w:t>Запрос на получение информации о структуре</w:t>
      </w:r>
      <w:r>
        <w:t xml:space="preserve">. Поступает через </w:t>
      </w:r>
      <w:r>
        <w:rPr>
          <w:lang w:val="en-US"/>
        </w:rPr>
        <w:t>SOAP</w:t>
      </w:r>
      <w:r w:rsidRPr="0084456D">
        <w:t xml:space="preserve"> </w:t>
      </w:r>
      <w:r>
        <w:t xml:space="preserve">или </w:t>
      </w:r>
      <w:r>
        <w:rPr>
          <w:lang w:val="en-US"/>
        </w:rPr>
        <w:t>HTTP</w:t>
      </w:r>
      <w:r w:rsidRPr="0084456D">
        <w:t xml:space="preserve"> </w:t>
      </w:r>
      <w:r>
        <w:t xml:space="preserve">интерфейс, попадает в обработчик команд, где проверяются параметры запроса и параметры авторизации, затем происходит обращение к </w:t>
      </w:r>
      <w:r>
        <w:rPr>
          <w:lang w:val="en-US"/>
        </w:rPr>
        <w:t>XML</w:t>
      </w:r>
      <w:r w:rsidRPr="0084456D">
        <w:t xml:space="preserve"> </w:t>
      </w:r>
      <w:r>
        <w:t>хранилищу для считывания необходимой информации</w:t>
      </w:r>
      <w:r w:rsidR="000B0F27">
        <w:t xml:space="preserve">. После чего, </w:t>
      </w:r>
      <w:r w:rsidR="000B0F27">
        <w:lastRenderedPageBreak/>
        <w:t>обработчик команд формирует ответ в заданном формате и передает его по используемому интерфейсу.</w:t>
      </w:r>
    </w:p>
    <w:p w:rsidR="000B0F27" w:rsidRDefault="000B0F27" w:rsidP="006810AA">
      <w:pPr>
        <w:ind w:firstLine="0"/>
      </w:pPr>
      <w:r>
        <w:tab/>
      </w:r>
      <w:r w:rsidRPr="00996B0E">
        <w:rPr>
          <w:i/>
        </w:rPr>
        <w:t>Запрос на изменение структуры.</w:t>
      </w:r>
      <w:r>
        <w:t xml:space="preserve"> Поступает через </w:t>
      </w:r>
      <w:r>
        <w:rPr>
          <w:lang w:val="en-US"/>
        </w:rPr>
        <w:t>SOAP</w:t>
      </w:r>
      <w:r w:rsidRPr="000B0F27">
        <w:t xml:space="preserve"> </w:t>
      </w:r>
      <w:r>
        <w:t xml:space="preserve">или </w:t>
      </w:r>
      <w:r>
        <w:rPr>
          <w:lang w:val="en-US"/>
        </w:rPr>
        <w:t>HTTP</w:t>
      </w:r>
      <w:r w:rsidRPr="000B0F27">
        <w:t xml:space="preserve"> </w:t>
      </w:r>
      <w:r>
        <w:t xml:space="preserve">интерфейс, попадает в обработчик команд, где проверяются параметры запроса и параметры авторизации. Затем </w:t>
      </w:r>
      <w:r>
        <w:rPr>
          <w:lang w:val="en-US"/>
        </w:rPr>
        <w:t>XSD</w:t>
      </w:r>
      <w:r w:rsidRPr="000B0F27">
        <w:t xml:space="preserve"> </w:t>
      </w:r>
      <w:r>
        <w:t xml:space="preserve">валидатор проверяет корректность запроса (в соответствии с выбранной для документа </w:t>
      </w:r>
      <w:r w:rsidR="00C718A0">
        <w:t>С</w:t>
      </w:r>
      <w:r>
        <w:t xml:space="preserve">хемой). Если операция не валидна, то об этом сообщается по используемому интерфейсу. Иначе, происходит модификация структуры в </w:t>
      </w:r>
      <w:r>
        <w:rPr>
          <w:lang w:val="en-US"/>
        </w:rPr>
        <w:t>XML</w:t>
      </w:r>
      <w:r w:rsidRPr="000B0F27">
        <w:t xml:space="preserve"> </w:t>
      </w:r>
      <w:r>
        <w:t xml:space="preserve">хранилище, и об успехе операции сообщается по соответствующему интерфейсу. Операция модификации может показаться небезопасной, так как валидация и непосредственно изменения </w:t>
      </w:r>
      <w:r w:rsidR="00DB613E">
        <w:t xml:space="preserve">структуры </w:t>
      </w:r>
      <w:r>
        <w:t xml:space="preserve">происходят последовательно, и к моменту выполнения изменений структура уже может </w:t>
      </w:r>
      <w:r w:rsidR="00DB613E">
        <w:t>поменяться</w:t>
      </w:r>
      <w:r>
        <w:t xml:space="preserve"> из другого потока, но этот вопрос решен использованием блокировок. </w:t>
      </w:r>
    </w:p>
    <w:p w:rsidR="00DB613E" w:rsidRDefault="00DB613E" w:rsidP="006810AA">
      <w:pPr>
        <w:ind w:firstLine="0"/>
      </w:pPr>
      <w:r>
        <w:tab/>
      </w:r>
      <w:r w:rsidRPr="00996B0E">
        <w:rPr>
          <w:i/>
        </w:rPr>
        <w:t>Запрос на получение представления</w:t>
      </w:r>
      <w:r>
        <w:t xml:space="preserve"> (</w:t>
      </w:r>
      <w:r>
        <w:rPr>
          <w:lang w:val="en-US"/>
        </w:rPr>
        <w:t>XSLT</w:t>
      </w:r>
      <w:r w:rsidRPr="00DB613E">
        <w:t xml:space="preserve"> </w:t>
      </w:r>
      <w:r>
        <w:t xml:space="preserve">преобразования заданной структуры). Поступает через </w:t>
      </w:r>
      <w:r>
        <w:rPr>
          <w:lang w:val="en-US"/>
        </w:rPr>
        <w:t>HTTP</w:t>
      </w:r>
      <w:r w:rsidRPr="00DB613E">
        <w:t xml:space="preserve"> </w:t>
      </w:r>
      <w:r>
        <w:t xml:space="preserve">интерфейс, затем нужное представление ищется в кэширующем модуле. </w:t>
      </w:r>
      <w:r w:rsidR="00EC7C78">
        <w:t>Если кэш его не содержит, то</w:t>
      </w:r>
      <w:r>
        <w:t xml:space="preserve"> запускается </w:t>
      </w:r>
      <w:r>
        <w:rPr>
          <w:lang w:val="en-US"/>
        </w:rPr>
        <w:t>XSLT</w:t>
      </w:r>
      <w:r w:rsidRPr="00DB613E">
        <w:t xml:space="preserve"> </w:t>
      </w:r>
      <w:r>
        <w:t>преобразователь с заданным преобразованием и идентификатором структуры, а полученное представление кладется в кэш и отдается запросившему.</w:t>
      </w:r>
      <w:r w:rsidR="00EC7C78">
        <w:t xml:space="preserve"> </w:t>
      </w:r>
    </w:p>
    <w:p w:rsidR="00EC7C78" w:rsidRDefault="00EC7C78" w:rsidP="006810AA">
      <w:pPr>
        <w:ind w:firstLine="0"/>
      </w:pPr>
      <w:r>
        <w:tab/>
      </w:r>
      <w:r w:rsidRPr="00996B0E">
        <w:rPr>
          <w:i/>
        </w:rPr>
        <w:t xml:space="preserve">Запрос на получение медиа-объектов. </w:t>
      </w:r>
      <w:r>
        <w:t xml:space="preserve">Поступает через </w:t>
      </w:r>
      <w:r>
        <w:rPr>
          <w:lang w:val="en-US"/>
        </w:rPr>
        <w:t>HTTP</w:t>
      </w:r>
      <w:r w:rsidRPr="00EC7C78">
        <w:t xml:space="preserve"> </w:t>
      </w:r>
      <w:r>
        <w:t xml:space="preserve">интерфейс. Локальные, не зависящие от курса файлы передаются из модуля базового файлового сервера. Файлы, связанные с конкретным курсом ищутся в кэширующем модуле, и, если необходимо, подгружаются с диска модулем медиа-хранилища. </w:t>
      </w:r>
    </w:p>
    <w:p w:rsidR="00380060" w:rsidRPr="00EC7C78" w:rsidRDefault="00380060" w:rsidP="00380060">
      <w:r w:rsidRPr="00E5761D">
        <w:t>Работа «по запросу» позволяет</w:t>
      </w:r>
      <w:r>
        <w:t xml:space="preserve"> использовать достаточно тривиальный, но эффективный механизм обеспечения безопасности</w:t>
      </w:r>
      <w:r w:rsidRPr="0015317C">
        <w:t>;</w:t>
      </w:r>
      <w:r>
        <w:t xml:space="preserve"> при попытке выполнить запрос клиента, любые необработанные исключения останавливают обработку конкретного запроса, но не будут нарушать работу сервера в целом – для реализации данного механизма применена технология </w:t>
      </w:r>
      <w:r>
        <w:rPr>
          <w:lang w:val="en-US"/>
        </w:rPr>
        <w:t>Structured</w:t>
      </w:r>
      <w:r w:rsidRPr="0015317C">
        <w:t xml:space="preserve"> </w:t>
      </w:r>
      <w:r>
        <w:rPr>
          <w:lang w:val="en-US"/>
        </w:rPr>
        <w:t>Exceptions</w:t>
      </w:r>
      <w:r w:rsidRPr="0015317C">
        <w:t xml:space="preserve"> </w:t>
      </w:r>
      <w:r>
        <w:rPr>
          <w:lang w:val="en-US"/>
        </w:rPr>
        <w:t>Handling</w:t>
      </w:r>
      <w:r>
        <w:t>. Клиент получит отказ в выполнении команды и решит, посылать команду еще раз, или сообщить об ошибке пользователю, в то время как другие клиенты продолжат работу с сервером.</w:t>
      </w:r>
    </w:p>
    <w:p w:rsidR="00FE5913" w:rsidRPr="000B0F27" w:rsidRDefault="00FE5913" w:rsidP="006810AA">
      <w:pPr>
        <w:ind w:firstLine="0"/>
      </w:pPr>
    </w:p>
    <w:p w:rsidR="00132F0F" w:rsidRDefault="00132F0F" w:rsidP="00132F0F">
      <w:pPr>
        <w:pStyle w:val="3"/>
      </w:pPr>
      <w:bookmarkStart w:id="14" w:name="_Toc263799072"/>
      <w:r w:rsidRPr="006810AA">
        <w:t>5.2</w:t>
      </w:r>
      <w:r>
        <w:t>. Командный интерфейс</w:t>
      </w:r>
      <w:bookmarkEnd w:id="14"/>
    </w:p>
    <w:p w:rsidR="005C52B8" w:rsidRDefault="005C52B8" w:rsidP="00132F0F">
      <w:r>
        <w:t xml:space="preserve">Изначально предполагалась полная идентичность </w:t>
      </w:r>
      <w:r w:rsidR="00F07E44">
        <w:t xml:space="preserve">наборов </w:t>
      </w:r>
      <w:r>
        <w:t xml:space="preserve">команд по </w:t>
      </w:r>
      <w:r>
        <w:rPr>
          <w:lang w:val="en-US"/>
        </w:rPr>
        <w:t>HTTP</w:t>
      </w:r>
      <w:r w:rsidRPr="005C52B8">
        <w:t xml:space="preserve"> </w:t>
      </w:r>
      <w:r>
        <w:t xml:space="preserve">и </w:t>
      </w:r>
      <w:r>
        <w:rPr>
          <w:lang w:val="en-US"/>
        </w:rPr>
        <w:t>SOAP</w:t>
      </w:r>
      <w:r w:rsidRPr="005C52B8">
        <w:t xml:space="preserve"> </w:t>
      </w:r>
      <w:r>
        <w:t xml:space="preserve">интерфейсам, однако </w:t>
      </w:r>
      <w:r w:rsidR="00F07E44">
        <w:t xml:space="preserve">в конечной реализации </w:t>
      </w:r>
      <w:r w:rsidR="00380060">
        <w:t xml:space="preserve">между ними </w:t>
      </w:r>
      <w:r w:rsidR="00F07E44">
        <w:t xml:space="preserve">есть существенные отличия. Протокол </w:t>
      </w:r>
      <w:r w:rsidR="00F07E44">
        <w:rPr>
          <w:lang w:val="en-US"/>
        </w:rPr>
        <w:t>HTTP</w:t>
      </w:r>
      <w:r w:rsidR="00F07E44" w:rsidRPr="00F07E44">
        <w:t xml:space="preserve"> </w:t>
      </w:r>
      <w:r w:rsidR="00F07E44">
        <w:t xml:space="preserve">не является достаточно безопасным для реализации сервисов на стороне клиентских приложений </w:t>
      </w:r>
      <w:r w:rsidR="00F07E44" w:rsidRPr="00F07E44">
        <w:t xml:space="preserve">[7], </w:t>
      </w:r>
      <w:r w:rsidR="00F07E44">
        <w:t xml:space="preserve">поэтому </w:t>
      </w:r>
      <w:r w:rsidR="00F07E44">
        <w:lastRenderedPageBreak/>
        <w:t xml:space="preserve">механизм обратных запросов реализован только на базе протокола </w:t>
      </w:r>
      <w:r w:rsidR="00F07E44">
        <w:rPr>
          <w:lang w:val="en-US"/>
        </w:rPr>
        <w:t>SOAP</w:t>
      </w:r>
      <w:r w:rsidR="00F07E44" w:rsidRPr="00F07E44">
        <w:t xml:space="preserve">. </w:t>
      </w:r>
      <w:r w:rsidR="00F07E44">
        <w:t xml:space="preserve">Передача бинарной информации, напротив, не эффективна в случае </w:t>
      </w:r>
      <w:r w:rsidR="00F07E44">
        <w:rPr>
          <w:lang w:val="en-US"/>
        </w:rPr>
        <w:t>SOAP</w:t>
      </w:r>
      <w:r w:rsidR="00F07E44" w:rsidRPr="00F07E44">
        <w:t xml:space="preserve"> [17]</w:t>
      </w:r>
      <w:r w:rsidR="00F07E44">
        <w:t xml:space="preserve">, поэтому все функции по работе с представлением перенесены на </w:t>
      </w:r>
      <w:r w:rsidR="00F07E44">
        <w:rPr>
          <w:lang w:val="en-US"/>
        </w:rPr>
        <w:t>HTTP</w:t>
      </w:r>
      <w:r w:rsidR="00F07E44" w:rsidRPr="00F07E44">
        <w:t>.</w:t>
      </w:r>
      <w:r w:rsidR="00F07E44">
        <w:t xml:space="preserve"> Общими для обоих протоколов остаются команды для работы со структурой. Следует отметить, что </w:t>
      </w:r>
      <w:r w:rsidR="0058390A">
        <w:t>по</w:t>
      </w:r>
      <w:r w:rsidR="00F07E44">
        <w:t xml:space="preserve"> протокол</w:t>
      </w:r>
      <w:r w:rsidR="0058390A">
        <w:t>у</w:t>
      </w:r>
      <w:r w:rsidR="00F07E44">
        <w:t xml:space="preserve"> </w:t>
      </w:r>
      <w:r w:rsidR="00F07E44">
        <w:rPr>
          <w:lang w:val="en-US"/>
        </w:rPr>
        <w:t>HTTP</w:t>
      </w:r>
      <w:r w:rsidR="00F07E44" w:rsidRPr="00F07E44">
        <w:t xml:space="preserve"> </w:t>
      </w:r>
      <w:r w:rsidR="00F07E44">
        <w:t xml:space="preserve">можно </w:t>
      </w:r>
      <w:r w:rsidR="0058390A">
        <w:t>выбрать желаемое</w:t>
      </w:r>
      <w:r w:rsidR="00F07E44">
        <w:t xml:space="preserve"> конечное представление результата в формате </w:t>
      </w:r>
      <w:r w:rsidR="00F07E44">
        <w:rPr>
          <w:lang w:val="en-US"/>
        </w:rPr>
        <w:t>plain</w:t>
      </w:r>
      <w:r w:rsidR="00F07E44" w:rsidRPr="00F07E44">
        <w:t>-</w:t>
      </w:r>
      <w:r w:rsidR="00F07E44">
        <w:rPr>
          <w:lang w:val="en-US"/>
        </w:rPr>
        <w:t>text</w:t>
      </w:r>
      <w:r w:rsidR="00F07E44" w:rsidRPr="00F07E44">
        <w:t xml:space="preserve">, </w:t>
      </w:r>
      <w:r w:rsidR="00F07E44">
        <w:rPr>
          <w:lang w:val="en-US"/>
        </w:rPr>
        <w:t>JSON</w:t>
      </w:r>
      <w:r w:rsidR="00F07E44">
        <w:t xml:space="preserve"> или </w:t>
      </w:r>
      <w:r w:rsidR="00F07E44">
        <w:rPr>
          <w:lang w:val="en-US"/>
        </w:rPr>
        <w:t>XML</w:t>
      </w:r>
      <w:r w:rsidR="00F07E44">
        <w:t xml:space="preserve">, а для </w:t>
      </w:r>
      <w:r w:rsidR="00F07E44">
        <w:rPr>
          <w:lang w:val="en-US"/>
        </w:rPr>
        <w:t>SOAP</w:t>
      </w:r>
      <w:r w:rsidR="00F07E44" w:rsidRPr="00F07E44">
        <w:t xml:space="preserve"> </w:t>
      </w:r>
      <w:r w:rsidR="00F07E44">
        <w:t xml:space="preserve">структура всегда передается как </w:t>
      </w:r>
      <w:r w:rsidR="00F07E44">
        <w:rPr>
          <w:lang w:val="en-US"/>
        </w:rPr>
        <w:t>XML</w:t>
      </w:r>
      <w:r w:rsidR="00F07E44" w:rsidRPr="00F07E44">
        <w:t xml:space="preserve"> </w:t>
      </w:r>
      <w:r w:rsidR="00F07E44">
        <w:t>фрагмент</w:t>
      </w:r>
      <w:r w:rsidR="00F07E44" w:rsidRPr="00F07E44">
        <w:t>.</w:t>
      </w:r>
    </w:p>
    <w:p w:rsidR="00380060" w:rsidRPr="0005562E" w:rsidRDefault="00380060" w:rsidP="00132F0F">
      <w:pPr>
        <w:rPr>
          <w:sz w:val="2"/>
          <w:szCs w:val="2"/>
        </w:rPr>
      </w:pPr>
    </w:p>
    <w:p w:rsidR="0026228F" w:rsidRDefault="00DE6B3E" w:rsidP="0026228F">
      <w:pPr>
        <w:keepNext/>
      </w:pPr>
      <w:r>
        <w:rPr>
          <w:noProof/>
          <w:lang w:eastAsia="ru-RU" w:bidi="ar-SA"/>
        </w:rPr>
        <w:drawing>
          <wp:inline distT="0" distB="0" distL="0" distR="0">
            <wp:extent cx="4962525" cy="1172815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117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B3E" w:rsidRDefault="0026228F" w:rsidP="0026228F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2</w:t>
        </w:r>
      </w:fldSimple>
      <w:r>
        <w:t xml:space="preserve">. Разделение типов </w:t>
      </w:r>
      <w:r>
        <w:rPr>
          <w:noProof/>
        </w:rPr>
        <w:t>запросов</w:t>
      </w:r>
    </w:p>
    <w:p w:rsidR="00DE6B3E" w:rsidRPr="0005562E" w:rsidRDefault="00DE6B3E" w:rsidP="00132F0F">
      <w:pPr>
        <w:rPr>
          <w:sz w:val="2"/>
          <w:szCs w:val="2"/>
        </w:rPr>
      </w:pPr>
    </w:p>
    <w:p w:rsidR="00380060" w:rsidRPr="00AF47F1" w:rsidRDefault="00380060" w:rsidP="00380060">
      <w:r>
        <w:t xml:space="preserve">Рассмотрим механизм работы со структурой. Несмотря на то, что промышленным стандартом операций запроса данных в </w:t>
      </w:r>
      <w:r>
        <w:rPr>
          <w:lang w:val="en-US"/>
        </w:rPr>
        <w:t>XML</w:t>
      </w:r>
      <w:r w:rsidRPr="00E5761D">
        <w:t xml:space="preserve"> </w:t>
      </w:r>
      <w:r>
        <w:t xml:space="preserve">базах данных является </w:t>
      </w:r>
      <w:r>
        <w:rPr>
          <w:lang w:val="en-US"/>
        </w:rPr>
        <w:t>XQuery</w:t>
      </w:r>
      <w:r>
        <w:t xml:space="preserve">, а модификации – </w:t>
      </w:r>
      <w:r>
        <w:rPr>
          <w:lang w:val="en-US"/>
        </w:rPr>
        <w:t>XUpdate</w:t>
      </w:r>
      <w:r>
        <w:t xml:space="preserve"> </w:t>
      </w:r>
      <w:r w:rsidRPr="00380060">
        <w:t>[13]</w:t>
      </w:r>
      <w:r>
        <w:t xml:space="preserve">, в </w:t>
      </w:r>
      <w:r w:rsidR="008E38E7">
        <w:t>данном</w:t>
      </w:r>
      <w:r>
        <w:t xml:space="preserve"> случае необходим более легковесный механизм. С одной стороны, клиентские приложения не предполагают </w:t>
      </w:r>
      <w:r>
        <w:rPr>
          <w:lang w:val="en-US"/>
        </w:rPr>
        <w:t>XPath</w:t>
      </w:r>
      <w:r w:rsidRPr="00936DEF">
        <w:t xml:space="preserve"> </w:t>
      </w:r>
      <w:r>
        <w:t xml:space="preserve">доступ к элементам – им это попросту не нужно, и механизм вызовет разве что дополнительные сложности, связанные с хранением типов элементов (для формирования </w:t>
      </w:r>
      <w:r>
        <w:rPr>
          <w:lang w:val="en-US"/>
        </w:rPr>
        <w:t>XPath</w:t>
      </w:r>
      <w:r>
        <w:t>-выражения</w:t>
      </w:r>
      <w:r w:rsidRPr="00936DEF">
        <w:t>)</w:t>
      </w:r>
      <w:r>
        <w:t xml:space="preserve"> или самог</w:t>
      </w:r>
      <w:r w:rsidR="0058390A">
        <w:t>о выражения непосредственно</w:t>
      </w:r>
      <w:r w:rsidR="00810F26">
        <w:t>.</w:t>
      </w:r>
      <w:r w:rsidR="0058390A">
        <w:t xml:space="preserve"> С</w:t>
      </w:r>
      <w:r>
        <w:t xml:space="preserve"> другой стороны, даже в самом эффективном случае разбора </w:t>
      </w:r>
      <w:r>
        <w:rPr>
          <w:lang w:val="en-US"/>
        </w:rPr>
        <w:t>XPath</w:t>
      </w:r>
      <w:r w:rsidRPr="00936DEF">
        <w:t xml:space="preserve"> </w:t>
      </w:r>
      <w:r>
        <w:t>выражений мы получим производительность порядка сотни запросов в секунду для средней рабочей станции. Сложно утверждать, что это недопустимое ограничение, но в данном случае, уместно использовать более легковесный механизм, в пользу лучшей масштабируемости производительности результата.</w:t>
      </w:r>
    </w:p>
    <w:p w:rsidR="009A05D7" w:rsidRPr="00AF47F1" w:rsidRDefault="009A05D7" w:rsidP="00380060">
      <w:r>
        <w:t>Команды в разрабатываемом интерфейсе будут состоять из следующих элементов</w:t>
      </w:r>
      <w:r w:rsidRPr="009A05D7">
        <w:t>:</w:t>
      </w:r>
    </w:p>
    <w:tbl>
      <w:tblPr>
        <w:tblStyle w:val="af6"/>
        <w:tblW w:w="0" w:type="auto"/>
        <w:tblInd w:w="108" w:type="dxa"/>
        <w:tblLook w:val="04A0"/>
      </w:tblPr>
      <w:tblGrid>
        <w:gridCol w:w="2284"/>
        <w:gridCol w:w="2393"/>
        <w:gridCol w:w="2393"/>
        <w:gridCol w:w="2393"/>
      </w:tblGrid>
      <w:tr w:rsidR="009A05D7" w:rsidTr="00760601">
        <w:tc>
          <w:tcPr>
            <w:tcW w:w="2284" w:type="dxa"/>
            <w:vAlign w:val="center"/>
          </w:tcPr>
          <w:p w:rsidR="009A05D7" w:rsidRPr="009A05D7" w:rsidRDefault="009A05D7" w:rsidP="0005562E">
            <w:pPr>
              <w:ind w:firstLine="0"/>
              <w:jc w:val="center"/>
            </w:pPr>
            <w:r>
              <w:t>Идентификатор операции</w:t>
            </w:r>
          </w:p>
        </w:tc>
        <w:tc>
          <w:tcPr>
            <w:tcW w:w="2393" w:type="dxa"/>
            <w:vAlign w:val="center"/>
          </w:tcPr>
          <w:p w:rsidR="009A05D7" w:rsidRPr="009A05D7" w:rsidRDefault="009A05D7" w:rsidP="0005562E">
            <w:pPr>
              <w:ind w:firstLine="0"/>
              <w:jc w:val="center"/>
            </w:pPr>
            <w:r>
              <w:t>Идентификатор первого операнда</w:t>
            </w:r>
          </w:p>
        </w:tc>
        <w:tc>
          <w:tcPr>
            <w:tcW w:w="2393" w:type="dxa"/>
            <w:vAlign w:val="center"/>
          </w:tcPr>
          <w:p w:rsidR="009A05D7" w:rsidRPr="009A05D7" w:rsidRDefault="009A05D7" w:rsidP="0005562E">
            <w:pPr>
              <w:ind w:firstLine="0"/>
              <w:jc w:val="center"/>
            </w:pPr>
            <w:r>
              <w:t xml:space="preserve">Идентификатор </w:t>
            </w:r>
            <w:r w:rsidR="0005562E">
              <w:t xml:space="preserve">или значение </w:t>
            </w:r>
            <w:r>
              <w:t>второго операнда</w:t>
            </w:r>
          </w:p>
        </w:tc>
        <w:tc>
          <w:tcPr>
            <w:tcW w:w="2393" w:type="dxa"/>
            <w:vAlign w:val="center"/>
          </w:tcPr>
          <w:p w:rsidR="009A05D7" w:rsidRPr="009A05D7" w:rsidRDefault="009A05D7" w:rsidP="0005562E">
            <w:pPr>
              <w:ind w:firstLine="0"/>
              <w:jc w:val="center"/>
            </w:pPr>
            <w:r>
              <w:t>Дополнительные параметры</w:t>
            </w:r>
          </w:p>
        </w:tc>
      </w:tr>
    </w:tbl>
    <w:p w:rsidR="009A05D7" w:rsidRPr="0058390A" w:rsidRDefault="009A05D7" w:rsidP="00380060">
      <w:pPr>
        <w:rPr>
          <w:sz w:val="16"/>
          <w:szCs w:val="16"/>
        </w:rPr>
      </w:pPr>
    </w:p>
    <w:p w:rsidR="0005562E" w:rsidRDefault="0005562E" w:rsidP="00380060">
      <w:r>
        <w:t xml:space="preserve">Такое представление легко описывается в терминах </w:t>
      </w:r>
      <w:r>
        <w:rPr>
          <w:lang w:val="en-US"/>
        </w:rPr>
        <w:t>SOAP</w:t>
      </w:r>
      <w:r>
        <w:t xml:space="preserve"> и достаточно компактно представляется в виде </w:t>
      </w:r>
      <w:r>
        <w:rPr>
          <w:lang w:val="en-US"/>
        </w:rPr>
        <w:t>HTTP</w:t>
      </w:r>
      <w:r w:rsidRPr="0005562E">
        <w:t xml:space="preserve"> </w:t>
      </w:r>
      <w:r>
        <w:t>запроса</w:t>
      </w:r>
      <w:r w:rsidRPr="0005562E">
        <w:t>:</w:t>
      </w:r>
      <w:r>
        <w:t xml:space="preserve"> в случае если второй операнд передается по значению, запрос следует оформлять как </w:t>
      </w:r>
      <w:r>
        <w:rPr>
          <w:lang w:val="en-US"/>
        </w:rPr>
        <w:t>POST</w:t>
      </w:r>
      <w:r>
        <w:t xml:space="preserve"> (доступный из </w:t>
      </w:r>
      <w:r>
        <w:rPr>
          <w:lang w:val="en-US"/>
        </w:rPr>
        <w:t>HTML</w:t>
      </w:r>
      <w:r>
        <w:t xml:space="preserve"> форм), иначе возможно использование </w:t>
      </w:r>
      <w:r>
        <w:rPr>
          <w:lang w:val="en-US"/>
        </w:rPr>
        <w:t>GET</w:t>
      </w:r>
      <w:r>
        <w:t xml:space="preserve"> запросов (доступных из ссылок и других элементов).</w:t>
      </w:r>
    </w:p>
    <w:p w:rsidR="0005562E" w:rsidRPr="0058390A" w:rsidRDefault="0058390A" w:rsidP="00380060">
      <w:r>
        <w:lastRenderedPageBreak/>
        <w:t xml:space="preserve">Кроме уже рассмотренных при построении валидатора </w:t>
      </w:r>
      <w:r w:rsidR="00EB50CD">
        <w:t>элементарных</w:t>
      </w:r>
      <w:r>
        <w:t xml:space="preserve"> операций модификации структуры </w:t>
      </w:r>
      <w:r>
        <w:rPr>
          <w:lang w:val="en-US"/>
        </w:rPr>
        <w:t>ADD</w:t>
      </w:r>
      <w:r w:rsidRPr="0058390A">
        <w:t xml:space="preserve">, </w:t>
      </w:r>
      <w:r>
        <w:rPr>
          <w:lang w:val="en-US"/>
        </w:rPr>
        <w:t>REMOVE</w:t>
      </w:r>
      <w:r w:rsidRPr="0058390A">
        <w:t xml:space="preserve">, </w:t>
      </w:r>
      <w:r>
        <w:rPr>
          <w:lang w:val="en-US"/>
        </w:rPr>
        <w:t>MOVE</w:t>
      </w:r>
      <w:r>
        <w:t xml:space="preserve"> и </w:t>
      </w:r>
      <w:r>
        <w:rPr>
          <w:lang w:val="en-US"/>
        </w:rPr>
        <w:t>COPY</w:t>
      </w:r>
      <w:r w:rsidRPr="0058390A">
        <w:t xml:space="preserve"> </w:t>
      </w:r>
      <w:r>
        <w:t xml:space="preserve">нам понадобятся операции по управлению </w:t>
      </w:r>
      <w:r w:rsidR="007565A6">
        <w:t xml:space="preserve">всей </w:t>
      </w:r>
      <w:r>
        <w:t>структурой в целом</w:t>
      </w:r>
      <w:r w:rsidR="00F95FB8">
        <w:t xml:space="preserve"> (Таблица 3)</w:t>
      </w:r>
      <w:r>
        <w:t>.</w:t>
      </w:r>
    </w:p>
    <w:p w:rsidR="0026228F" w:rsidRDefault="0026228F" w:rsidP="0026228F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3</w:t>
        </w:r>
      </w:fldSimple>
      <w:r>
        <w:t>. Операции над структуроЙ</w:t>
      </w:r>
    </w:p>
    <w:tbl>
      <w:tblPr>
        <w:tblStyle w:val="af6"/>
        <w:tblW w:w="9464" w:type="dxa"/>
        <w:tblLayout w:type="fixed"/>
        <w:tblLook w:val="04A0"/>
      </w:tblPr>
      <w:tblGrid>
        <w:gridCol w:w="3510"/>
        <w:gridCol w:w="5954"/>
      </w:tblGrid>
      <w:tr w:rsidR="0058390A" w:rsidTr="0058390A">
        <w:trPr>
          <w:trHeight w:val="144"/>
        </w:trPr>
        <w:tc>
          <w:tcPr>
            <w:tcW w:w="3510" w:type="dxa"/>
            <w:shd w:val="pct5" w:color="auto" w:fill="auto"/>
          </w:tcPr>
          <w:p w:rsidR="0058390A" w:rsidRPr="0058390A" w:rsidRDefault="0058390A" w:rsidP="007565A6">
            <w:pPr>
              <w:ind w:firstLine="0"/>
              <w:jc w:val="center"/>
            </w:pPr>
            <w:r w:rsidRPr="0058390A">
              <w:t>Формат операции</w:t>
            </w:r>
          </w:p>
        </w:tc>
        <w:tc>
          <w:tcPr>
            <w:tcW w:w="5954" w:type="dxa"/>
            <w:shd w:val="pct5" w:color="auto" w:fill="auto"/>
          </w:tcPr>
          <w:p w:rsidR="0058390A" w:rsidRDefault="0058390A" w:rsidP="0058390A">
            <w:pPr>
              <w:ind w:firstLine="0"/>
              <w:jc w:val="center"/>
            </w:pPr>
            <w:r>
              <w:t>Значение операции</w:t>
            </w:r>
          </w:p>
        </w:tc>
      </w:tr>
      <w:tr w:rsidR="0058390A" w:rsidTr="0058390A">
        <w:trPr>
          <w:trHeight w:val="144"/>
        </w:trPr>
        <w:tc>
          <w:tcPr>
            <w:tcW w:w="3510" w:type="dxa"/>
          </w:tcPr>
          <w:p w:rsidR="0058390A" w:rsidRPr="00B333FE" w:rsidRDefault="0058390A" w:rsidP="004D5D50">
            <w:pPr>
              <w:ind w:firstLine="0"/>
              <w:rPr>
                <w:rFonts w:ascii="Courier New" w:hAnsi="Courier New" w:cs="Courier New"/>
                <w:sz w:val="22"/>
              </w:rPr>
            </w:pPr>
            <w:r w:rsidRPr="00B333FE">
              <w:rPr>
                <w:rFonts w:ascii="Courier New" w:hAnsi="Courier New" w:cs="Courier New"/>
                <w:sz w:val="22"/>
                <w:lang w:val="en-US"/>
              </w:rPr>
              <w:t>Project</w:t>
            </w:r>
            <w:r w:rsidRPr="00B333FE">
              <w:rPr>
                <w:rFonts w:ascii="Courier New" w:hAnsi="Courier New" w:cs="Courier New"/>
                <w:sz w:val="22"/>
              </w:rPr>
              <w:t>.</w:t>
            </w:r>
            <w:r w:rsidRPr="00B333FE">
              <w:rPr>
                <w:rFonts w:ascii="Courier New" w:hAnsi="Courier New" w:cs="Courier New"/>
                <w:sz w:val="22"/>
                <w:lang w:val="en-US"/>
              </w:rPr>
              <w:t>cpp</w:t>
            </w:r>
            <w:r w:rsidRPr="00B333FE">
              <w:rPr>
                <w:rFonts w:ascii="Courier New" w:hAnsi="Courier New" w:cs="Courier New"/>
                <w:sz w:val="22"/>
              </w:rPr>
              <w:t>?</w:t>
            </w:r>
            <w:r w:rsidRPr="00B333FE">
              <w:rPr>
                <w:rFonts w:ascii="Courier New" w:hAnsi="Courier New" w:cs="Courier New"/>
                <w:sz w:val="22"/>
                <w:lang w:val="en-US"/>
              </w:rPr>
              <w:t>op=list</w:t>
            </w:r>
          </w:p>
        </w:tc>
        <w:tc>
          <w:tcPr>
            <w:tcW w:w="5954" w:type="dxa"/>
          </w:tcPr>
          <w:p w:rsidR="0058390A" w:rsidRDefault="0058390A" w:rsidP="004D5D50">
            <w:pPr>
              <w:ind w:firstLine="0"/>
              <w:jc w:val="left"/>
            </w:pPr>
            <w:r>
              <w:t>Выводит список всех документов, открытых на сервере, чтобы пользователь мог подключиться к уже открытому документу.</w:t>
            </w:r>
          </w:p>
        </w:tc>
      </w:tr>
      <w:tr w:rsidR="0058390A" w:rsidRPr="00B333FE" w:rsidTr="0058390A">
        <w:trPr>
          <w:trHeight w:val="644"/>
        </w:trPr>
        <w:tc>
          <w:tcPr>
            <w:tcW w:w="3510" w:type="dxa"/>
          </w:tcPr>
          <w:p w:rsidR="0058390A" w:rsidRPr="001301E4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 w:rsidRPr="00B333FE">
              <w:rPr>
                <w:rFonts w:ascii="Courier New" w:hAnsi="Courier New" w:cs="Courier New"/>
                <w:sz w:val="22"/>
                <w:lang w:val="en-US"/>
              </w:rPr>
              <w:t>Project.cpp?op=load</w:t>
            </w:r>
          </w:p>
          <w:p w:rsidR="0058390A" w:rsidRPr="00B333FE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 w:rsidRPr="00B333FE">
              <w:rPr>
                <w:rFonts w:ascii="Courier New" w:hAnsi="Courier New" w:cs="Courier New"/>
                <w:sz w:val="22"/>
                <w:lang w:val="en-US"/>
              </w:rPr>
              <w:t>&amp;</w:t>
            </w:r>
            <w:r>
              <w:rPr>
                <w:rFonts w:ascii="Courier New" w:hAnsi="Courier New" w:cs="Courier New"/>
                <w:sz w:val="22"/>
                <w:lang w:val="en-US"/>
              </w:rPr>
              <w:t>path</w:t>
            </w:r>
            <w:r w:rsidRPr="00B333FE">
              <w:rPr>
                <w:rFonts w:ascii="Courier New" w:hAnsi="Courier New" w:cs="Courier New"/>
                <w:sz w:val="22"/>
                <w:lang w:val="en-US"/>
              </w:rPr>
              <w:t>=</w:t>
            </w:r>
            <w:r>
              <w:rPr>
                <w:rFonts w:ascii="Courier New" w:hAnsi="Courier New" w:cs="Courier New"/>
                <w:i/>
                <w:sz w:val="22"/>
                <w:lang w:val="en-US"/>
              </w:rPr>
              <w:t>URL</w:t>
            </w:r>
          </w:p>
        </w:tc>
        <w:tc>
          <w:tcPr>
            <w:tcW w:w="5954" w:type="dxa"/>
          </w:tcPr>
          <w:p w:rsidR="0058390A" w:rsidRPr="00B333FE" w:rsidRDefault="0058390A" w:rsidP="0058390A">
            <w:pPr>
              <w:ind w:firstLine="0"/>
              <w:jc w:val="left"/>
            </w:pPr>
            <w:r>
              <w:t xml:space="preserve">Загрузка </w:t>
            </w:r>
            <w:r>
              <w:rPr>
                <w:lang w:val="en-US"/>
              </w:rPr>
              <w:t>XML</w:t>
            </w:r>
            <w:r w:rsidRPr="00B333FE">
              <w:t xml:space="preserve"> </w:t>
            </w:r>
            <w:r>
              <w:t xml:space="preserve">документа по </w:t>
            </w:r>
            <w:r w:rsidRPr="00B333FE">
              <w:rPr>
                <w:i/>
                <w:lang w:val="en-US"/>
              </w:rPr>
              <w:t>URL</w:t>
            </w:r>
            <w:r w:rsidRPr="00B333FE">
              <w:t xml:space="preserve"> (</w:t>
            </w:r>
            <w:r>
              <w:t>в том числе и локальные пути).</w:t>
            </w:r>
          </w:p>
        </w:tc>
      </w:tr>
      <w:tr w:rsidR="0058390A" w:rsidRPr="00B333FE" w:rsidTr="0058390A">
        <w:trPr>
          <w:trHeight w:val="144"/>
        </w:trPr>
        <w:tc>
          <w:tcPr>
            <w:tcW w:w="3510" w:type="dxa"/>
          </w:tcPr>
          <w:p w:rsidR="0058390A" w:rsidRPr="001301E4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 w:rsidRPr="00B333FE">
              <w:rPr>
                <w:rFonts w:ascii="Courier New" w:hAnsi="Courier New" w:cs="Courier New"/>
                <w:sz w:val="22"/>
                <w:lang w:val="en-US"/>
              </w:rPr>
              <w:t>Project.cpp?op=</w:t>
            </w:r>
            <w:r>
              <w:rPr>
                <w:rFonts w:ascii="Courier New" w:hAnsi="Courier New" w:cs="Courier New"/>
                <w:sz w:val="22"/>
                <w:lang w:val="en-US"/>
              </w:rPr>
              <w:t>save</w:t>
            </w:r>
          </w:p>
          <w:p w:rsidR="0058390A" w:rsidRPr="00B333FE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&amp;project=</w:t>
            </w:r>
            <w:r w:rsidRPr="00B333FE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</w:p>
        </w:tc>
        <w:tc>
          <w:tcPr>
            <w:tcW w:w="5954" w:type="dxa"/>
          </w:tcPr>
          <w:p w:rsidR="0058390A" w:rsidRPr="00B333FE" w:rsidRDefault="0058390A" w:rsidP="004D5D50">
            <w:pPr>
              <w:ind w:firstLine="0"/>
              <w:jc w:val="left"/>
            </w:pPr>
            <w:r>
              <w:t xml:space="preserve">Сохранение модифицированного документа, по его идентификатору </w:t>
            </w:r>
            <w:r w:rsidRPr="00B333FE">
              <w:rPr>
                <w:i/>
                <w:lang w:val="en-US"/>
              </w:rPr>
              <w:t>ID</w:t>
            </w:r>
            <w:r>
              <w:t>.</w:t>
            </w:r>
          </w:p>
        </w:tc>
      </w:tr>
      <w:tr w:rsidR="0058390A" w:rsidRPr="00B333FE" w:rsidTr="0058390A">
        <w:trPr>
          <w:trHeight w:val="144"/>
        </w:trPr>
        <w:tc>
          <w:tcPr>
            <w:tcW w:w="3510" w:type="dxa"/>
          </w:tcPr>
          <w:p w:rsidR="0058390A" w:rsidRPr="001301E4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 w:rsidRPr="00B333FE">
              <w:rPr>
                <w:rFonts w:ascii="Courier New" w:hAnsi="Courier New" w:cs="Courier New"/>
                <w:sz w:val="22"/>
                <w:lang w:val="en-US"/>
              </w:rPr>
              <w:t>Project.cpp?op=</w:t>
            </w:r>
            <w:r>
              <w:rPr>
                <w:rFonts w:ascii="Courier New" w:hAnsi="Courier New" w:cs="Courier New"/>
                <w:sz w:val="22"/>
                <w:lang w:val="en-US"/>
              </w:rPr>
              <w:t>undo</w:t>
            </w:r>
          </w:p>
          <w:p w:rsidR="0058390A" w:rsidRPr="001301E4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&amp;project=</w:t>
            </w:r>
            <w:r w:rsidRPr="00B333FE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</w:p>
          <w:p w:rsidR="0058390A" w:rsidRPr="00B333FE" w:rsidRDefault="0058390A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&amp;level=</w:t>
            </w:r>
            <w:r w:rsidRPr="00B333FE">
              <w:rPr>
                <w:rFonts w:ascii="Courier New" w:hAnsi="Courier New" w:cs="Courier New"/>
                <w:i/>
                <w:sz w:val="22"/>
                <w:lang w:val="en-US"/>
              </w:rPr>
              <w:t>LEVEL</w:t>
            </w:r>
          </w:p>
        </w:tc>
        <w:tc>
          <w:tcPr>
            <w:tcW w:w="5954" w:type="dxa"/>
          </w:tcPr>
          <w:p w:rsidR="0058390A" w:rsidRPr="00B333FE" w:rsidRDefault="0058390A" w:rsidP="004D5D50">
            <w:pPr>
              <w:ind w:firstLine="0"/>
              <w:jc w:val="left"/>
            </w:pPr>
            <w:r>
              <w:t xml:space="preserve">Реализация отмены </w:t>
            </w:r>
            <w:r w:rsidRPr="00B333FE">
              <w:rPr>
                <w:i/>
                <w:lang w:val="en-US"/>
              </w:rPr>
              <w:t>LEVEL</w:t>
            </w:r>
            <w:r w:rsidRPr="00B333FE">
              <w:t xml:space="preserve"> </w:t>
            </w:r>
            <w:r>
              <w:t>последних операций, или повтора, если уровень отрицателен.</w:t>
            </w:r>
          </w:p>
        </w:tc>
      </w:tr>
      <w:tr w:rsidR="0058390A" w:rsidRPr="00B333FE" w:rsidTr="0058390A">
        <w:trPr>
          <w:trHeight w:val="144"/>
        </w:trPr>
        <w:tc>
          <w:tcPr>
            <w:tcW w:w="3510" w:type="dxa"/>
          </w:tcPr>
          <w:p w:rsidR="0058390A" w:rsidRPr="00B333FE" w:rsidRDefault="0058390A" w:rsidP="004D5D50">
            <w:pPr>
              <w:ind w:firstLine="0"/>
              <w:jc w:val="left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… reference, close, info</w:t>
            </w:r>
          </w:p>
        </w:tc>
        <w:tc>
          <w:tcPr>
            <w:tcW w:w="5954" w:type="dxa"/>
          </w:tcPr>
          <w:p w:rsidR="0058390A" w:rsidRPr="00B333FE" w:rsidRDefault="0058390A" w:rsidP="004D5D50">
            <w:pPr>
              <w:ind w:firstLine="0"/>
              <w:jc w:val="left"/>
            </w:pPr>
            <w:r>
              <w:t>Сервисные операции для подключения пользователя к проекту, отключения, и получения статистики.</w:t>
            </w:r>
          </w:p>
        </w:tc>
      </w:tr>
    </w:tbl>
    <w:p w:rsidR="0005562E" w:rsidRPr="007565A6" w:rsidRDefault="0005562E" w:rsidP="00380060">
      <w:pPr>
        <w:rPr>
          <w:sz w:val="16"/>
          <w:szCs w:val="16"/>
        </w:rPr>
      </w:pPr>
    </w:p>
    <w:p w:rsidR="007565A6" w:rsidRPr="007565A6" w:rsidRDefault="007565A6" w:rsidP="00380060">
      <w:r>
        <w:t>Ряд операций позволит выполнить действия, связанные с заданным поддеревом</w:t>
      </w:r>
      <w:r w:rsidR="00F95FB8">
        <w:t xml:space="preserve"> (Таблица 4)</w:t>
      </w:r>
      <w:r>
        <w:t>.</w:t>
      </w:r>
    </w:p>
    <w:p w:rsidR="0026228F" w:rsidRDefault="0026228F" w:rsidP="0026228F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4</w:t>
        </w:r>
      </w:fldSimple>
      <w:r>
        <w:t>. Операции над заданным поддеревом</w:t>
      </w:r>
    </w:p>
    <w:tbl>
      <w:tblPr>
        <w:tblStyle w:val="af6"/>
        <w:tblW w:w="9464" w:type="dxa"/>
        <w:tblLayout w:type="fixed"/>
        <w:tblLook w:val="04A0"/>
      </w:tblPr>
      <w:tblGrid>
        <w:gridCol w:w="3510"/>
        <w:gridCol w:w="5954"/>
      </w:tblGrid>
      <w:tr w:rsidR="007565A6" w:rsidRPr="00136D18" w:rsidTr="007565A6">
        <w:trPr>
          <w:trHeight w:val="371"/>
        </w:trPr>
        <w:tc>
          <w:tcPr>
            <w:tcW w:w="3510" w:type="dxa"/>
            <w:shd w:val="pct5" w:color="auto" w:fill="auto"/>
          </w:tcPr>
          <w:p w:rsidR="007565A6" w:rsidRPr="0058390A" w:rsidRDefault="007565A6" w:rsidP="004D5D50">
            <w:pPr>
              <w:ind w:firstLine="0"/>
              <w:jc w:val="center"/>
            </w:pPr>
            <w:r w:rsidRPr="0058390A">
              <w:t>Формат операции</w:t>
            </w:r>
          </w:p>
        </w:tc>
        <w:tc>
          <w:tcPr>
            <w:tcW w:w="5954" w:type="dxa"/>
            <w:shd w:val="pct5" w:color="auto" w:fill="auto"/>
          </w:tcPr>
          <w:p w:rsidR="007565A6" w:rsidRDefault="007565A6" w:rsidP="004D5D50">
            <w:pPr>
              <w:ind w:firstLine="0"/>
              <w:jc w:val="center"/>
            </w:pPr>
            <w:r>
              <w:t>Значение операции</w:t>
            </w:r>
          </w:p>
        </w:tc>
      </w:tr>
      <w:tr w:rsidR="007565A6" w:rsidRPr="00136D18" w:rsidTr="007565A6">
        <w:trPr>
          <w:trHeight w:val="644"/>
        </w:trPr>
        <w:tc>
          <w:tcPr>
            <w:tcW w:w="3510" w:type="dxa"/>
          </w:tcPr>
          <w:p w:rsidR="007565A6" w:rsidRP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Tree.cpp?op=find</w:t>
            </w:r>
          </w:p>
          <w:p w:rsidR="007565A6" w:rsidRP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&amp;root=</w:t>
            </w:r>
            <w:r w:rsidRPr="007565A6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</w:p>
          <w:p w:rsidR="007565A6" w:rsidRPr="00A86D34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&amp;xpath=</w:t>
            </w:r>
            <w:r w:rsidRPr="00136D18">
              <w:rPr>
                <w:rFonts w:ascii="Courier New" w:hAnsi="Courier New" w:cs="Courier New"/>
                <w:i/>
                <w:sz w:val="22"/>
                <w:lang w:val="en-US"/>
              </w:rPr>
              <w:t>XPATH</w:t>
            </w:r>
          </w:p>
        </w:tc>
        <w:tc>
          <w:tcPr>
            <w:tcW w:w="5954" w:type="dxa"/>
          </w:tcPr>
          <w:p w:rsidR="007565A6" w:rsidRPr="00136D18" w:rsidRDefault="007565A6" w:rsidP="004D5D50">
            <w:pPr>
              <w:ind w:firstLine="0"/>
              <w:jc w:val="left"/>
            </w:pPr>
            <w:r>
              <w:t xml:space="preserve">Получение </w:t>
            </w:r>
            <w:r>
              <w:rPr>
                <w:lang w:val="en-US"/>
              </w:rPr>
              <w:t>ID</w:t>
            </w:r>
            <w:r w:rsidRPr="00136D18">
              <w:t xml:space="preserve"> </w:t>
            </w:r>
            <w:r>
              <w:t xml:space="preserve">элемента в дереве по заданному </w:t>
            </w:r>
            <w:r w:rsidRPr="00136D18">
              <w:rPr>
                <w:i/>
                <w:lang w:val="en-US"/>
              </w:rPr>
              <w:t>XPATH</w:t>
            </w:r>
            <w:r w:rsidRPr="00136D18">
              <w:t>-</w:t>
            </w:r>
            <w:r>
              <w:t>выражению</w:t>
            </w:r>
          </w:p>
        </w:tc>
      </w:tr>
      <w:tr w:rsidR="007565A6" w:rsidRPr="00136D18" w:rsidTr="007565A6">
        <w:trPr>
          <w:trHeight w:val="144"/>
        </w:trPr>
        <w:tc>
          <w:tcPr>
            <w:tcW w:w="3510" w:type="dxa"/>
          </w:tcPr>
          <w:p w:rsidR="007565A6" w:rsidRDefault="006C21FF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Tree</w:t>
            </w:r>
            <w:r w:rsidR="007565A6">
              <w:rPr>
                <w:rFonts w:ascii="Courier New" w:hAnsi="Courier New" w:cs="Courier New"/>
                <w:sz w:val="22"/>
                <w:lang w:val="en-US"/>
              </w:rPr>
              <w:t>.cpp?op=process</w:t>
            </w:r>
          </w:p>
          <w:p w:rsidR="007565A6" w:rsidRDefault="007565A6" w:rsidP="004D5D50">
            <w:pPr>
              <w:ind w:firstLine="0"/>
              <w:rPr>
                <w:rFonts w:ascii="Courier New" w:hAnsi="Courier New" w:cs="Courier New"/>
                <w:i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&amp;root=</w:t>
            </w:r>
            <w:r w:rsidRPr="00A86D34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</w:p>
          <w:p w:rsidR="007565A6" w:rsidRPr="008745DC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 w:rsidRPr="0058390A">
              <w:rPr>
                <w:rFonts w:ascii="Courier New" w:hAnsi="Courier New" w:cs="Courier New"/>
                <w:sz w:val="22"/>
                <w:lang w:val="en-US"/>
              </w:rPr>
              <w:t>&amp;sxlt=</w:t>
            </w:r>
            <w:r>
              <w:rPr>
                <w:rFonts w:ascii="Courier New" w:hAnsi="Courier New" w:cs="Courier New"/>
                <w:i/>
                <w:sz w:val="22"/>
                <w:lang w:val="en-US"/>
              </w:rPr>
              <w:t>XID</w:t>
            </w:r>
            <w:r w:rsidR="008745DC" w:rsidRPr="008745DC">
              <w:rPr>
                <w:rFonts w:ascii="Courier New" w:hAnsi="Courier New" w:cs="Courier New"/>
                <w:sz w:val="22"/>
                <w:lang w:val="en-US"/>
              </w:rPr>
              <w:t xml:space="preserve"> </w:t>
            </w:r>
            <w:r w:rsidR="008745DC" w:rsidRPr="008745DC">
              <w:rPr>
                <w:rFonts w:ascii="Courier New" w:hAnsi="Courier New" w:cs="Courier New"/>
                <w:sz w:val="22"/>
              </w:rPr>
              <w:t>или</w:t>
            </w:r>
          </w:p>
          <w:p w:rsidR="007565A6" w:rsidRPr="008745DC" w:rsidRDefault="007565A6" w:rsidP="004D5D50">
            <w:pPr>
              <w:ind w:firstLine="0"/>
              <w:rPr>
                <w:rFonts w:ascii="Courier New" w:hAnsi="Courier New" w:cs="Courier New"/>
                <w:i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&amp;xslt=</w:t>
            </w:r>
            <w:r w:rsidRPr="00A86D34">
              <w:rPr>
                <w:rFonts w:ascii="Courier New" w:hAnsi="Courier New" w:cs="Courier New"/>
                <w:i/>
                <w:sz w:val="22"/>
                <w:lang w:val="en-US"/>
              </w:rPr>
              <w:t>URL</w:t>
            </w:r>
          </w:p>
        </w:tc>
        <w:tc>
          <w:tcPr>
            <w:tcW w:w="5954" w:type="dxa"/>
          </w:tcPr>
          <w:p w:rsidR="007565A6" w:rsidRPr="00A86D34" w:rsidRDefault="007565A6" w:rsidP="004D5D50">
            <w:pPr>
              <w:ind w:firstLine="0"/>
              <w:jc w:val="left"/>
            </w:pPr>
            <w:r>
              <w:t xml:space="preserve">Выполнение </w:t>
            </w:r>
            <w:r>
              <w:rPr>
                <w:lang w:val="en-US"/>
              </w:rPr>
              <w:t>XSLT</w:t>
            </w:r>
            <w:r w:rsidRPr="00A86D34">
              <w:t xml:space="preserve"> </w:t>
            </w:r>
            <w:r>
              <w:t>преобразования документа, или его части.</w:t>
            </w:r>
          </w:p>
        </w:tc>
      </w:tr>
      <w:tr w:rsidR="007565A6" w:rsidRPr="0017121C" w:rsidTr="007565A6">
        <w:trPr>
          <w:trHeight w:val="144"/>
        </w:trPr>
        <w:tc>
          <w:tcPr>
            <w:tcW w:w="3510" w:type="dxa"/>
          </w:tcPr>
          <w:p w:rsid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Tree.cpp?op=get</w:t>
            </w:r>
          </w:p>
          <w:p w:rsid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&amp;root=ID</w:t>
            </w:r>
          </w:p>
          <w:p w:rsid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[&amp;format=</w:t>
            </w:r>
            <w:r w:rsidRPr="000C6CAE">
              <w:rPr>
                <w:rFonts w:ascii="Courier New" w:hAnsi="Courier New" w:cs="Courier New"/>
                <w:i/>
                <w:sz w:val="22"/>
                <w:lang w:val="en-US"/>
              </w:rPr>
              <w:t>FMT</w:t>
            </w:r>
            <w:r>
              <w:rPr>
                <w:rFonts w:ascii="Courier New" w:hAnsi="Courier New" w:cs="Courier New"/>
                <w:sz w:val="22"/>
                <w:lang w:val="en-US"/>
              </w:rPr>
              <w:t>]</w:t>
            </w:r>
          </w:p>
          <w:p w:rsid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[&amp;deep=</w:t>
            </w:r>
            <w:r w:rsidRPr="000C6CAE">
              <w:rPr>
                <w:rFonts w:ascii="Courier New" w:hAnsi="Courier New" w:cs="Courier New"/>
                <w:i/>
                <w:sz w:val="22"/>
                <w:lang w:val="en-US"/>
              </w:rPr>
              <w:t>DEEP</w:t>
            </w:r>
            <w:r>
              <w:rPr>
                <w:rFonts w:ascii="Courier New" w:hAnsi="Courier New" w:cs="Courier New"/>
                <w:sz w:val="22"/>
                <w:lang w:val="en-US"/>
              </w:rPr>
              <w:t>]</w:t>
            </w:r>
          </w:p>
        </w:tc>
        <w:tc>
          <w:tcPr>
            <w:tcW w:w="5954" w:type="dxa"/>
          </w:tcPr>
          <w:p w:rsidR="007565A6" w:rsidRPr="0017121C" w:rsidRDefault="007565A6" w:rsidP="007565A6">
            <w:pPr>
              <w:ind w:firstLine="0"/>
              <w:jc w:val="left"/>
            </w:pPr>
            <w:r>
              <w:t xml:space="preserve">Получение потомков заданного элемента </w:t>
            </w:r>
            <w:r w:rsidRPr="005009BB">
              <w:rPr>
                <w:i/>
                <w:lang w:val="en-US"/>
              </w:rPr>
              <w:t>ID</w:t>
            </w:r>
            <w:r w:rsidRPr="005009BB">
              <w:t xml:space="preserve">, </w:t>
            </w:r>
            <w:r>
              <w:t xml:space="preserve">до уровня вложенности </w:t>
            </w:r>
            <w:r w:rsidRPr="005009BB">
              <w:rPr>
                <w:i/>
                <w:lang w:val="en-US"/>
              </w:rPr>
              <w:t>DEEP</w:t>
            </w:r>
            <w:r w:rsidRPr="005009BB">
              <w:t xml:space="preserve"> (</w:t>
            </w:r>
            <w:r>
              <w:t xml:space="preserve">если указан), в заданном формате </w:t>
            </w:r>
            <w:r w:rsidRPr="005009BB">
              <w:rPr>
                <w:i/>
                <w:lang w:val="en-US"/>
              </w:rPr>
              <w:t>FMT</w:t>
            </w:r>
            <w:r w:rsidRPr="005009BB">
              <w:t xml:space="preserve">: </w:t>
            </w:r>
            <w:r>
              <w:rPr>
                <w:lang w:val="en-US"/>
              </w:rPr>
              <w:t>plain</w:t>
            </w:r>
            <w:r w:rsidRPr="005009BB">
              <w:t>-</w:t>
            </w:r>
            <w:r>
              <w:rPr>
                <w:lang w:val="en-US"/>
              </w:rPr>
              <w:t>text</w:t>
            </w:r>
            <w:r w:rsidRPr="005009BB">
              <w:t xml:space="preserve">, </w:t>
            </w:r>
            <w:r>
              <w:rPr>
                <w:lang w:val="en-US"/>
              </w:rPr>
              <w:t>XML</w:t>
            </w:r>
            <w:r w:rsidRPr="005009BB">
              <w:t xml:space="preserve">, </w:t>
            </w:r>
            <w:r>
              <w:rPr>
                <w:lang w:val="en-US"/>
              </w:rPr>
              <w:t>JSON</w:t>
            </w:r>
            <w:r w:rsidRPr="0017121C">
              <w:t>.</w:t>
            </w:r>
          </w:p>
        </w:tc>
      </w:tr>
      <w:tr w:rsidR="007565A6" w:rsidRPr="0017121C" w:rsidTr="007565A6">
        <w:trPr>
          <w:trHeight w:val="144"/>
        </w:trPr>
        <w:tc>
          <w:tcPr>
            <w:tcW w:w="3510" w:type="dxa"/>
          </w:tcPr>
          <w:p w:rsidR="007565A6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Tree</w:t>
            </w:r>
            <w:r w:rsidRPr="00136D18">
              <w:rPr>
                <w:rFonts w:ascii="Courier New" w:hAnsi="Courier New" w:cs="Courier New"/>
                <w:sz w:val="22"/>
                <w:lang w:val="en-US"/>
              </w:rPr>
              <w:t>.</w:t>
            </w:r>
            <w:r>
              <w:rPr>
                <w:rFonts w:ascii="Courier New" w:hAnsi="Courier New" w:cs="Courier New"/>
                <w:sz w:val="22"/>
                <w:lang w:val="en-US"/>
              </w:rPr>
              <w:t>cpp</w:t>
            </w:r>
            <w:r w:rsidRPr="00136D18">
              <w:rPr>
                <w:rFonts w:ascii="Courier New" w:hAnsi="Courier New" w:cs="Courier New"/>
                <w:sz w:val="22"/>
                <w:lang w:val="en-US"/>
              </w:rPr>
              <w:t>?</w:t>
            </w:r>
            <w:r>
              <w:rPr>
                <w:rFonts w:ascii="Courier New" w:hAnsi="Courier New" w:cs="Courier New"/>
                <w:sz w:val="22"/>
                <w:lang w:val="en-US"/>
              </w:rPr>
              <w:t>op=diff</w:t>
            </w:r>
          </w:p>
          <w:p w:rsidR="007565A6" w:rsidRPr="00136D18" w:rsidRDefault="007565A6" w:rsidP="004D5D50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&amp;root=</w:t>
            </w:r>
            <w:r w:rsidRPr="00136D18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</w:p>
        </w:tc>
        <w:tc>
          <w:tcPr>
            <w:tcW w:w="5954" w:type="dxa"/>
          </w:tcPr>
          <w:p w:rsidR="007565A6" w:rsidRPr="00136D18" w:rsidRDefault="007565A6" w:rsidP="004D5D50">
            <w:pPr>
              <w:ind w:firstLine="0"/>
              <w:jc w:val="left"/>
            </w:pPr>
            <w:r>
              <w:t xml:space="preserve">Получение списка последних изменений для поддерева с корнем </w:t>
            </w:r>
            <w:r w:rsidRPr="00136D18">
              <w:rPr>
                <w:i/>
                <w:lang w:val="en-US"/>
              </w:rPr>
              <w:t>ID</w:t>
            </w:r>
            <w:r>
              <w:t>. Список изменений сбрасывается после получения для запросившего его клиента.</w:t>
            </w:r>
          </w:p>
        </w:tc>
      </w:tr>
    </w:tbl>
    <w:p w:rsidR="007565A6" w:rsidRPr="00AF47F1" w:rsidRDefault="007565A6" w:rsidP="00380060">
      <w:pPr>
        <w:rPr>
          <w:sz w:val="16"/>
          <w:szCs w:val="16"/>
        </w:rPr>
      </w:pPr>
    </w:p>
    <w:p w:rsidR="00380060" w:rsidRDefault="007565A6" w:rsidP="00760601">
      <w:r>
        <w:t xml:space="preserve">Особого внимания </w:t>
      </w:r>
      <w:r w:rsidR="006C21FF">
        <w:t>заслуживает операция получения списка последних изменений</w:t>
      </w:r>
      <w:r w:rsidR="004D5D50">
        <w:t xml:space="preserve"> –</w:t>
      </w:r>
      <w:r w:rsidR="006C21FF">
        <w:t xml:space="preserve"> </w:t>
      </w:r>
      <w:r w:rsidR="004D5D50">
        <w:t xml:space="preserve">благодаря ее наличию различные клиенты могут узнавать, об изменениях, сделанных другими участниками. По однократному выполнению данной операции выдается список идентификаторов узлов </w:t>
      </w:r>
      <w:r w:rsidR="004D5D50">
        <w:lastRenderedPageBreak/>
        <w:t>дерева</w:t>
      </w:r>
      <w:r w:rsidR="001B2C8D">
        <w:t xml:space="preserve">, в которых происходили модификации. Последующие вызовы будут выдавать только изменения, произошедшие с момента последнего вызова операции. Синхронизация изменений «на лету» может быть обеспечена вызовом этой операции циклически, через заданный интервал времени. Такой подход называется </w:t>
      </w:r>
      <w:r w:rsidR="001B2C8D">
        <w:rPr>
          <w:lang w:val="en-US"/>
        </w:rPr>
        <w:t>HTTP</w:t>
      </w:r>
      <w:r w:rsidR="001B2C8D" w:rsidRPr="001B2C8D">
        <w:t xml:space="preserve"> </w:t>
      </w:r>
      <w:r w:rsidR="001B2C8D">
        <w:rPr>
          <w:lang w:val="en-US"/>
        </w:rPr>
        <w:t>Polling</w:t>
      </w:r>
      <w:r w:rsidR="001B2C8D" w:rsidRPr="001B2C8D">
        <w:t xml:space="preserve"> </w:t>
      </w:r>
      <w:r w:rsidR="001B2C8D">
        <w:t xml:space="preserve">и является единственным способом решения подобных задач для динамических </w:t>
      </w:r>
      <w:r w:rsidR="001B2C8D">
        <w:rPr>
          <w:lang w:val="en-US"/>
        </w:rPr>
        <w:t>HTML</w:t>
      </w:r>
      <w:r w:rsidR="001B2C8D" w:rsidRPr="001B2C8D">
        <w:t xml:space="preserve"> </w:t>
      </w:r>
      <w:r w:rsidR="001B2C8D">
        <w:t>страниц, однако не является оптимальным</w:t>
      </w:r>
      <w:r w:rsidR="001B2C8D" w:rsidRPr="001B2C8D">
        <w:t xml:space="preserve"> [8]</w:t>
      </w:r>
      <w:r w:rsidR="001B2C8D">
        <w:t xml:space="preserve"> для реализации настольных приложений из-за генерации лишнего трафика и дискретности обновлений.</w:t>
      </w:r>
    </w:p>
    <w:p w:rsidR="00760601" w:rsidRPr="00760601" w:rsidRDefault="00760601" w:rsidP="00760601">
      <w:r>
        <w:t>Исходя из этих соображений</w:t>
      </w:r>
      <w:r w:rsidRPr="00760601">
        <w:t xml:space="preserve">, </w:t>
      </w:r>
      <w:r>
        <w:t>был реализован альтернативный механизм оповещения об изменениях на базе обратной связи</w:t>
      </w:r>
      <w:r w:rsidRPr="00760601">
        <w:t>:</w:t>
      </w:r>
      <w:r>
        <w:t xml:space="preserve"> клиентское приложение предоставляет </w:t>
      </w:r>
      <w:r>
        <w:rPr>
          <w:lang w:val="en-US"/>
        </w:rPr>
        <w:t>SOAP</w:t>
      </w:r>
      <w:r>
        <w:t xml:space="preserve">-интерфейс, содержащий команду, которая получает список последних изменений. Сервер позволяет установить параметры обратной связи через соответствующий </w:t>
      </w:r>
      <w:r>
        <w:rPr>
          <w:lang w:val="en-US"/>
        </w:rPr>
        <w:t>SOAP</w:t>
      </w:r>
      <w:r w:rsidRPr="00760601">
        <w:t xml:space="preserve"> </w:t>
      </w:r>
      <w:r>
        <w:t>метод</w:t>
      </w:r>
      <w:r w:rsidR="00F95FB8">
        <w:t xml:space="preserve"> (Таблица 5).</w:t>
      </w:r>
    </w:p>
    <w:p w:rsidR="0026228F" w:rsidRDefault="0026228F" w:rsidP="0026228F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5</w:t>
        </w:r>
      </w:fldSimple>
      <w:r>
        <w:t>. Метод установки обратной связи</w:t>
      </w:r>
    </w:p>
    <w:tbl>
      <w:tblPr>
        <w:tblStyle w:val="af6"/>
        <w:tblW w:w="4944" w:type="pct"/>
        <w:tblInd w:w="108" w:type="dxa"/>
        <w:tblLook w:val="04A0"/>
      </w:tblPr>
      <w:tblGrid>
        <w:gridCol w:w="3081"/>
        <w:gridCol w:w="3192"/>
        <w:gridCol w:w="3192"/>
      </w:tblGrid>
      <w:tr w:rsidR="00760601" w:rsidTr="00760601">
        <w:tc>
          <w:tcPr>
            <w:tcW w:w="1628" w:type="pct"/>
            <w:shd w:val="pct5" w:color="auto" w:fill="auto"/>
          </w:tcPr>
          <w:p w:rsidR="00760601" w:rsidRPr="00760601" w:rsidRDefault="00760601" w:rsidP="00810F26">
            <w:pPr>
              <w:ind w:firstLine="0"/>
            </w:pPr>
            <w:r>
              <w:t xml:space="preserve">Название </w:t>
            </w:r>
            <w:r w:rsidR="00810F26">
              <w:t>метода</w:t>
            </w:r>
          </w:p>
        </w:tc>
        <w:tc>
          <w:tcPr>
            <w:tcW w:w="1686" w:type="pct"/>
            <w:shd w:val="pct5" w:color="auto" w:fill="auto"/>
          </w:tcPr>
          <w:p w:rsidR="00760601" w:rsidRPr="00760601" w:rsidRDefault="00760601" w:rsidP="00760601">
            <w:pPr>
              <w:ind w:firstLine="0"/>
            </w:pPr>
            <w:r>
              <w:t>Входное сообщение</w:t>
            </w:r>
          </w:p>
        </w:tc>
        <w:tc>
          <w:tcPr>
            <w:tcW w:w="1686" w:type="pct"/>
            <w:shd w:val="pct5" w:color="auto" w:fill="auto"/>
          </w:tcPr>
          <w:p w:rsidR="00760601" w:rsidRPr="00760601" w:rsidRDefault="00760601" w:rsidP="00760601">
            <w:pPr>
              <w:ind w:firstLine="0"/>
            </w:pPr>
            <w:r>
              <w:t>Сообщение-результат</w:t>
            </w:r>
          </w:p>
        </w:tc>
      </w:tr>
      <w:tr w:rsidR="00760601" w:rsidTr="00760601">
        <w:tc>
          <w:tcPr>
            <w:tcW w:w="1628" w:type="pct"/>
          </w:tcPr>
          <w:p w:rsidR="00760601" w:rsidRDefault="00760601" w:rsidP="0076060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installCallback</w:t>
            </w:r>
          </w:p>
        </w:tc>
        <w:tc>
          <w:tcPr>
            <w:tcW w:w="1686" w:type="pct"/>
          </w:tcPr>
          <w:p w:rsidR="00760601" w:rsidRPr="00760601" w:rsidRDefault="00760601" w:rsidP="00760601">
            <w:pPr>
              <w:ind w:firstLine="0"/>
            </w:pPr>
            <w:r>
              <w:t>(</w:t>
            </w:r>
            <w:r>
              <w:rPr>
                <w:lang w:val="en-US"/>
              </w:rPr>
              <w:t>xs:string, xs:string</w:t>
            </w:r>
            <w:r>
              <w:t>)</w:t>
            </w:r>
          </w:p>
        </w:tc>
        <w:tc>
          <w:tcPr>
            <w:tcW w:w="1686" w:type="pct"/>
          </w:tcPr>
          <w:p w:rsidR="00760601" w:rsidRPr="00760601" w:rsidRDefault="00760601" w:rsidP="00760601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xs:boolean</w:t>
            </w:r>
          </w:p>
        </w:tc>
      </w:tr>
    </w:tbl>
    <w:p w:rsidR="00760601" w:rsidRPr="002D2878" w:rsidRDefault="00760601" w:rsidP="00760601">
      <w:pPr>
        <w:rPr>
          <w:sz w:val="16"/>
          <w:szCs w:val="16"/>
        </w:rPr>
      </w:pPr>
    </w:p>
    <w:p w:rsidR="00810F26" w:rsidRPr="00AF47F1" w:rsidRDefault="00810F26" w:rsidP="00760601">
      <w:r>
        <w:t>Входным сообщением определяется название метода обратной связи с клиентской стороны и идентификатор элемента структуры, на изменения поддерева которого мы хотим подписаться. В случае если диапазоны проверок перекрываются, результат выполнения метода будет отрицательным.</w:t>
      </w:r>
    </w:p>
    <w:p w:rsidR="008745DC" w:rsidRPr="00AF47F1" w:rsidRDefault="008745DC" w:rsidP="00760601">
      <w:r>
        <w:t>Важной частью командного интерфейса является предоставление доступа к системе вывода типов, который реализуется следующими командами</w:t>
      </w:r>
      <w:r w:rsidR="00F95FB8">
        <w:t xml:space="preserve"> (Таблица 6).</w:t>
      </w:r>
    </w:p>
    <w:p w:rsidR="0026228F" w:rsidRDefault="0026228F" w:rsidP="0026228F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6</w:t>
        </w:r>
      </w:fldSimple>
      <w:r>
        <w:t>. Интерфейс системы вывода типов</w:t>
      </w:r>
    </w:p>
    <w:tbl>
      <w:tblPr>
        <w:tblStyle w:val="af6"/>
        <w:tblW w:w="9464" w:type="dxa"/>
        <w:tblLayout w:type="fixed"/>
        <w:tblLook w:val="04A0"/>
      </w:tblPr>
      <w:tblGrid>
        <w:gridCol w:w="4307"/>
        <w:gridCol w:w="5157"/>
      </w:tblGrid>
      <w:tr w:rsidR="008745DC" w:rsidRPr="00E43CE0" w:rsidTr="008745DC">
        <w:trPr>
          <w:trHeight w:val="144"/>
        </w:trPr>
        <w:tc>
          <w:tcPr>
            <w:tcW w:w="4307" w:type="dxa"/>
            <w:shd w:val="pct5" w:color="auto" w:fill="auto"/>
          </w:tcPr>
          <w:p w:rsidR="008745DC" w:rsidRPr="0058390A" w:rsidRDefault="008745DC" w:rsidP="007F4171">
            <w:pPr>
              <w:ind w:firstLine="0"/>
              <w:jc w:val="center"/>
            </w:pPr>
            <w:r w:rsidRPr="0058390A">
              <w:t>Формат операции</w:t>
            </w:r>
          </w:p>
        </w:tc>
        <w:tc>
          <w:tcPr>
            <w:tcW w:w="5157" w:type="dxa"/>
            <w:shd w:val="pct5" w:color="auto" w:fill="auto"/>
          </w:tcPr>
          <w:p w:rsidR="008745DC" w:rsidRDefault="008745DC" w:rsidP="007F4171">
            <w:pPr>
              <w:ind w:firstLine="0"/>
              <w:jc w:val="center"/>
            </w:pPr>
            <w:r>
              <w:t>Значение операции</w:t>
            </w:r>
          </w:p>
        </w:tc>
      </w:tr>
      <w:tr w:rsidR="008745DC" w:rsidRPr="00E43CE0" w:rsidTr="008745DC">
        <w:trPr>
          <w:trHeight w:val="144"/>
        </w:trPr>
        <w:tc>
          <w:tcPr>
            <w:tcW w:w="4307" w:type="dxa"/>
          </w:tcPr>
          <w:p w:rsidR="008745DC" w:rsidRDefault="008745DC" w:rsidP="007F4171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Schema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.</w:t>
            </w:r>
            <w:r>
              <w:rPr>
                <w:rFonts w:ascii="Courier New" w:hAnsi="Courier New" w:cs="Courier New"/>
                <w:sz w:val="22"/>
                <w:lang w:val="en-US"/>
              </w:rPr>
              <w:t>cpp?op=advise</w:t>
            </w:r>
          </w:p>
          <w:p w:rsidR="008745DC" w:rsidRPr="001301E4" w:rsidRDefault="008745DC" w:rsidP="007F4171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&amp;item=</w:t>
            </w:r>
            <w:r w:rsidRPr="008745DC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&amp;</w:t>
            </w:r>
            <w:r>
              <w:rPr>
                <w:rFonts w:ascii="Courier New" w:hAnsi="Courier New" w:cs="Courier New"/>
                <w:sz w:val="22"/>
                <w:lang w:val="en-US"/>
              </w:rPr>
              <w:t>pos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=</w:t>
            </w:r>
            <w:r w:rsidRPr="008745DC">
              <w:rPr>
                <w:rFonts w:ascii="Courier New" w:hAnsi="Courier New" w:cs="Courier New"/>
                <w:i/>
                <w:sz w:val="22"/>
                <w:lang w:val="en-US"/>
              </w:rPr>
              <w:t>POS</w:t>
            </w:r>
          </w:p>
        </w:tc>
        <w:tc>
          <w:tcPr>
            <w:tcW w:w="5157" w:type="dxa"/>
          </w:tcPr>
          <w:p w:rsidR="008745DC" w:rsidRPr="00E43CE0" w:rsidRDefault="008745DC" w:rsidP="00C718A0">
            <w:pPr>
              <w:ind w:firstLine="0"/>
              <w:jc w:val="left"/>
            </w:pPr>
            <w:r>
              <w:t xml:space="preserve">Получение допустимых </w:t>
            </w:r>
            <w:r w:rsidR="00C718A0">
              <w:t>С</w:t>
            </w:r>
            <w:r>
              <w:t xml:space="preserve">хемой подэлементов на позицию </w:t>
            </w:r>
            <w:r w:rsidRPr="008745DC">
              <w:rPr>
                <w:i/>
                <w:lang w:val="en-US"/>
              </w:rPr>
              <w:t>POS</w:t>
            </w:r>
            <w:r>
              <w:t xml:space="preserve"> для заданного элемента </w:t>
            </w:r>
            <w:r w:rsidRPr="00E43CE0">
              <w:rPr>
                <w:i/>
                <w:lang w:val="en-US"/>
              </w:rPr>
              <w:t>ID</w:t>
            </w:r>
            <w:r w:rsidRPr="00E43CE0">
              <w:t>.</w:t>
            </w:r>
          </w:p>
        </w:tc>
      </w:tr>
      <w:tr w:rsidR="008745DC" w:rsidRPr="00E43CE0" w:rsidTr="008745DC">
        <w:trPr>
          <w:trHeight w:val="144"/>
        </w:trPr>
        <w:tc>
          <w:tcPr>
            <w:tcW w:w="4307" w:type="dxa"/>
          </w:tcPr>
          <w:p w:rsidR="008745DC" w:rsidRDefault="008745DC" w:rsidP="008745DC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Schema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.</w:t>
            </w:r>
            <w:r>
              <w:rPr>
                <w:rFonts w:ascii="Courier New" w:hAnsi="Courier New" w:cs="Courier New"/>
                <w:sz w:val="22"/>
                <w:lang w:val="en-US"/>
              </w:rPr>
              <w:t>cpp?op=advise</w:t>
            </w:r>
          </w:p>
          <w:p w:rsidR="008745DC" w:rsidRPr="001301E4" w:rsidRDefault="008745DC" w:rsidP="008745DC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&amp;item=</w:t>
            </w:r>
            <w:r w:rsidRPr="008745DC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&amp;</w:t>
            </w:r>
            <w:r>
              <w:rPr>
                <w:rFonts w:ascii="Courier New" w:hAnsi="Courier New" w:cs="Courier New"/>
                <w:sz w:val="22"/>
                <w:lang w:val="en-US"/>
              </w:rPr>
              <w:t>pos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=*</w:t>
            </w:r>
          </w:p>
          <w:p w:rsidR="008745DC" w:rsidRPr="005C2E97" w:rsidRDefault="008745DC" w:rsidP="007F4171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</w:p>
        </w:tc>
        <w:tc>
          <w:tcPr>
            <w:tcW w:w="5157" w:type="dxa"/>
          </w:tcPr>
          <w:p w:rsidR="008745DC" w:rsidRPr="008745DC" w:rsidRDefault="008745DC" w:rsidP="00C718A0">
            <w:pPr>
              <w:ind w:firstLine="0"/>
              <w:jc w:val="left"/>
            </w:pPr>
            <w:r>
              <w:t xml:space="preserve">Получение всех допустимых </w:t>
            </w:r>
            <w:r w:rsidR="00C718A0">
              <w:t>С</w:t>
            </w:r>
            <w:r>
              <w:t xml:space="preserve">хемой подэлементов элемента </w:t>
            </w:r>
            <w:r w:rsidRPr="008745DC">
              <w:rPr>
                <w:i/>
                <w:lang w:val="en-US"/>
              </w:rPr>
              <w:t>ID</w:t>
            </w:r>
            <w:r w:rsidRPr="008745DC">
              <w:t xml:space="preserve"> </w:t>
            </w:r>
            <w:r>
              <w:t>с указанными позициями возможной расстановки.</w:t>
            </w:r>
          </w:p>
        </w:tc>
      </w:tr>
      <w:tr w:rsidR="008745DC" w:rsidRPr="00E43CE0" w:rsidTr="008745DC">
        <w:trPr>
          <w:trHeight w:val="144"/>
        </w:trPr>
        <w:tc>
          <w:tcPr>
            <w:tcW w:w="4307" w:type="dxa"/>
          </w:tcPr>
          <w:p w:rsidR="008745DC" w:rsidRDefault="008745DC" w:rsidP="008745DC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Schema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.</w:t>
            </w:r>
            <w:r>
              <w:rPr>
                <w:rFonts w:ascii="Courier New" w:hAnsi="Courier New" w:cs="Courier New"/>
                <w:sz w:val="22"/>
                <w:lang w:val="en-US"/>
              </w:rPr>
              <w:t>cpp?op=advise</w:t>
            </w:r>
          </w:p>
          <w:p w:rsidR="008745DC" w:rsidRDefault="008745DC" w:rsidP="007F4171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&amp;item=</w:t>
            </w:r>
            <w:r w:rsidRPr="008745DC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&amp;</w:t>
            </w:r>
            <w:r>
              <w:rPr>
                <w:rFonts w:ascii="Courier New" w:hAnsi="Courier New" w:cs="Courier New"/>
                <w:sz w:val="22"/>
                <w:lang w:val="en-US"/>
              </w:rPr>
              <w:t>pos</w:t>
            </w:r>
            <w:r w:rsidRPr="001301E4">
              <w:rPr>
                <w:rFonts w:ascii="Courier New" w:hAnsi="Courier New" w:cs="Courier New"/>
                <w:sz w:val="22"/>
                <w:lang w:val="en-US"/>
              </w:rPr>
              <w:t>=?</w:t>
            </w:r>
          </w:p>
        </w:tc>
        <w:tc>
          <w:tcPr>
            <w:tcW w:w="5157" w:type="dxa"/>
          </w:tcPr>
          <w:p w:rsidR="008745DC" w:rsidRPr="008745DC" w:rsidRDefault="008745DC" w:rsidP="007F4171">
            <w:pPr>
              <w:ind w:firstLine="0"/>
              <w:jc w:val="left"/>
            </w:pPr>
            <w:r>
              <w:t xml:space="preserve">Получение всех возможных типов подэлементов для элемента </w:t>
            </w:r>
            <w:r w:rsidRPr="008745DC">
              <w:rPr>
                <w:i/>
                <w:lang w:val="en-US"/>
              </w:rPr>
              <w:t>ID</w:t>
            </w:r>
            <w:r w:rsidRPr="008745DC">
              <w:t>.</w:t>
            </w:r>
          </w:p>
        </w:tc>
      </w:tr>
      <w:tr w:rsidR="008745DC" w:rsidRPr="00E43CE0" w:rsidTr="008745DC">
        <w:trPr>
          <w:trHeight w:val="144"/>
        </w:trPr>
        <w:tc>
          <w:tcPr>
            <w:tcW w:w="4307" w:type="dxa"/>
          </w:tcPr>
          <w:p w:rsidR="008745DC" w:rsidRDefault="008745DC" w:rsidP="007F4171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Schema.cpp?op=attr</w:t>
            </w:r>
          </w:p>
          <w:p w:rsidR="008745DC" w:rsidRPr="00E43CE0" w:rsidRDefault="008745DC" w:rsidP="007F4171">
            <w:pPr>
              <w:ind w:firstLine="0"/>
              <w:rPr>
                <w:rFonts w:ascii="Courier New" w:hAnsi="Courier New" w:cs="Courier New"/>
                <w:sz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lang w:val="en-US"/>
              </w:rPr>
              <w:t>&amp;item=</w:t>
            </w:r>
            <w:r w:rsidRPr="008745DC">
              <w:rPr>
                <w:rFonts w:ascii="Courier New" w:hAnsi="Courier New" w:cs="Courier New"/>
                <w:i/>
                <w:sz w:val="22"/>
                <w:lang w:val="en-US"/>
              </w:rPr>
              <w:t>ID</w:t>
            </w:r>
          </w:p>
        </w:tc>
        <w:tc>
          <w:tcPr>
            <w:tcW w:w="5157" w:type="dxa"/>
          </w:tcPr>
          <w:p w:rsidR="008745DC" w:rsidRPr="00E43CE0" w:rsidRDefault="008745DC" w:rsidP="00C718A0">
            <w:pPr>
              <w:ind w:firstLine="0"/>
              <w:jc w:val="left"/>
            </w:pPr>
            <w:r>
              <w:t xml:space="preserve">Вывод допустимых </w:t>
            </w:r>
            <w:r w:rsidR="00C718A0">
              <w:t>С</w:t>
            </w:r>
            <w:r>
              <w:t xml:space="preserve">хемой атрибутов с значениями по умолчанию для заданного элемента </w:t>
            </w:r>
            <w:r w:rsidRPr="00E43CE0">
              <w:rPr>
                <w:i/>
                <w:lang w:val="en-US"/>
              </w:rPr>
              <w:t>ID</w:t>
            </w:r>
            <w:r w:rsidRPr="00E43CE0">
              <w:t>.</w:t>
            </w:r>
          </w:p>
        </w:tc>
      </w:tr>
    </w:tbl>
    <w:p w:rsidR="008745DC" w:rsidRDefault="008745DC" w:rsidP="00760601"/>
    <w:p w:rsidR="008745DC" w:rsidRPr="008745DC" w:rsidRDefault="008745DC" w:rsidP="00760601">
      <w:r>
        <w:lastRenderedPageBreak/>
        <w:t xml:space="preserve">Существенная разница между командами </w:t>
      </w:r>
      <w:r w:rsidRPr="008745DC">
        <w:t xml:space="preserve">“*” </w:t>
      </w:r>
      <w:r>
        <w:t xml:space="preserve">и </w:t>
      </w:r>
      <w:r w:rsidRPr="008745DC">
        <w:t xml:space="preserve">“?” </w:t>
      </w:r>
      <w:r>
        <w:t xml:space="preserve">заключается в размере результата, для </w:t>
      </w:r>
      <w:r w:rsidRPr="008745DC">
        <w:t xml:space="preserve">“?” </w:t>
      </w:r>
      <w:r>
        <w:t xml:space="preserve">он не больше количества типов </w:t>
      </w:r>
      <w:r w:rsidR="00C718A0">
        <w:t>С</w:t>
      </w:r>
      <w:r>
        <w:t xml:space="preserve">хемы, а для </w:t>
      </w:r>
      <w:r w:rsidRPr="008745DC">
        <w:t xml:space="preserve">“*” </w:t>
      </w:r>
      <w:r>
        <w:t xml:space="preserve">доходит до количества типов </w:t>
      </w:r>
      <w:r w:rsidR="00C718A0">
        <w:t>С</w:t>
      </w:r>
      <w:r>
        <w:t>хемы, умноженного на количество подэлементов заданного элемента.</w:t>
      </w:r>
    </w:p>
    <w:p w:rsidR="002D2878" w:rsidRDefault="008745DC" w:rsidP="00760601">
      <w:r>
        <w:t>Другие команды будут рассмотрены в разделах, описывающих логику соответствующих модулей.</w:t>
      </w:r>
    </w:p>
    <w:p w:rsidR="00810F26" w:rsidRPr="00810F26" w:rsidRDefault="00810F26" w:rsidP="00760601"/>
    <w:p w:rsidR="00132F0F" w:rsidRPr="00810F26" w:rsidRDefault="00132F0F" w:rsidP="00132F0F">
      <w:pPr>
        <w:pStyle w:val="3"/>
      </w:pPr>
      <w:bookmarkStart w:id="15" w:name="_Toc263799073"/>
      <w:r w:rsidRPr="00810F26">
        <w:t xml:space="preserve">5.3. </w:t>
      </w:r>
      <w:r>
        <w:t>Идентификаторы</w:t>
      </w:r>
      <w:bookmarkEnd w:id="15"/>
    </w:p>
    <w:p w:rsidR="007F4171" w:rsidRPr="00363A35" w:rsidRDefault="007F4171" w:rsidP="007F4171">
      <w:r>
        <w:t xml:space="preserve">Командный интерфейс активно использует понятие идентификатора в описании возможных команд. Цель использования собственных идентификаторов вместо общепринятых </w:t>
      </w:r>
      <w:r>
        <w:rPr>
          <w:lang w:val="en-US"/>
        </w:rPr>
        <w:t>XPath</w:t>
      </w:r>
      <w:r>
        <w:t xml:space="preserve">-выражений </w:t>
      </w:r>
      <w:r w:rsidRPr="007F4171">
        <w:t xml:space="preserve">[4] </w:t>
      </w:r>
      <w:r>
        <w:t>заключается, с одной стороны, в упрощении формата команды для клиентских приложений, а с другой –</w:t>
      </w:r>
      <w:r w:rsidR="00363A35">
        <w:t xml:space="preserve"> в гораздо более быстром</w:t>
      </w:r>
      <w:r>
        <w:t xml:space="preserve"> доступ</w:t>
      </w:r>
      <w:r w:rsidR="00363A35">
        <w:t>е</w:t>
      </w:r>
      <w:r>
        <w:t xml:space="preserve"> к элементам.</w:t>
      </w:r>
    </w:p>
    <w:p w:rsidR="00E00F58" w:rsidRPr="00E00F58" w:rsidRDefault="00E00F58" w:rsidP="007F4171">
      <w:r>
        <w:t xml:space="preserve">Данная задача относительно эффективно решается средствами </w:t>
      </w:r>
      <w:r>
        <w:rPr>
          <w:lang w:val="en-US"/>
        </w:rPr>
        <w:t>XSLT</w:t>
      </w:r>
      <w:r w:rsidRPr="00E00F58">
        <w:t xml:space="preserve"> </w:t>
      </w:r>
      <w:r>
        <w:t xml:space="preserve">преобразований </w:t>
      </w:r>
      <w:r w:rsidRPr="00E00F58">
        <w:t xml:space="preserve">[18], </w:t>
      </w:r>
      <w:r>
        <w:t>но мы рассмотрим еще более простое и эффективное решение.</w:t>
      </w:r>
    </w:p>
    <w:p w:rsidR="007F4171" w:rsidRDefault="00E00F58" w:rsidP="007F4171">
      <w:r>
        <w:t>В</w:t>
      </w:r>
      <w:r w:rsidR="00A96D83">
        <w:t xml:space="preserve"> качестве идентификаторов для любых элементов структуры предлагается использование их адресов в памяти. Однако для удаленной работы такой подход осложняется двумя обстоятельствами</w:t>
      </w:r>
      <w:r w:rsidR="00A96D83" w:rsidRPr="00A96D83">
        <w:t>:</w:t>
      </w:r>
    </w:p>
    <w:p w:rsidR="00A96D83" w:rsidRPr="00E314DC" w:rsidRDefault="00A96D83" w:rsidP="00A96D83">
      <w:pPr>
        <w:pStyle w:val="ac"/>
        <w:numPr>
          <w:ilvl w:val="0"/>
          <w:numId w:val="8"/>
        </w:numPr>
      </w:pPr>
      <w:r>
        <w:t>При использовании адресов памяти, как идентификаторов удаленный клиент может целенаправленно задать неверный адрес и вызвать отказ работы сервера</w:t>
      </w:r>
      <w:r w:rsidRPr="00E314DC">
        <w:t>;</w:t>
      </w:r>
    </w:p>
    <w:p w:rsidR="00A96D83" w:rsidRDefault="00A96D83" w:rsidP="00A96D83">
      <w:pPr>
        <w:pStyle w:val="ac"/>
        <w:numPr>
          <w:ilvl w:val="0"/>
          <w:numId w:val="8"/>
        </w:numPr>
      </w:pPr>
      <w:r>
        <w:t>Объект может быть удален каким-либо другим клиентом, в процессе одновременной работы с его указателем</w:t>
      </w:r>
      <w:r w:rsidRPr="00E314DC">
        <w:t>.</w:t>
      </w:r>
    </w:p>
    <w:p w:rsidR="00E00F58" w:rsidRPr="00E314DC" w:rsidRDefault="00E00F58" w:rsidP="00E00F58">
      <w:pPr>
        <w:pStyle w:val="ac"/>
        <w:ind w:firstLine="0"/>
      </w:pPr>
    </w:p>
    <w:p w:rsidR="00E00F58" w:rsidRPr="006D1656" w:rsidRDefault="00E00F58" w:rsidP="00E00F58">
      <w:pPr>
        <w:pStyle w:val="ac"/>
        <w:ind w:left="0"/>
      </w:pPr>
      <w:r>
        <w:t>Рассмотрим алгоритм, предотвращающий эти проблемы и работающий за константное (и очень небольшое) время. Для этого немного модифицируем структуры элементов дерева в памяти</w:t>
      </w:r>
      <w:r w:rsidR="0026228F">
        <w:t xml:space="preserve"> (Рисунок 3).</w:t>
      </w:r>
    </w:p>
    <w:p w:rsidR="00E4075D" w:rsidRDefault="00E00F58" w:rsidP="00E4075D">
      <w:pPr>
        <w:pStyle w:val="ac"/>
        <w:keepNext/>
        <w:ind w:left="-68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3467100" cy="1457325"/>
            <wp:effectExtent l="19050" t="0" r="0" b="0"/>
            <wp:docPr id="8" name="Рисунок 5" descr="C:\Documents and Settings\rchutkov\Desktop\Diploma\Diploma\05 identifi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rchutkov\Desktop\Diploma\Diploma\05 identified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F58" w:rsidRPr="008F0C31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3</w:t>
        </w:r>
      </w:fldSimple>
      <w:r>
        <w:t>. Структура блоков памяти</w:t>
      </w:r>
    </w:p>
    <w:p w:rsidR="00A96D83" w:rsidRPr="00AF47F1" w:rsidRDefault="00E00F58" w:rsidP="00E00F58">
      <w:r>
        <w:lastRenderedPageBreak/>
        <w:t xml:space="preserve">Запишем в начало каждого блока, определяющего элемент информационного пространства </w:t>
      </w:r>
      <w:r>
        <w:rPr>
          <w:lang w:val="en-US"/>
        </w:rPr>
        <w:t>XML</w:t>
      </w:r>
      <w:r w:rsidRPr="008F0C31">
        <w:t xml:space="preserve"> </w:t>
      </w:r>
      <w:r>
        <w:t>его же собственный адрес в памяти.</w:t>
      </w:r>
      <w:r w:rsidRPr="00E00F58">
        <w:t xml:space="preserve"> </w:t>
      </w:r>
      <w:r>
        <w:t>Тогда перед обращением к элементу по его идентификатору достаточно выполнить две проверки</w:t>
      </w:r>
      <w:r w:rsidRPr="00E00F58">
        <w:t>:</w:t>
      </w:r>
    </w:p>
    <w:p w:rsidR="00E00F58" w:rsidRDefault="00E00F58" w:rsidP="00E00F58">
      <w:pPr>
        <w:pStyle w:val="ac"/>
        <w:numPr>
          <w:ilvl w:val="0"/>
          <w:numId w:val="9"/>
        </w:numPr>
      </w:pPr>
      <w:r>
        <w:t xml:space="preserve">Определение, что адрес </w:t>
      </w:r>
      <w:r w:rsidRPr="008F0C31">
        <w:rPr>
          <w:lang w:val="en-US"/>
        </w:rPr>
        <w:t>X</w:t>
      </w:r>
      <w:r w:rsidRPr="008F0C31">
        <w:t xml:space="preserve"> </w:t>
      </w:r>
      <w:r>
        <w:t xml:space="preserve">принадлежит к </w:t>
      </w:r>
      <w:r w:rsidRPr="001536D7">
        <w:rPr>
          <w:i/>
          <w:lang w:val="en-US"/>
        </w:rPr>
        <w:t>Heap</w:t>
      </w:r>
      <w:r w:rsidR="0032012E">
        <w:rPr>
          <w:i/>
        </w:rPr>
        <w:t xml:space="preserve"> </w:t>
      </w:r>
      <w:r w:rsidR="0032012E">
        <w:rPr>
          <w:i/>
          <w:lang w:val="en-US"/>
        </w:rPr>
        <w:t>Memory</w:t>
      </w:r>
      <w:r w:rsidRPr="008F0C31">
        <w:t xml:space="preserve"> </w:t>
      </w:r>
      <w:r>
        <w:t xml:space="preserve">нашего процесса, если нет – выходим (исключает ошибки класса </w:t>
      </w:r>
      <w:r>
        <w:rPr>
          <w:lang w:val="en-US"/>
        </w:rPr>
        <w:t>Access</w:t>
      </w:r>
      <w:r w:rsidRPr="00E00F58">
        <w:t xml:space="preserve"> </w:t>
      </w:r>
      <w:r>
        <w:rPr>
          <w:lang w:val="en-US"/>
        </w:rPr>
        <w:t>Violation</w:t>
      </w:r>
      <w:r w:rsidRPr="00E00F58">
        <w:t>)</w:t>
      </w:r>
      <w:r w:rsidRPr="008F0C31">
        <w:t>;</w:t>
      </w:r>
    </w:p>
    <w:p w:rsidR="00E00F58" w:rsidRPr="008F0C31" w:rsidRDefault="00E00F58" w:rsidP="00E00F58">
      <w:pPr>
        <w:pStyle w:val="ac"/>
        <w:numPr>
          <w:ilvl w:val="0"/>
          <w:numId w:val="9"/>
        </w:numPr>
      </w:pPr>
      <w:r>
        <w:t xml:space="preserve">Получение значения по адресу </w:t>
      </w:r>
      <w:r w:rsidRPr="008F0C31">
        <w:rPr>
          <w:lang w:val="en-US"/>
        </w:rPr>
        <w:t>X</w:t>
      </w:r>
      <w:r w:rsidRPr="008F0C31">
        <w:t xml:space="preserve"> </w:t>
      </w:r>
      <w:r>
        <w:t xml:space="preserve">и сверка с </w:t>
      </w:r>
      <w:r w:rsidRPr="008F0C31">
        <w:rPr>
          <w:lang w:val="en-US"/>
        </w:rPr>
        <w:t>X</w:t>
      </w:r>
      <w:r w:rsidR="0032012E">
        <w:t xml:space="preserve"> (исключает ошибки адресации)</w:t>
      </w:r>
      <w:r w:rsidRPr="008F0C31">
        <w:t>.</w:t>
      </w:r>
    </w:p>
    <w:p w:rsidR="00E00F58" w:rsidRDefault="00363A35" w:rsidP="00E00F58">
      <w:r>
        <w:t>Теперь даже преднамеренные попытки нарушить стабильность работы сервера не увенчаются успехом, но у клиентов все равно остается возможность получить информацию, не предназначенную для них, перебирая адреса памяти.</w:t>
      </w:r>
    </w:p>
    <w:p w:rsidR="00810206" w:rsidRPr="003F5AD4" w:rsidRDefault="00810206" w:rsidP="00E00F58">
      <w:r>
        <w:t>Но каждый элемент кроме ссылки на себя содержит ссылку на объект, отвечающий за проект, который, в свою очередь, имеет ссылку на структуру, содержащу</w:t>
      </w:r>
      <w:r w:rsidR="003F5AD4">
        <w:t>ю данные о правах пользователей</w:t>
      </w:r>
      <w:r w:rsidR="0026228F">
        <w:t xml:space="preserve"> (Рисунок 4).</w:t>
      </w:r>
    </w:p>
    <w:p w:rsidR="00E4075D" w:rsidRDefault="00810206" w:rsidP="00E4075D">
      <w:pPr>
        <w:keepNext/>
        <w:ind w:left="-68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3600450" cy="171546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71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3A35" w:rsidRPr="00363A35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4</w:t>
        </w:r>
      </w:fldSimple>
      <w:r>
        <w:t>. Структура указателей</w:t>
      </w:r>
    </w:p>
    <w:p w:rsidR="00810206" w:rsidRDefault="00810206" w:rsidP="00E00F58">
      <w:r>
        <w:t>Перед выполнением операции просматривается хеш-таблица, сопоставляющая пользователю его права</w:t>
      </w:r>
      <w:r w:rsidRPr="00810206">
        <w:t xml:space="preserve">: </w:t>
      </w:r>
      <w:r>
        <w:t>запись+чтение, чтение</w:t>
      </w:r>
      <w:r w:rsidR="005C1FA9">
        <w:t xml:space="preserve"> или отсутствие прав</w:t>
      </w:r>
      <w:r>
        <w:t>. Операция, требующая прав, которых пользователь не имеет, заканчивается ошибкой.</w:t>
      </w:r>
    </w:p>
    <w:p w:rsidR="00810206" w:rsidRPr="00810206" w:rsidRDefault="00810206" w:rsidP="00E00F58"/>
    <w:p w:rsidR="00132F0F" w:rsidRDefault="00132F0F" w:rsidP="00132F0F">
      <w:pPr>
        <w:pStyle w:val="3"/>
      </w:pPr>
      <w:bookmarkStart w:id="16" w:name="_Toc263799074"/>
      <w:r>
        <w:t xml:space="preserve">5.4. </w:t>
      </w:r>
      <w:r>
        <w:rPr>
          <w:lang w:val="en-US"/>
        </w:rPr>
        <w:t>XML</w:t>
      </w:r>
      <w:r w:rsidRPr="00132F0F">
        <w:t xml:space="preserve"> </w:t>
      </w:r>
      <w:r>
        <w:t>хранилище</w:t>
      </w:r>
      <w:bookmarkEnd w:id="16"/>
    </w:p>
    <w:p w:rsidR="00132F0F" w:rsidRDefault="00AE72C0" w:rsidP="00132F0F">
      <w:r>
        <w:t xml:space="preserve">Задачей </w:t>
      </w:r>
      <w:r>
        <w:rPr>
          <w:lang w:val="en-US"/>
        </w:rPr>
        <w:t>XML</w:t>
      </w:r>
      <w:r>
        <w:t xml:space="preserve"> хранилища является содержание в памяти древовидной структуры</w:t>
      </w:r>
      <w:r w:rsidR="00E83D55">
        <w:t xml:space="preserve">, отвечающей информационному множеству </w:t>
      </w:r>
      <w:r w:rsidR="00E83D55">
        <w:rPr>
          <w:lang w:val="en-US"/>
        </w:rPr>
        <w:t>XML</w:t>
      </w:r>
      <w:r w:rsidR="00E83D55" w:rsidRPr="00E83D55">
        <w:t xml:space="preserve"> [4]. </w:t>
      </w:r>
      <w:r w:rsidR="00E83D55">
        <w:t xml:space="preserve">Мы не станем требовать возможности создания и изменения всех сущностей </w:t>
      </w:r>
      <w:r w:rsidR="00E83D55">
        <w:rPr>
          <w:lang w:val="en-US"/>
        </w:rPr>
        <w:t>XML</w:t>
      </w:r>
      <w:r w:rsidR="00E83D55" w:rsidRPr="00E83D55">
        <w:t xml:space="preserve">, </w:t>
      </w:r>
      <w:r w:rsidR="00E83D55">
        <w:t xml:space="preserve">а ограничимся только работой с узлами, атрибутами и комментариями, остальные сущности будем просто хранить без возможности изменения. </w:t>
      </w:r>
    </w:p>
    <w:p w:rsidR="00E83D55" w:rsidRPr="00E138E8" w:rsidRDefault="00E83D55" w:rsidP="00132F0F">
      <w:r>
        <w:lastRenderedPageBreak/>
        <w:t xml:space="preserve">Существенной проблемой стандартных реализаций </w:t>
      </w:r>
      <w:r>
        <w:rPr>
          <w:lang w:val="en-US"/>
        </w:rPr>
        <w:t>DOM</w:t>
      </w:r>
      <w:r w:rsidRPr="00E83D55">
        <w:t xml:space="preserve"> </w:t>
      </w:r>
      <w:r>
        <w:t xml:space="preserve">в </w:t>
      </w:r>
      <w:r>
        <w:rPr>
          <w:lang w:val="en-US"/>
        </w:rPr>
        <w:t>MSXML</w:t>
      </w:r>
      <w:r w:rsidRPr="00E83D55">
        <w:t xml:space="preserve"> </w:t>
      </w:r>
      <w:r>
        <w:t xml:space="preserve">или </w:t>
      </w:r>
      <w:r>
        <w:rPr>
          <w:lang w:val="en-US"/>
        </w:rPr>
        <w:t>libxml</w:t>
      </w:r>
      <w:r w:rsidRPr="00E83D55">
        <w:t xml:space="preserve"> </w:t>
      </w:r>
      <w:r>
        <w:t>является их избыточное выделение памяти при отсутствии возможности работы с документами, не полностью помещающимися в оперативную память. В среднем накладные расходы достигают от двух до четырех раз, по сравнению с плоским текстовым представлением документа. Кроме того, операции сохранения и загрузки документов требуют существенного времени</w:t>
      </w:r>
      <w:r w:rsidR="000F5FA4" w:rsidRPr="000F5FA4">
        <w:t xml:space="preserve"> (</w:t>
      </w:r>
      <w:r w:rsidR="000F5FA4">
        <w:t xml:space="preserve">в лучшем случае порядка секунды на 20 мегабайт документа) </w:t>
      </w:r>
      <w:r w:rsidR="003C2836">
        <w:t>[14</w:t>
      </w:r>
      <w:r w:rsidR="000F5FA4" w:rsidRPr="000F5FA4">
        <w:t>]</w:t>
      </w:r>
      <w:r>
        <w:t>.</w:t>
      </w:r>
    </w:p>
    <w:p w:rsidR="000F5FA4" w:rsidRDefault="000F5FA4" w:rsidP="000F5FA4">
      <w:pPr>
        <w:ind w:firstLine="0"/>
      </w:pPr>
      <w:r>
        <w:tab/>
        <w:t xml:space="preserve">Рассмотрим формат промежуточного представления структуры в памяти, который также используем и как промежуточный дисковой формат. 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color w:val="0000FF"/>
          <w:sz w:val="24"/>
          <w:szCs w:val="20"/>
          <w:lang w:val="en-US" w:bidi="ar-SA"/>
        </w:rPr>
        <w:t>class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 xml:space="preserve"> CTreeItem : </w:t>
      </w:r>
      <w:r w:rsidRPr="00C462F0">
        <w:rPr>
          <w:rFonts w:ascii="Courier New" w:hAnsi="Courier New" w:cs="Courier New"/>
          <w:noProof/>
          <w:color w:val="0000FF"/>
          <w:sz w:val="24"/>
          <w:szCs w:val="20"/>
          <w:lang w:val="en-US" w:bidi="ar-SA"/>
        </w:rPr>
        <w:t>public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 xml:space="preserve"> Identified, </w:t>
      </w:r>
      <w:r w:rsidRPr="00C462F0">
        <w:rPr>
          <w:rFonts w:ascii="Courier New" w:hAnsi="Courier New" w:cs="Courier New"/>
          <w:noProof/>
          <w:color w:val="0000FF"/>
          <w:sz w:val="24"/>
          <w:szCs w:val="20"/>
          <w:lang w:val="en-US" w:bidi="ar-SA"/>
        </w:rPr>
        <w:t>public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 xml:space="preserve"> ISerializable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{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color w:val="008000"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ab/>
        <w:t>…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color w:val="0000FF"/>
          <w:sz w:val="24"/>
          <w:szCs w:val="20"/>
          <w:lang w:val="en-US" w:bidi="ar-SA"/>
        </w:rPr>
        <w:t>private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: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ab/>
        <w:t>CTreeItem* m_parent;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ab/>
        <w:t>CItemType* m_type;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ab/>
        <w:t>TreeItems m_childs;</w:t>
      </w:r>
    </w:p>
    <w:p w:rsidR="000F5FA4" w:rsidRPr="00C462F0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val="en-US"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ab/>
      </w:r>
      <w:r w:rsidRPr="00C462F0">
        <w:rPr>
          <w:rFonts w:ascii="Courier New" w:hAnsi="Courier New" w:cs="Courier New"/>
          <w:noProof/>
          <w:color w:val="0000FF"/>
          <w:sz w:val="24"/>
          <w:szCs w:val="20"/>
          <w:lang w:val="en-US" w:bidi="ar-SA"/>
        </w:rPr>
        <w:t>bool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 xml:space="preserve"> m_need_fixup_ptrs;</w:t>
      </w:r>
    </w:p>
    <w:p w:rsidR="000F5FA4" w:rsidRPr="00C93296" w:rsidRDefault="000F5FA4" w:rsidP="000F5FA4">
      <w:pPr>
        <w:autoSpaceDE w:val="0"/>
        <w:autoSpaceDN w:val="0"/>
        <w:adjustRightInd w:val="0"/>
        <w:spacing w:after="0" w:line="240" w:lineRule="auto"/>
        <w:ind w:left="720" w:firstLine="0"/>
        <w:jc w:val="left"/>
        <w:rPr>
          <w:rFonts w:ascii="Courier New" w:hAnsi="Courier New" w:cs="Courier New"/>
          <w:noProof/>
          <w:sz w:val="24"/>
          <w:szCs w:val="20"/>
          <w:lang w:bidi="ar-SA"/>
        </w:rPr>
      </w:pP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ab/>
        <w:t>DWORD</w:t>
      </w:r>
      <w:r w:rsidRPr="00C93296">
        <w:rPr>
          <w:rFonts w:ascii="Courier New" w:hAnsi="Courier New" w:cs="Courier New"/>
          <w:noProof/>
          <w:sz w:val="24"/>
          <w:szCs w:val="20"/>
          <w:lang w:bidi="ar-SA"/>
        </w:rPr>
        <w:t xml:space="preserve"> 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m</w:t>
      </w:r>
      <w:r w:rsidRPr="00C93296">
        <w:rPr>
          <w:rFonts w:ascii="Courier New" w:hAnsi="Courier New" w:cs="Courier New"/>
          <w:noProof/>
          <w:sz w:val="24"/>
          <w:szCs w:val="20"/>
          <w:lang w:bidi="ar-SA"/>
        </w:rPr>
        <w:t>_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flags</w:t>
      </w:r>
      <w:r w:rsidRPr="00C93296">
        <w:rPr>
          <w:rFonts w:ascii="Courier New" w:hAnsi="Courier New" w:cs="Courier New"/>
          <w:noProof/>
          <w:sz w:val="24"/>
          <w:szCs w:val="20"/>
          <w:lang w:bidi="ar-SA"/>
        </w:rPr>
        <w:t>;</w:t>
      </w:r>
    </w:p>
    <w:p w:rsidR="000F5FA4" w:rsidRPr="00C93296" w:rsidRDefault="000F5FA4" w:rsidP="000F5FA4">
      <w:pPr>
        <w:ind w:left="720" w:firstLine="0"/>
        <w:rPr>
          <w:sz w:val="36"/>
        </w:rPr>
      </w:pPr>
      <w:r w:rsidRPr="00C93296">
        <w:rPr>
          <w:rFonts w:ascii="Courier New" w:hAnsi="Courier New" w:cs="Courier New"/>
          <w:noProof/>
          <w:sz w:val="24"/>
          <w:szCs w:val="20"/>
          <w:lang w:bidi="ar-SA"/>
        </w:rPr>
        <w:t>};</w:t>
      </w:r>
    </w:p>
    <w:p w:rsidR="000F5FA4" w:rsidRDefault="000F5FA4" w:rsidP="000F5FA4">
      <w:r>
        <w:t xml:space="preserve">Структура 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CItemType</w:t>
      </w:r>
      <w:r>
        <w:t xml:space="preserve"> определяет тип элемента в соответствии с информационным множеством </w:t>
      </w:r>
      <w:r>
        <w:rPr>
          <w:lang w:val="en-US"/>
        </w:rPr>
        <w:t>XML</w:t>
      </w:r>
      <w:r w:rsidRPr="005D5C46">
        <w:t>,</w:t>
      </w:r>
      <w:r>
        <w:t xml:space="preserve"> и содержит названия тега или элемента ему соответствующего. То есть для каждого тега с уникальным типом создается свой 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CItemType</w:t>
      </w:r>
      <w:r>
        <w:t>, что увеличивает накладные расходы на хранение структуры (</w:t>
      </w:r>
      <w:r w:rsidRPr="00910C4A">
        <w:rPr>
          <w:rFonts w:ascii="Courier New" w:hAnsi="Courier New" w:cs="Courier New"/>
          <w:sz w:val="24"/>
        </w:rPr>
        <w:t>+</w:t>
      </w:r>
      <w:r w:rsidR="00821C5C">
        <w:rPr>
          <w:rFonts w:ascii="Courier New" w:hAnsi="Courier New" w:cs="Courier New"/>
          <w:sz w:val="24"/>
        </w:rPr>
        <w:t>36</w:t>
      </w:r>
      <w:r w:rsidRPr="00910C4A">
        <w:rPr>
          <w:sz w:val="24"/>
        </w:rPr>
        <w:t xml:space="preserve"> </w:t>
      </w:r>
      <w:r>
        <w:t xml:space="preserve">байт на элемент), но позволяет быстро находить все элементы одинакового типа. Коллекция таких структур для элементов дерева хранится на связной памяти (в </w:t>
      </w:r>
      <w:r w:rsidR="008E38E7">
        <w:t>данном</w:t>
      </w:r>
      <w:r>
        <w:t xml:space="preserve"> случае отдельный </w:t>
      </w:r>
      <w:r w:rsidRPr="005D5C46">
        <w:rPr>
          <w:i/>
          <w:lang w:val="en-US"/>
        </w:rPr>
        <w:t>Heap</w:t>
      </w:r>
      <w:r w:rsidRPr="005D5C46">
        <w:t>)</w:t>
      </w:r>
      <w:r>
        <w:t xml:space="preserve"> и сохраняется на диск побайтно (в случае использования </w:t>
      </w:r>
      <w:r>
        <w:rPr>
          <w:lang w:val="en-US"/>
        </w:rPr>
        <w:t>NTFS</w:t>
      </w:r>
      <w:r w:rsidRPr="005D5C46">
        <w:t xml:space="preserve"> </w:t>
      </w:r>
      <w:r>
        <w:rPr>
          <w:lang w:val="en-US"/>
        </w:rPr>
        <w:t>sparse</w:t>
      </w:r>
      <w:r w:rsidRPr="005D5C46">
        <w:t xml:space="preserve"> </w:t>
      </w:r>
      <w:r>
        <w:rPr>
          <w:lang w:val="en-US"/>
        </w:rPr>
        <w:t>files</w:t>
      </w:r>
      <w:r>
        <w:t>) или после уплотнения.</w:t>
      </w:r>
    </w:p>
    <w:p w:rsidR="000F5FA4" w:rsidRPr="00821C5C" w:rsidRDefault="00821C5C" w:rsidP="00821C5C">
      <w:pPr>
        <w:ind w:firstLine="0"/>
      </w:pPr>
      <w:r>
        <w:tab/>
        <w:t xml:space="preserve">Остается решить проблему обновления адресов указателей после загрузки структуры с диска. Для этого используется флаг 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m</w:t>
      </w:r>
      <w:r w:rsidRPr="00821C5C">
        <w:rPr>
          <w:rFonts w:ascii="Courier New" w:hAnsi="Courier New" w:cs="Courier New"/>
          <w:noProof/>
          <w:sz w:val="24"/>
          <w:szCs w:val="20"/>
          <w:lang w:bidi="ar-SA"/>
        </w:rPr>
        <w:t>_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need</w:t>
      </w:r>
      <w:r w:rsidRPr="00821C5C">
        <w:rPr>
          <w:rFonts w:ascii="Courier New" w:hAnsi="Courier New" w:cs="Courier New"/>
          <w:noProof/>
          <w:sz w:val="24"/>
          <w:szCs w:val="20"/>
          <w:lang w:bidi="ar-SA"/>
        </w:rPr>
        <w:t>_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fixup</w:t>
      </w:r>
      <w:r w:rsidRPr="00821C5C">
        <w:rPr>
          <w:rFonts w:ascii="Courier New" w:hAnsi="Courier New" w:cs="Courier New"/>
          <w:noProof/>
          <w:sz w:val="24"/>
          <w:szCs w:val="20"/>
          <w:lang w:bidi="ar-SA"/>
        </w:rPr>
        <w:t>_</w:t>
      </w:r>
      <w:r w:rsidRPr="00C462F0">
        <w:rPr>
          <w:rFonts w:ascii="Courier New" w:hAnsi="Courier New" w:cs="Courier New"/>
          <w:noProof/>
          <w:sz w:val="24"/>
          <w:szCs w:val="20"/>
          <w:lang w:val="en-US" w:bidi="ar-SA"/>
        </w:rPr>
        <w:t>ptrs</w:t>
      </w:r>
      <w:r>
        <w:t>,  который устанавливается сразу после загрузки элемента с диска, и сбрасывается по обращению к какому-либо полю элемента. При этом происходит сопоставление адресов по хеш-словарю, сопоставляющему каждому старому адресу новый действительный адрес в памяти. Элементы, обращения к которым не происходит, не требуется грузить с диска вовсе.</w:t>
      </w:r>
    </w:p>
    <w:p w:rsidR="000F5FA4" w:rsidRDefault="000F5FA4" w:rsidP="000F5FA4"/>
    <w:p w:rsidR="00FE5913" w:rsidRDefault="00FE5913" w:rsidP="000F5FA4"/>
    <w:p w:rsidR="00132F0F" w:rsidRDefault="004D5D50" w:rsidP="00132F0F">
      <w:pPr>
        <w:pStyle w:val="3"/>
      </w:pPr>
      <w:bookmarkStart w:id="17" w:name="_Toc263799075"/>
      <w:r>
        <w:lastRenderedPageBreak/>
        <w:t>5.5. Медиа-</w:t>
      </w:r>
      <w:r w:rsidR="00132F0F">
        <w:t>хранилище</w:t>
      </w:r>
      <w:bookmarkEnd w:id="17"/>
    </w:p>
    <w:p w:rsidR="005C1FA9" w:rsidRDefault="005C1FA9" w:rsidP="005C1FA9">
      <w:r>
        <w:t xml:space="preserve">Информационное множество </w:t>
      </w:r>
      <w:r>
        <w:rPr>
          <w:lang w:val="en-US"/>
        </w:rPr>
        <w:t>XML</w:t>
      </w:r>
      <w:r w:rsidRPr="00570AD7">
        <w:t xml:space="preserve"> </w:t>
      </w:r>
      <w:r>
        <w:t xml:space="preserve">не предполагает явным образом использование бинарных данных в структуре документа, однако в ряде задач, связанных с </w:t>
      </w:r>
      <w:r>
        <w:rPr>
          <w:lang w:val="en-US"/>
        </w:rPr>
        <w:t>XML</w:t>
      </w:r>
      <w:r>
        <w:t xml:space="preserve">, есть необходимость хранить наборы байт, привязанные к элементам. В качестве примера рассмотрим формат </w:t>
      </w:r>
      <w:r>
        <w:rPr>
          <w:lang w:val="en-US"/>
        </w:rPr>
        <w:t>vCard</w:t>
      </w:r>
      <w:r w:rsidRPr="00570AD7">
        <w:t>-</w:t>
      </w:r>
      <w:r>
        <w:rPr>
          <w:lang w:val="en-US"/>
        </w:rPr>
        <w:t>XML</w:t>
      </w:r>
      <w:r w:rsidRPr="00570AD7">
        <w:t xml:space="preserve">, </w:t>
      </w:r>
      <w:r>
        <w:t xml:space="preserve">используемый для передачи визитных карточек по протоколу </w:t>
      </w:r>
      <w:r>
        <w:rPr>
          <w:lang w:val="en-US"/>
        </w:rPr>
        <w:t>Jabber</w:t>
      </w:r>
      <w:r w:rsidRPr="00570AD7">
        <w:t>/</w:t>
      </w:r>
      <w:r>
        <w:rPr>
          <w:lang w:val="en-US"/>
        </w:rPr>
        <w:t>XMPP</w:t>
      </w:r>
      <w:r w:rsidRPr="00570AD7">
        <w:t xml:space="preserve">. </w:t>
      </w:r>
      <w:r>
        <w:t xml:space="preserve">Наряду с текстовыми полями имени, телефонов, </w:t>
      </w:r>
      <w:r>
        <w:rPr>
          <w:lang w:val="en-US"/>
        </w:rPr>
        <w:t>vCard</w:t>
      </w:r>
      <w:r w:rsidRPr="00570AD7">
        <w:t xml:space="preserve"> </w:t>
      </w:r>
      <w:r>
        <w:t xml:space="preserve">содержит и поле, отвечающее за фотографию пользователя. Заполняется оно значением </w:t>
      </w:r>
      <w:r>
        <w:rPr>
          <w:lang w:val="en-US"/>
        </w:rPr>
        <w:t>URL</w:t>
      </w:r>
      <w:r w:rsidRPr="00570AD7">
        <w:t xml:space="preserve"> </w:t>
      </w:r>
      <w:r>
        <w:t xml:space="preserve">на нужную картинку. Но это значит, что мы должны уметь хранить бинарные документы в отдельном месте, и контролировать корректность </w:t>
      </w:r>
      <w:r>
        <w:rPr>
          <w:lang w:val="en-US"/>
        </w:rPr>
        <w:t>URL</w:t>
      </w:r>
      <w:r>
        <w:t xml:space="preserve"> на них. Аналогичная ситуация возникает и при работе с электронными учебными курсами.</w:t>
      </w:r>
    </w:p>
    <w:p w:rsidR="005C1FA9" w:rsidRDefault="005C1FA9" w:rsidP="005C1FA9">
      <w:r>
        <w:t xml:space="preserve">На этапе редактирования документа </w:t>
      </w:r>
      <w:r w:rsidR="00B71731">
        <w:t>есть желание</w:t>
      </w:r>
      <w:r>
        <w:t xml:space="preserve"> иметь прозрачный доступ к бинарным ресурсам</w:t>
      </w:r>
      <w:r w:rsidR="00956E22">
        <w:t xml:space="preserve"> курса.</w:t>
      </w:r>
      <w:r>
        <w:t xml:space="preserve"> </w:t>
      </w:r>
      <w:r w:rsidR="00956E22">
        <w:t>А</w:t>
      </w:r>
      <w:r>
        <w:t xml:space="preserve"> поскольку мы используем промежуточный формат представления</w:t>
      </w:r>
      <w:r w:rsidR="00956E22">
        <w:t xml:space="preserve"> структуры,</w:t>
      </w:r>
      <w:r>
        <w:t xml:space="preserve"> есть возможность реализовать некоторое информационное надмножество над </w:t>
      </w:r>
      <w:r>
        <w:rPr>
          <w:lang w:val="en-US"/>
        </w:rPr>
        <w:t>XML</w:t>
      </w:r>
      <w:r w:rsidRPr="00570AD7">
        <w:t xml:space="preserve">, </w:t>
      </w:r>
      <w:r>
        <w:t>а в процессе экспорта</w:t>
      </w:r>
      <w:r w:rsidRPr="00570AD7">
        <w:t xml:space="preserve"> </w:t>
      </w:r>
      <w:r>
        <w:t xml:space="preserve">записать его в терминах </w:t>
      </w:r>
      <w:r>
        <w:rPr>
          <w:lang w:val="en-US"/>
        </w:rPr>
        <w:t>XML</w:t>
      </w:r>
      <w:r w:rsidRPr="00570AD7">
        <w:t>.</w:t>
      </w:r>
    </w:p>
    <w:p w:rsidR="00956E22" w:rsidRDefault="00956E22" w:rsidP="005C1FA9">
      <w:r>
        <w:t>Тогда от хранилища мы потребуем возможность оперировать неименованными бинарными данными, привязанными к конкретным элементам структуры, удалять привязки</w:t>
      </w:r>
      <w:r w:rsidR="00F95FB8">
        <w:t xml:space="preserve"> (Таблица 7)</w:t>
      </w:r>
      <w:r>
        <w:t>.</w:t>
      </w:r>
    </w:p>
    <w:p w:rsidR="0026228F" w:rsidRDefault="0026228F" w:rsidP="0026228F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7</w:t>
        </w:r>
      </w:fldSimple>
      <w:r>
        <w:t>. Интерфейс медиа-хранилища</w:t>
      </w:r>
    </w:p>
    <w:tbl>
      <w:tblPr>
        <w:tblStyle w:val="af6"/>
        <w:tblW w:w="0" w:type="auto"/>
        <w:tblInd w:w="108" w:type="dxa"/>
        <w:tblLook w:val="04A0"/>
      </w:tblPr>
      <w:tblGrid>
        <w:gridCol w:w="3544"/>
        <w:gridCol w:w="5812"/>
      </w:tblGrid>
      <w:tr w:rsidR="00956E22" w:rsidTr="003F5AD4">
        <w:trPr>
          <w:trHeight w:val="319"/>
        </w:trPr>
        <w:tc>
          <w:tcPr>
            <w:tcW w:w="3544" w:type="dxa"/>
            <w:shd w:val="pct5" w:color="auto" w:fill="auto"/>
          </w:tcPr>
          <w:p w:rsidR="00956E22" w:rsidRPr="0058390A" w:rsidRDefault="00956E22" w:rsidP="00407D82">
            <w:pPr>
              <w:ind w:firstLine="0"/>
              <w:jc w:val="center"/>
            </w:pPr>
            <w:r w:rsidRPr="0058390A">
              <w:t>Формат операции</w:t>
            </w:r>
          </w:p>
        </w:tc>
        <w:tc>
          <w:tcPr>
            <w:tcW w:w="5812" w:type="dxa"/>
            <w:shd w:val="pct5" w:color="auto" w:fill="auto"/>
          </w:tcPr>
          <w:p w:rsidR="00956E22" w:rsidRDefault="00956E22" w:rsidP="00407D82">
            <w:pPr>
              <w:ind w:firstLine="0"/>
              <w:jc w:val="center"/>
            </w:pPr>
            <w:r>
              <w:t>Значение операции</w:t>
            </w:r>
          </w:p>
        </w:tc>
      </w:tr>
      <w:tr w:rsidR="00956E22" w:rsidRPr="00601D15" w:rsidTr="003F5AD4">
        <w:trPr>
          <w:trHeight w:val="972"/>
        </w:trPr>
        <w:tc>
          <w:tcPr>
            <w:tcW w:w="3544" w:type="dxa"/>
          </w:tcPr>
          <w:p w:rsidR="00956E22" w:rsidRPr="00AF47F1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 w:rsidRPr="00601D15">
              <w:rPr>
                <w:rFonts w:ascii="Courier New" w:hAnsi="Courier New" w:cs="Courier New"/>
                <w:sz w:val="22"/>
                <w:szCs w:val="22"/>
                <w:lang w:val="en-US"/>
              </w:rPr>
              <w:t>Store.cpp?op=store</w:t>
            </w:r>
          </w:p>
          <w:p w:rsidR="00956E22" w:rsidRPr="00AF47F1" w:rsidRDefault="00956E22" w:rsidP="00407D82">
            <w:pPr>
              <w:ind w:firstLine="0"/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</w:pPr>
            <w:r w:rsidRPr="00601D15">
              <w:rPr>
                <w:rFonts w:ascii="Courier New" w:hAnsi="Courier New" w:cs="Courier New"/>
                <w:sz w:val="22"/>
                <w:szCs w:val="22"/>
                <w:lang w:val="en-US"/>
              </w:rPr>
              <w:t>&amp;id=</w:t>
            </w:r>
            <w:r w:rsidRPr="00601D15"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  <w:t>ID</w:t>
            </w:r>
          </w:p>
          <w:p w:rsidR="00956E22" w:rsidRPr="00601D15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 w:rsidRPr="00601D15">
              <w:rPr>
                <w:rFonts w:ascii="Courier New" w:hAnsi="Courier New" w:cs="Courier New"/>
                <w:sz w:val="22"/>
                <w:szCs w:val="22"/>
                <w:lang w:val="en-US"/>
              </w:rPr>
              <w:t>&amp;data=…</w:t>
            </w:r>
          </w:p>
        </w:tc>
        <w:tc>
          <w:tcPr>
            <w:tcW w:w="5812" w:type="dxa"/>
          </w:tcPr>
          <w:p w:rsidR="00956E22" w:rsidRPr="00601D15" w:rsidRDefault="00956E22" w:rsidP="003F5AD4">
            <w:pPr>
              <w:ind w:firstLine="0"/>
              <w:jc w:val="left"/>
            </w:pPr>
            <w:r>
              <w:t xml:space="preserve">Добавление бинарных данных из </w:t>
            </w:r>
            <w:r>
              <w:rPr>
                <w:lang w:val="en-US"/>
              </w:rPr>
              <w:t>POST</w:t>
            </w:r>
            <w:r w:rsidRPr="00601D15">
              <w:t>-</w:t>
            </w:r>
            <w:r>
              <w:t xml:space="preserve">части запроса и ассоциация с элементом </w:t>
            </w:r>
            <w:r w:rsidRPr="00601D15">
              <w:rPr>
                <w:i/>
                <w:lang w:val="en-US"/>
              </w:rPr>
              <w:t>ID</w:t>
            </w:r>
            <w:r w:rsidRPr="00601D15">
              <w:t>.</w:t>
            </w:r>
          </w:p>
        </w:tc>
      </w:tr>
      <w:tr w:rsidR="00956E22" w:rsidRPr="00601D15" w:rsidTr="003F5AD4">
        <w:trPr>
          <w:trHeight w:val="987"/>
        </w:trPr>
        <w:tc>
          <w:tcPr>
            <w:tcW w:w="3544" w:type="dxa"/>
          </w:tcPr>
          <w:p w:rsidR="00956E22" w:rsidRPr="00AF47F1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Store.cpp?op=load</w:t>
            </w:r>
          </w:p>
          <w:p w:rsidR="00956E22" w:rsidRPr="00601D15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&amp;id=</w:t>
            </w:r>
            <w:r w:rsidRPr="00601D15"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  <w:t>ID</w:t>
            </w:r>
          </w:p>
        </w:tc>
        <w:tc>
          <w:tcPr>
            <w:tcW w:w="5812" w:type="dxa"/>
          </w:tcPr>
          <w:p w:rsidR="00956E22" w:rsidRPr="00601D15" w:rsidRDefault="00956E22" w:rsidP="00407D82">
            <w:pPr>
              <w:ind w:firstLine="0"/>
              <w:jc w:val="left"/>
            </w:pPr>
            <w:r>
              <w:t xml:space="preserve">Получение в </w:t>
            </w:r>
            <w:r>
              <w:rPr>
                <w:lang w:val="en-US"/>
              </w:rPr>
              <w:t>POST</w:t>
            </w:r>
            <w:r w:rsidRPr="00601D15">
              <w:t>-</w:t>
            </w:r>
            <w:r>
              <w:t xml:space="preserve">части ответа бинарных данных, ассоциированных с элементом </w:t>
            </w:r>
            <w:r w:rsidRPr="00601D15">
              <w:rPr>
                <w:i/>
                <w:lang w:val="en-US"/>
              </w:rPr>
              <w:t>ID</w:t>
            </w:r>
            <w:r w:rsidRPr="00601D15">
              <w:t>.</w:t>
            </w:r>
          </w:p>
        </w:tc>
      </w:tr>
      <w:tr w:rsidR="00956E22" w:rsidRPr="00601D15" w:rsidTr="003F5AD4">
        <w:trPr>
          <w:trHeight w:val="653"/>
        </w:trPr>
        <w:tc>
          <w:tcPr>
            <w:tcW w:w="3544" w:type="dxa"/>
          </w:tcPr>
          <w:p w:rsidR="00956E22" w:rsidRPr="00AF47F1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Store.cpp?op=remove</w:t>
            </w:r>
          </w:p>
          <w:p w:rsidR="00956E22" w:rsidRPr="00601D15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&amp;id=</w:t>
            </w:r>
            <w:r w:rsidRPr="00601D15"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  <w:t>ID</w:t>
            </w:r>
          </w:p>
        </w:tc>
        <w:tc>
          <w:tcPr>
            <w:tcW w:w="5812" w:type="dxa"/>
          </w:tcPr>
          <w:p w:rsidR="00956E22" w:rsidRPr="00601D15" w:rsidRDefault="00956E22" w:rsidP="00407D82">
            <w:pPr>
              <w:ind w:firstLine="0"/>
              <w:jc w:val="left"/>
            </w:pPr>
            <w:r>
              <w:t>Удаление ссылки на данные</w:t>
            </w:r>
            <w:r w:rsidRPr="00601D15">
              <w:t xml:space="preserve"> </w:t>
            </w:r>
            <w:r>
              <w:t xml:space="preserve">из элемента </w:t>
            </w:r>
            <w:r w:rsidRPr="00601D15">
              <w:rPr>
                <w:i/>
                <w:lang w:val="en-US"/>
              </w:rPr>
              <w:t>ID</w:t>
            </w:r>
            <w:r>
              <w:t>.</w:t>
            </w:r>
          </w:p>
        </w:tc>
      </w:tr>
      <w:tr w:rsidR="00956E22" w:rsidRPr="00601D15" w:rsidTr="003F5AD4">
        <w:trPr>
          <w:trHeight w:val="653"/>
        </w:trPr>
        <w:tc>
          <w:tcPr>
            <w:tcW w:w="3544" w:type="dxa"/>
          </w:tcPr>
          <w:p w:rsidR="00956E22" w:rsidRPr="00AF47F1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Store</w:t>
            </w:r>
            <w:r w:rsidRPr="00601D15">
              <w:rPr>
                <w:rFonts w:ascii="Courier New" w:hAnsi="Courier New" w:cs="Courier New"/>
                <w:sz w:val="22"/>
                <w:szCs w:val="22"/>
                <w:lang w:val="en-US"/>
              </w:rPr>
              <w:t>.</w:t>
            </w: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cpp</w:t>
            </w:r>
            <w:r w:rsidRPr="00601D15">
              <w:rPr>
                <w:rFonts w:ascii="Courier New" w:hAnsi="Courier New" w:cs="Courier New"/>
                <w:sz w:val="22"/>
                <w:szCs w:val="22"/>
                <w:lang w:val="en-US"/>
              </w:rPr>
              <w:t>?</w:t>
            </w: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op=copy</w:t>
            </w:r>
          </w:p>
          <w:p w:rsidR="00956E22" w:rsidRPr="00AF47F1" w:rsidRDefault="00956E22" w:rsidP="00407D82">
            <w:pPr>
              <w:ind w:firstLine="0"/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&amp;id=</w:t>
            </w:r>
            <w:r w:rsidRPr="00601D15"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  <w:t>ID</w:t>
            </w:r>
          </w:p>
          <w:p w:rsidR="00956E22" w:rsidRPr="00601D15" w:rsidRDefault="00956E22" w:rsidP="00407D82">
            <w:pPr>
              <w:ind w:firstLine="0"/>
              <w:rPr>
                <w:rFonts w:ascii="Courier New" w:hAnsi="Courier New" w:cs="Courier New"/>
                <w:sz w:val="22"/>
                <w:szCs w:val="22"/>
                <w:lang w:val="en-US"/>
              </w:rPr>
            </w:pPr>
            <w:r>
              <w:rPr>
                <w:rFonts w:ascii="Courier New" w:hAnsi="Courier New" w:cs="Courier New"/>
                <w:sz w:val="22"/>
                <w:szCs w:val="22"/>
                <w:lang w:val="en-US"/>
              </w:rPr>
              <w:t>&amp;from=</w:t>
            </w:r>
            <w:r w:rsidRPr="00601D15">
              <w:rPr>
                <w:rFonts w:ascii="Courier New" w:hAnsi="Courier New" w:cs="Courier New"/>
                <w:i/>
                <w:sz w:val="22"/>
                <w:szCs w:val="22"/>
                <w:lang w:val="en-US"/>
              </w:rPr>
              <w:t>FID</w:t>
            </w:r>
          </w:p>
        </w:tc>
        <w:tc>
          <w:tcPr>
            <w:tcW w:w="5812" w:type="dxa"/>
          </w:tcPr>
          <w:p w:rsidR="00956E22" w:rsidRPr="00601D15" w:rsidRDefault="00956E22" w:rsidP="00407D82">
            <w:pPr>
              <w:ind w:firstLine="0"/>
              <w:jc w:val="left"/>
            </w:pPr>
            <w:r>
              <w:t xml:space="preserve">Копирование данных, ассоциированных с элементом </w:t>
            </w:r>
            <w:r w:rsidRPr="00601D15">
              <w:rPr>
                <w:i/>
                <w:lang w:val="en-US"/>
              </w:rPr>
              <w:t>FID</w:t>
            </w:r>
            <w:r w:rsidRPr="00601D15">
              <w:t xml:space="preserve"> </w:t>
            </w:r>
            <w:r>
              <w:t xml:space="preserve">в элемент </w:t>
            </w:r>
            <w:r w:rsidRPr="00601D15">
              <w:rPr>
                <w:i/>
                <w:lang w:val="en-US"/>
              </w:rPr>
              <w:t>ID</w:t>
            </w:r>
            <w:r w:rsidRPr="00601D15">
              <w:t>.</w:t>
            </w:r>
          </w:p>
        </w:tc>
      </w:tr>
    </w:tbl>
    <w:p w:rsidR="00956E22" w:rsidRDefault="00956E22" w:rsidP="005C1FA9"/>
    <w:p w:rsidR="00B71731" w:rsidRPr="00B71731" w:rsidRDefault="00B71731" w:rsidP="005C1FA9">
      <w:r>
        <w:t xml:space="preserve">Внутренняя структура хранилища сопоставляет каждому бинарному элементу заголовок, хранящий счетчик ссылок и контрольную сумму данных по алгоритму </w:t>
      </w:r>
      <w:r>
        <w:rPr>
          <w:lang w:val="en-US"/>
        </w:rPr>
        <w:t>MD</w:t>
      </w:r>
      <w:r w:rsidR="0026228F">
        <w:t>5 (Рисунок 5).</w:t>
      </w:r>
    </w:p>
    <w:p w:rsidR="00B71731" w:rsidRPr="00B71731" w:rsidRDefault="00B71731" w:rsidP="005C1FA9">
      <w:pPr>
        <w:rPr>
          <w:sz w:val="2"/>
          <w:szCs w:val="2"/>
        </w:rPr>
      </w:pPr>
    </w:p>
    <w:p w:rsidR="00E4075D" w:rsidRDefault="00956E22" w:rsidP="00E4075D">
      <w:pPr>
        <w:keepNext/>
      </w:pPr>
      <w:r>
        <w:rPr>
          <w:noProof/>
          <w:lang w:eastAsia="ru-RU" w:bidi="ar-SA"/>
        </w:rPr>
        <w:lastRenderedPageBreak/>
        <w:drawing>
          <wp:inline distT="0" distB="0" distL="0" distR="0">
            <wp:extent cx="4667657" cy="1228725"/>
            <wp:effectExtent l="19050" t="0" r="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657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E22" w:rsidRPr="00570AD7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5</w:t>
        </w:r>
      </w:fldSimple>
      <w:r>
        <w:t>. Представление медиа-объектов</w:t>
      </w:r>
    </w:p>
    <w:p w:rsidR="00B71731" w:rsidRPr="00B71731" w:rsidRDefault="00B71731" w:rsidP="00132F0F">
      <w:pPr>
        <w:rPr>
          <w:sz w:val="2"/>
          <w:szCs w:val="2"/>
        </w:rPr>
      </w:pPr>
    </w:p>
    <w:p w:rsidR="00132F0F" w:rsidRPr="00B71731" w:rsidRDefault="00B71731" w:rsidP="00132F0F">
      <w:r>
        <w:t>Такая организация позволяет эффективно обнаруживать дублирующие данные и не задумываться о физическом расположении данных на уровне модели. Физическое удаление файлов происходит автоматически, по достижении счетчика ссылок нуля.</w:t>
      </w:r>
    </w:p>
    <w:p w:rsidR="003C2836" w:rsidRPr="00FE5913" w:rsidRDefault="003C2836" w:rsidP="00132F0F"/>
    <w:p w:rsidR="00132F0F" w:rsidRDefault="00132F0F" w:rsidP="00132F0F">
      <w:pPr>
        <w:pStyle w:val="3"/>
      </w:pPr>
      <w:bookmarkStart w:id="18" w:name="_Toc263799076"/>
      <w:r>
        <w:t>5.6. Организация представления данных</w:t>
      </w:r>
      <w:bookmarkEnd w:id="18"/>
    </w:p>
    <w:p w:rsidR="00407D82" w:rsidRPr="00407D82" w:rsidRDefault="009766AA" w:rsidP="009766AA">
      <w:r>
        <w:t xml:space="preserve">Более подробно рассмотрим основные механизмы реализации интерфейса представления данных. Задача представления состоит в получении по данным из </w:t>
      </w:r>
      <w:r>
        <w:rPr>
          <w:lang w:val="en-US"/>
        </w:rPr>
        <w:t>XML</w:t>
      </w:r>
      <w:r w:rsidRPr="009766AA">
        <w:t xml:space="preserve"> </w:t>
      </w:r>
      <w:r>
        <w:t xml:space="preserve">структуры документа, пригодного для просмотра или печати. </w:t>
      </w:r>
      <w:r w:rsidR="00407D82">
        <w:t xml:space="preserve">В </w:t>
      </w:r>
      <w:r w:rsidR="008E38E7">
        <w:t>данном</w:t>
      </w:r>
      <w:r w:rsidR="00407D82">
        <w:t xml:space="preserve"> случае этот документ будет генерироваться динамически в ответ на запрос пользователя, так как сама структура </w:t>
      </w:r>
      <w:r w:rsidR="00407D82">
        <w:rPr>
          <w:lang w:val="en-US"/>
        </w:rPr>
        <w:t>XML</w:t>
      </w:r>
      <w:r w:rsidR="00407D82" w:rsidRPr="00407D82">
        <w:t xml:space="preserve"> </w:t>
      </w:r>
      <w:r w:rsidR="00407D82">
        <w:t>хранится только в памяти.</w:t>
      </w:r>
    </w:p>
    <w:p w:rsidR="009766AA" w:rsidRDefault="009766AA" w:rsidP="009766AA">
      <w:r>
        <w:t xml:space="preserve">Данная задача целиком решается в контексте существующих </w:t>
      </w:r>
      <w:r>
        <w:rPr>
          <w:lang w:val="en-US"/>
        </w:rPr>
        <w:t>XML</w:t>
      </w:r>
      <w:r>
        <w:t xml:space="preserve">-технологий </w:t>
      </w:r>
      <w:r w:rsidRPr="00407D82">
        <w:t>[2].</w:t>
      </w:r>
    </w:p>
    <w:p w:rsidR="00E4075D" w:rsidRDefault="009766AA" w:rsidP="00E4075D">
      <w:pPr>
        <w:keepNext/>
      </w:pPr>
      <w:r w:rsidRPr="009766AA">
        <w:rPr>
          <w:noProof/>
          <w:lang w:eastAsia="ru-RU" w:bidi="ar-SA"/>
        </w:rPr>
        <w:drawing>
          <wp:inline distT="0" distB="0" distL="0" distR="0">
            <wp:extent cx="5048250" cy="3124200"/>
            <wp:effectExtent l="19050" t="0" r="0" b="0"/>
            <wp:docPr id="11" name="Объект 7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501122" cy="5000660"/>
                      <a:chOff x="214282" y="1571612"/>
                      <a:chExt cx="8501122" cy="5000660"/>
                    </a:xfrm>
                  </a:grpSpPr>
                  <a:sp>
                    <a:nvSpPr>
                      <a:cNvPr id="5" name="Прямоугольник 4"/>
                      <a:cNvSpPr/>
                    </a:nvSpPr>
                    <a:spPr>
                      <a:xfrm>
                        <a:off x="214282" y="3071810"/>
                        <a:ext cx="1143008" cy="64294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XML</a:t>
                          </a:r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" name="Прямоугольник 6"/>
                      <a:cNvSpPr/>
                    </a:nvSpPr>
                    <a:spPr>
                      <a:xfrm>
                        <a:off x="3929058" y="3071810"/>
                        <a:ext cx="2000264" cy="64294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XSLT </a:t>
                          </a:r>
                          <a:r>
                            <a:rPr lang="ru-RU" dirty="0" smtClean="0"/>
                            <a:t>преобразование</a:t>
                          </a:r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Прямоугольник 7"/>
                      <a:cNvSpPr/>
                    </a:nvSpPr>
                    <a:spPr>
                      <a:xfrm>
                        <a:off x="3929058" y="4143380"/>
                        <a:ext cx="2000264" cy="642942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XSLT </a:t>
                          </a:r>
                          <a:r>
                            <a:rPr lang="ru-RU" dirty="0" smtClean="0"/>
                            <a:t>преобразование</a:t>
                          </a:r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Прямоугольник 8"/>
                      <a:cNvSpPr/>
                    </a:nvSpPr>
                    <a:spPr>
                      <a:xfrm>
                        <a:off x="6715140" y="3000372"/>
                        <a:ext cx="2000264" cy="785818"/>
                      </a:xfrm>
                      <a:prstGeom prst="rect">
                        <a:avLst/>
                      </a:prstGeom>
                      <a:solidFill>
                        <a:schemeClr val="accent4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XHTML </a:t>
                          </a:r>
                          <a:r>
                            <a:rPr lang="ru-RU" dirty="0" smtClean="0"/>
                            <a:t>представление</a:t>
                          </a:r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Прямоугольник 9"/>
                      <a:cNvSpPr/>
                    </a:nvSpPr>
                    <a:spPr>
                      <a:xfrm>
                        <a:off x="6715140" y="4357694"/>
                        <a:ext cx="2000264" cy="857256"/>
                      </a:xfrm>
                      <a:prstGeom prst="rect">
                        <a:avLst/>
                      </a:prstGeom>
                      <a:solidFill>
                        <a:schemeClr val="accent4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/>
                            <a:t>PDF </a:t>
                          </a:r>
                          <a:r>
                            <a:rPr lang="ru-RU" dirty="0" smtClean="0"/>
                            <a:t>представление</a:t>
                          </a:r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Прямоугольник 10"/>
                      <a:cNvSpPr/>
                    </a:nvSpPr>
                    <a:spPr>
                      <a:xfrm>
                        <a:off x="4000496" y="5643578"/>
                        <a:ext cx="1857388" cy="928694"/>
                      </a:xfrm>
                      <a:prstGeom prst="rect">
                        <a:avLst/>
                      </a:prstGeom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/>
                            <a:t>Таблица преобразований </a:t>
                          </a:r>
                          <a:r>
                            <a:rPr lang="en-US" dirty="0" smtClean="0"/>
                            <a:t>PDF</a:t>
                          </a:r>
                          <a:endParaRPr lang="ru-RU" dirty="0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Прямоугольник 11"/>
                      <a:cNvSpPr/>
                    </a:nvSpPr>
                    <a:spPr>
                      <a:xfrm>
                        <a:off x="4000496" y="1571612"/>
                        <a:ext cx="1857388" cy="85725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/>
                            <a:t>Таблица преобразований </a:t>
                          </a:r>
                          <a:r>
                            <a:rPr lang="en-US" dirty="0" smtClean="0"/>
                            <a:t>XHTML</a:t>
                          </a: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6" name="Прямая со стрелкой 15"/>
                      <a:cNvCxnSpPr>
                        <a:stCxn id="5" idx="3"/>
                        <a:endCxn id="7" idx="1"/>
                      </a:cNvCxnSpPr>
                    </a:nvCxnSpPr>
                    <a:spPr>
                      <a:xfrm>
                        <a:off x="1357290" y="3393281"/>
                        <a:ext cx="2571768" cy="1588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18" name="Прямая со стрелкой 17"/>
                      <a:cNvCxnSpPr>
                        <a:stCxn id="5" idx="3"/>
                        <a:endCxn id="8" idx="1"/>
                      </a:cNvCxnSpPr>
                    </a:nvCxnSpPr>
                    <a:spPr>
                      <a:xfrm>
                        <a:off x="1357290" y="3393281"/>
                        <a:ext cx="2571768" cy="1071570"/>
                      </a:xfrm>
                      <a:prstGeom prst="straightConnector1">
                        <a:avLst/>
                      </a:prstGeom>
                      <a:ln>
                        <a:solidFill>
                          <a:schemeClr val="tx1"/>
                        </a:solidFill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0" name="Прямая со стрелкой 19"/>
                      <a:cNvCxnSpPr>
                        <a:stCxn id="7" idx="3"/>
                        <a:endCxn id="9" idx="1"/>
                      </a:cNvCxnSpPr>
                    </a:nvCxnSpPr>
                    <a:spPr>
                      <a:xfrm>
                        <a:off x="5929322" y="3393281"/>
                        <a:ext cx="785818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2" name="Прямая со стрелкой 21"/>
                      <a:cNvCxnSpPr>
                        <a:stCxn id="8" idx="3"/>
                        <a:endCxn id="10" idx="1"/>
                      </a:cNvCxnSpPr>
                    </a:nvCxnSpPr>
                    <a:spPr>
                      <a:xfrm>
                        <a:off x="5929322" y="4464851"/>
                        <a:ext cx="785818" cy="321471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4" name="Прямая со стрелкой 23"/>
                      <a:cNvCxnSpPr>
                        <a:stCxn id="12" idx="2"/>
                        <a:endCxn id="7" idx="0"/>
                      </a:cNvCxnSpPr>
                    </a:nvCxnSpPr>
                    <a:spPr>
                      <a:xfrm rot="5400000">
                        <a:off x="4607719" y="2750339"/>
                        <a:ext cx="642942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6" name="Прямая со стрелкой 25"/>
                      <a:cNvCxnSpPr>
                        <a:stCxn id="11" idx="0"/>
                        <a:endCxn id="8" idx="2"/>
                      </a:cNvCxnSpPr>
                    </a:nvCxnSpPr>
                    <a:spPr>
                      <a:xfrm rot="5400000" flipH="1" flipV="1">
                        <a:off x="4500562" y="5214950"/>
                        <a:ext cx="857256" cy="1588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33" name="Прямоугольник 32"/>
                      <a:cNvSpPr/>
                    </a:nvSpPr>
                    <a:spPr>
                      <a:xfrm>
                        <a:off x="3643306" y="2786058"/>
                        <a:ext cx="2643206" cy="2571768"/>
                      </a:xfrm>
                      <a:prstGeom prst="rect">
                        <a:avLst/>
                      </a:prstGeom>
                      <a:noFill/>
                      <a:ln w="19050" cmpd="sng">
                        <a:solidFill>
                          <a:schemeClr val="accent1">
                            <a:shade val="50000"/>
                          </a:schemeClr>
                        </a:solidFill>
                        <a:prstDash val="dash"/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4" name="TextBox 43"/>
                      <a:cNvSpPr txBox="1"/>
                    </a:nvSpPr>
                    <a:spPr>
                      <a:xfrm>
                        <a:off x="1571604" y="4300373"/>
                        <a:ext cx="1714512" cy="1200329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ru-RU" dirty="0" smtClean="0"/>
                            <a:t>Допустимо, только в случае валидности документа</a:t>
                          </a:r>
                          <a:endParaRPr lang="ru-RU" dirty="0"/>
                        </a:p>
                      </a:txBody>
                      <a:useSpRect/>
                    </a:txSp>
                  </a:sp>
                  <a:sp>
                    <a:nvSpPr>
                      <a:cNvPr id="47" name="Прямоугольник 46"/>
                      <a:cNvSpPr/>
                    </a:nvSpPr>
                    <a:spPr>
                      <a:xfrm>
                        <a:off x="1571604" y="3071810"/>
                        <a:ext cx="1785950" cy="2428892"/>
                      </a:xfrm>
                      <a:prstGeom prst="rect">
                        <a:avLst/>
                      </a:prstGeom>
                      <a:noFill/>
                      <a:ln w="19050" cmpd="sng">
                        <a:solidFill>
                          <a:schemeClr val="tx1"/>
                        </a:solidFill>
                        <a:prstDash val="dash"/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9" name="TextBox 58"/>
                      <a:cNvSpPr txBox="1"/>
                    </a:nvSpPr>
                    <a:spPr>
                      <a:xfrm>
                        <a:off x="5044770" y="4988494"/>
                        <a:ext cx="1285884" cy="369332"/>
                      </a:xfrm>
                      <a:prstGeom prst="rect">
                        <a:avLst/>
                      </a:prstGeom>
                      <a:noFill/>
                    </a:spPr>
                    <a:txSp>
                      <a:txBody>
                        <a:bodyPr wrap="square" rtlCol="0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lang="en-US" dirty="0" smtClean="0"/>
                            <a:t>XSLT Engine</a:t>
                          </a:r>
                          <a:endParaRPr lang="ru-RU" dirty="0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9766AA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6</w:t>
        </w:r>
      </w:fldSimple>
      <w:r>
        <w:t xml:space="preserve">. </w:t>
      </w:r>
      <w:r w:rsidR="00C718A0">
        <w:t>Модель</w:t>
      </w:r>
      <w:r>
        <w:t xml:space="preserve"> представления документов</w:t>
      </w:r>
    </w:p>
    <w:p w:rsidR="009766AA" w:rsidRPr="009766AA" w:rsidRDefault="009766AA" w:rsidP="009766AA">
      <w:pPr>
        <w:rPr>
          <w:sz w:val="2"/>
          <w:szCs w:val="2"/>
        </w:rPr>
      </w:pPr>
    </w:p>
    <w:p w:rsidR="009766AA" w:rsidRPr="00407D82" w:rsidRDefault="009766AA" w:rsidP="009766AA">
      <w:r>
        <w:lastRenderedPageBreak/>
        <w:t xml:space="preserve">Однако операция </w:t>
      </w:r>
      <w:r>
        <w:rPr>
          <w:lang w:val="en-US"/>
        </w:rPr>
        <w:t>XSLT</w:t>
      </w:r>
      <w:r w:rsidRPr="009766AA">
        <w:t xml:space="preserve"> </w:t>
      </w:r>
      <w:r>
        <w:t xml:space="preserve">преобразования требует существенного времени </w:t>
      </w:r>
      <w:r w:rsidR="00407D82">
        <w:t>на выполнение и без сохранения полученных результатов можно получить производительность на уровне запроса в секунду, или меньшую, что не допустимо. Использование кэш-памяти практически вынужденное решение. Тогда подсистема, отвечающая за представление данных</w:t>
      </w:r>
      <w:r w:rsidR="002B64C4">
        <w:t>,</w:t>
      </w:r>
      <w:r w:rsidR="00407D82">
        <w:t xml:space="preserve"> будет </w:t>
      </w:r>
      <w:r w:rsidR="0031714C">
        <w:t>выглядеть</w:t>
      </w:r>
      <w:r w:rsidR="00407D82">
        <w:t xml:space="preserve"> следующим образом</w:t>
      </w:r>
      <w:r w:rsidR="0026228F">
        <w:t xml:space="preserve"> (Рисунок 7).</w:t>
      </w:r>
    </w:p>
    <w:p w:rsidR="00E4075D" w:rsidRDefault="00BD0481" w:rsidP="00E4075D">
      <w:pPr>
        <w:pStyle w:val="3"/>
        <w:keepNext/>
      </w:pPr>
      <w:r w:rsidRPr="00BD0481">
        <w:rPr>
          <w:noProof/>
          <w:lang w:eastAsia="ru-RU" w:bidi="ar-SA"/>
        </w:rPr>
        <w:drawing>
          <wp:inline distT="0" distB="0" distL="0" distR="0">
            <wp:extent cx="3609975" cy="2343150"/>
            <wp:effectExtent l="19050" t="0" r="0" b="0"/>
            <wp:docPr id="10" name="Объект 6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215106" cy="3857652"/>
                      <a:chOff x="714348" y="1571612"/>
                      <a:chExt cx="6215106" cy="3857652"/>
                    </a:xfrm>
                  </a:grpSpPr>
                  <a:sp>
                    <a:nvSpPr>
                      <a:cNvPr id="24" name="Прямоугольник 23"/>
                      <a:cNvSpPr/>
                    </a:nvSpPr>
                    <a:spPr>
                      <a:xfrm>
                        <a:off x="1071538" y="1928802"/>
                        <a:ext cx="1857388" cy="928694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XML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хранилище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5" name="Прямоугольник 34"/>
                      <a:cNvSpPr/>
                    </a:nvSpPr>
                    <a:spPr>
                      <a:xfrm>
                        <a:off x="968570" y="4214818"/>
                        <a:ext cx="2071702" cy="857256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dirty="0" smtClean="0">
                              <a:solidFill>
                                <a:schemeClr val="tx1"/>
                              </a:solidFill>
                            </a:rPr>
                            <a:t>XSLT </a:t>
                          </a:r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преобразователь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37" name="Прямая со стрелкой 36"/>
                      <a:cNvCxnSpPr>
                        <a:stCxn id="24" idx="2"/>
                        <a:endCxn id="35" idx="0"/>
                      </a:cNvCxnSpPr>
                    </a:nvCxnSpPr>
                    <a:spPr>
                      <a:xfrm rot="16200000" flipH="1">
                        <a:off x="1323665" y="3534062"/>
                        <a:ext cx="1357322" cy="4189"/>
                      </a:xfrm>
                      <a:prstGeom prst="straightConnector1">
                        <a:avLst/>
                      </a:prstGeom>
                      <a:ln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56" name="Прямоугольник 55"/>
                      <a:cNvSpPr/>
                    </a:nvSpPr>
                    <a:spPr>
                      <a:xfrm>
                        <a:off x="4214810" y="4214818"/>
                        <a:ext cx="1785950" cy="857256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  <a:alpha val="48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scene3d>
                        <a:camera prst="orthographicFront"/>
                        <a:lightRig rig="threePt" dir="t"/>
                      </a:scene3d>
                      <a:sp3d/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Кэш представлений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58" name="Прямая со стрелкой 57"/>
                      <a:cNvCxnSpPr>
                        <a:stCxn id="56" idx="3"/>
                      </a:cNvCxnSpPr>
                    </a:nvCxnSpPr>
                    <a:spPr>
                      <a:xfrm>
                        <a:off x="6000760" y="4643446"/>
                        <a:ext cx="928694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60" name="Прямая со стрелкой 59"/>
                      <a:cNvCxnSpPr>
                        <a:stCxn id="35" idx="3"/>
                        <a:endCxn id="56" idx="1"/>
                      </a:cNvCxnSpPr>
                    </a:nvCxnSpPr>
                    <a:spPr>
                      <a:xfrm>
                        <a:off x="3040272" y="4643446"/>
                        <a:ext cx="1174538" cy="1588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cxnSp>
                    <a:nvCxnSpPr>
                      <a:cNvPr id="29" name="Прямая со стрелкой 28"/>
                      <a:cNvCxnSpPr/>
                    </a:nvCxnSpPr>
                    <a:spPr>
                      <a:xfrm>
                        <a:off x="2915278" y="2357430"/>
                        <a:ext cx="2178859" cy="1821669"/>
                      </a:xfrm>
                      <a:prstGeom prst="straightConnector1">
                        <a:avLst/>
                      </a:prstGeom>
                      <a:ln>
                        <a:headEnd type="arrow"/>
                        <a:tailEnd type="arrow"/>
                      </a:ln>
                    </a:spPr>
                    <a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a:style>
                  </a:cxnSp>
                  <a:sp>
                    <a:nvSpPr>
                      <a:cNvPr id="38" name="Прямоугольник 37"/>
                      <a:cNvSpPr/>
                    </a:nvSpPr>
                    <a:spPr>
                      <a:xfrm>
                        <a:off x="714348" y="1571612"/>
                        <a:ext cx="5786478" cy="3857652"/>
                      </a:xfrm>
                      <a:prstGeom prst="rect">
                        <a:avLst/>
                      </a:prstGeom>
                      <a:noFill/>
                      <a:ln>
                        <a:prstDash val="dash"/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84456D" w:rsidRPr="007E4898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7</w:t>
        </w:r>
      </w:fldSimple>
      <w:r>
        <w:t>. Архитектура модуля представлений</w:t>
      </w:r>
    </w:p>
    <w:p w:rsidR="002B64C4" w:rsidRPr="007E4898" w:rsidRDefault="002B64C4" w:rsidP="002B64C4">
      <w:pPr>
        <w:rPr>
          <w:sz w:val="2"/>
          <w:szCs w:val="2"/>
        </w:rPr>
      </w:pPr>
    </w:p>
    <w:p w:rsidR="00407D82" w:rsidRPr="0031714C" w:rsidRDefault="002B64C4" w:rsidP="00407D82">
      <w:r>
        <w:t>З</w:t>
      </w:r>
      <w:r w:rsidR="00407D82">
        <w:t>адача сводится к поддержанию кэш-памяти в корректном состоянии. Вспомним, что любой запрос на выдачу представления описывается двумя параметрами –</w:t>
      </w:r>
      <w:r w:rsidR="00407D82" w:rsidRPr="00407D82">
        <w:t xml:space="preserve"> </w:t>
      </w:r>
      <w:r w:rsidR="00407D82">
        <w:t xml:space="preserve">идентификатором </w:t>
      </w:r>
      <w:r w:rsidR="00407D82">
        <w:rPr>
          <w:lang w:val="en-US"/>
        </w:rPr>
        <w:t>XSLT</w:t>
      </w:r>
      <w:r w:rsidR="00407D82" w:rsidRPr="00407D82">
        <w:t xml:space="preserve"> </w:t>
      </w:r>
      <w:r w:rsidR="00407D82">
        <w:t xml:space="preserve">преобразования и идентификатором вершины дерева, которая подается на вход преобразователю. </w:t>
      </w:r>
      <w:r w:rsidR="0031714C">
        <w:t xml:space="preserve">Любой одиночный запрос на получение представления генерирует документ, который мы сохраняем в кэш в виде записи </w:t>
      </w:r>
      <w:r w:rsidR="0031714C" w:rsidRPr="0031714C">
        <w:t>(</w:t>
      </w:r>
      <w:r w:rsidR="0031714C">
        <w:rPr>
          <w:lang w:val="en-US"/>
        </w:rPr>
        <w:t>root</w:t>
      </w:r>
      <w:r w:rsidR="0031714C" w:rsidRPr="0031714C">
        <w:t>_</w:t>
      </w:r>
      <w:r w:rsidR="0031714C">
        <w:rPr>
          <w:lang w:val="en-US"/>
        </w:rPr>
        <w:t>id</w:t>
      </w:r>
      <w:r w:rsidR="0031714C" w:rsidRPr="0031714C">
        <w:t xml:space="preserve">, </w:t>
      </w:r>
      <w:r w:rsidR="0031714C">
        <w:rPr>
          <w:lang w:val="en-US"/>
        </w:rPr>
        <w:t>xslt</w:t>
      </w:r>
      <w:r w:rsidR="0031714C" w:rsidRPr="0031714C">
        <w:t>_</w:t>
      </w:r>
      <w:r w:rsidR="0031714C">
        <w:rPr>
          <w:lang w:val="en-US"/>
        </w:rPr>
        <w:t>id</w:t>
      </w:r>
      <w:r w:rsidR="0031714C" w:rsidRPr="0031714C">
        <w:t xml:space="preserve">, </w:t>
      </w:r>
      <w:r w:rsidR="0031714C">
        <w:rPr>
          <w:lang w:val="en-US"/>
        </w:rPr>
        <w:t>doc</w:t>
      </w:r>
      <w:r w:rsidR="0031714C" w:rsidRPr="0031714C">
        <w:t>_</w:t>
      </w:r>
      <w:r w:rsidR="0031714C">
        <w:rPr>
          <w:lang w:val="en-US"/>
        </w:rPr>
        <w:t>data</w:t>
      </w:r>
      <w:r w:rsidR="0031714C" w:rsidRPr="0031714C">
        <w:t xml:space="preserve">), </w:t>
      </w:r>
      <w:r w:rsidR="0031714C">
        <w:t xml:space="preserve">где </w:t>
      </w:r>
      <w:r w:rsidR="0031714C" w:rsidRPr="0031714C">
        <w:rPr>
          <w:i/>
          <w:lang w:val="en-US"/>
        </w:rPr>
        <w:t>root</w:t>
      </w:r>
      <w:r w:rsidR="0031714C" w:rsidRPr="0031714C">
        <w:rPr>
          <w:i/>
        </w:rPr>
        <w:t>_</w:t>
      </w:r>
      <w:r w:rsidR="0031714C" w:rsidRPr="0031714C">
        <w:rPr>
          <w:i/>
          <w:lang w:val="en-US"/>
        </w:rPr>
        <w:t>id</w:t>
      </w:r>
      <w:r w:rsidR="0031714C">
        <w:t xml:space="preserve"> является ключом для поиска.</w:t>
      </w:r>
    </w:p>
    <w:p w:rsidR="0031714C" w:rsidRPr="0031714C" w:rsidRDefault="0031714C" w:rsidP="00407D82">
      <w:r>
        <w:t xml:space="preserve">Любое изменение в хранилище </w:t>
      </w:r>
      <w:r>
        <w:rPr>
          <w:lang w:val="en-US"/>
        </w:rPr>
        <w:t>XML</w:t>
      </w:r>
      <w:r w:rsidRPr="0031714C">
        <w:t xml:space="preserve"> </w:t>
      </w:r>
      <w:r>
        <w:t xml:space="preserve">повлечет удаление из кэш-памяти всех записей, содержащих измененные вершины и все их родительские элементы. Эта операция потребует </w:t>
      </w:r>
      <w:r w:rsidRPr="002B64C4">
        <w:rPr>
          <w:i/>
          <w:lang w:val="en-US"/>
        </w:rPr>
        <w:t>O</w:t>
      </w:r>
      <w:r w:rsidRPr="002B64C4">
        <w:rPr>
          <w:i/>
        </w:rPr>
        <w:t>(</w:t>
      </w:r>
      <w:r w:rsidRPr="002B64C4">
        <w:rPr>
          <w:i/>
          <w:lang w:val="en-US"/>
        </w:rPr>
        <w:t>d</w:t>
      </w:r>
      <w:r w:rsidRPr="002B64C4">
        <w:rPr>
          <w:i/>
        </w:rPr>
        <w:t>*</w:t>
      </w:r>
      <w:r w:rsidRPr="002B64C4">
        <w:rPr>
          <w:i/>
          <w:lang w:val="en-US"/>
        </w:rPr>
        <w:t>log</w:t>
      </w:r>
      <w:r w:rsidRPr="002B64C4">
        <w:rPr>
          <w:i/>
        </w:rPr>
        <w:t>(</w:t>
      </w:r>
      <w:r w:rsidRPr="002B64C4">
        <w:rPr>
          <w:i/>
          <w:lang w:val="en-US"/>
        </w:rPr>
        <w:t>c</w:t>
      </w:r>
      <w:r w:rsidRPr="002B64C4">
        <w:rPr>
          <w:i/>
        </w:rPr>
        <w:t>))</w:t>
      </w:r>
      <w:r>
        <w:t xml:space="preserve"> времени, где </w:t>
      </w:r>
      <w:r w:rsidRPr="0031714C">
        <w:rPr>
          <w:i/>
          <w:lang w:val="en-US"/>
        </w:rPr>
        <w:t>d</w:t>
      </w:r>
      <w:r w:rsidRPr="0031714C">
        <w:t xml:space="preserve"> </w:t>
      </w:r>
      <w:r>
        <w:t>–</w:t>
      </w:r>
      <w:r w:rsidRPr="0031714C">
        <w:t xml:space="preserve"> </w:t>
      </w:r>
      <w:r>
        <w:t xml:space="preserve">уровень вложенности измененного элемента, а </w:t>
      </w:r>
      <w:r w:rsidRPr="0031714C">
        <w:rPr>
          <w:i/>
          <w:lang w:val="en-US"/>
        </w:rPr>
        <w:t>c</w:t>
      </w:r>
      <w:r w:rsidRPr="0031714C">
        <w:t xml:space="preserve"> </w:t>
      </w:r>
      <w:r>
        <w:t>–</w:t>
      </w:r>
      <w:r w:rsidRPr="0031714C">
        <w:t xml:space="preserve"> </w:t>
      </w:r>
      <w:r>
        <w:t xml:space="preserve">количество кэшированных записей, что на практике пренебрежимо мало в сравнении со временем, затраченном на само </w:t>
      </w:r>
      <w:r>
        <w:rPr>
          <w:lang w:val="en-US"/>
        </w:rPr>
        <w:t>XSLT</w:t>
      </w:r>
      <w:r w:rsidRPr="0031714C">
        <w:t xml:space="preserve"> </w:t>
      </w:r>
      <w:r>
        <w:t>преобразование.</w:t>
      </w:r>
    </w:p>
    <w:p w:rsidR="00BD0481" w:rsidRPr="00BD0481" w:rsidRDefault="00BD0481" w:rsidP="00BD0481"/>
    <w:p w:rsidR="0084456D" w:rsidRDefault="0084456D" w:rsidP="0084456D">
      <w:pPr>
        <w:pStyle w:val="3"/>
      </w:pPr>
      <w:bookmarkStart w:id="19" w:name="_Toc263799077"/>
      <w:r>
        <w:t>5.7. Синхронизация и блокировки</w:t>
      </w:r>
      <w:bookmarkEnd w:id="19"/>
    </w:p>
    <w:p w:rsidR="002D2878" w:rsidRDefault="002B64C4" w:rsidP="00AF47F1">
      <w:pPr>
        <w:ind w:firstLine="0"/>
      </w:pPr>
      <w:r w:rsidRPr="00AF47F1">
        <w:tab/>
      </w:r>
      <w:r w:rsidR="00AF47F1">
        <w:t>Многопоточный сервер может одновременно исполнять несколько потоков, часть из которых занимается модификацией данных, а другая – чтением и обработкой. Следует рассмотреть возможные проблемы, связанные с их возможным взаимодействием и решить их.</w:t>
      </w:r>
    </w:p>
    <w:p w:rsidR="00AF47F1" w:rsidRPr="00E138E8" w:rsidRDefault="00AF47F1" w:rsidP="00AF47F1">
      <w:r>
        <w:lastRenderedPageBreak/>
        <w:t xml:space="preserve">Операции чтения никак не влияют друг на друга и могут быть выполнены без блокировок. Как было рассмотрено выше, интерфейс модификации допускает только </w:t>
      </w:r>
      <w:r w:rsidR="00EB50CD">
        <w:t>элементарные</w:t>
      </w:r>
      <w:r>
        <w:t xml:space="preserve"> изменения, то есть любым запросом можно изменить не более одного элемента. В момент выполнения этого изменения может произойти одна из трех нежелательных ситуаций</w:t>
      </w:r>
      <w:r w:rsidRPr="00AF47F1">
        <w:t>:</w:t>
      </w:r>
    </w:p>
    <w:p w:rsidR="00AF47F1" w:rsidRDefault="00AF47F1" w:rsidP="00AF47F1">
      <w:pPr>
        <w:pStyle w:val="ac"/>
        <w:numPr>
          <w:ilvl w:val="0"/>
          <w:numId w:val="30"/>
        </w:numPr>
      </w:pPr>
      <w:r>
        <w:t>Параллельное чтение, которое может получить некорректное значение элемента</w:t>
      </w:r>
      <w:r w:rsidRPr="00AF47F1">
        <w:t>;</w:t>
      </w:r>
    </w:p>
    <w:p w:rsidR="00AF47F1" w:rsidRDefault="00AF47F1" w:rsidP="00AF47F1">
      <w:pPr>
        <w:pStyle w:val="ac"/>
        <w:numPr>
          <w:ilvl w:val="0"/>
          <w:numId w:val="30"/>
        </w:numPr>
      </w:pPr>
      <w:r>
        <w:t>Параллельная запись, которая может нарушить валидность документа</w:t>
      </w:r>
      <w:r w:rsidRPr="00AF47F1">
        <w:t>;</w:t>
      </w:r>
    </w:p>
    <w:p w:rsidR="00AF47F1" w:rsidRPr="00AF47F1" w:rsidRDefault="00AF47F1" w:rsidP="00AF47F1">
      <w:pPr>
        <w:pStyle w:val="ac"/>
        <w:numPr>
          <w:ilvl w:val="0"/>
          <w:numId w:val="30"/>
        </w:numPr>
      </w:pPr>
      <w:r>
        <w:t>Параллельная валидация другого действия, с возможным ошибочным решением относительно допустимости действия</w:t>
      </w:r>
      <w:r w:rsidRPr="00AF47F1">
        <w:t>.</w:t>
      </w:r>
    </w:p>
    <w:p w:rsidR="00AF47F1" w:rsidRDefault="00AF47F1" w:rsidP="00AF47F1">
      <w:pPr>
        <w:pStyle w:val="ac"/>
        <w:ind w:firstLine="0"/>
      </w:pPr>
    </w:p>
    <w:p w:rsidR="00DF2ECD" w:rsidRDefault="00AF47F1" w:rsidP="00AF47F1">
      <w:pPr>
        <w:pStyle w:val="ac"/>
        <w:ind w:left="0"/>
      </w:pPr>
      <w:r>
        <w:t>Все три проблемы решаются использованием механизма</w:t>
      </w:r>
      <w:r w:rsidR="00F7256F">
        <w:t xml:space="preserve"> блокировок</w:t>
      </w:r>
      <w:r>
        <w:t xml:space="preserve"> «</w:t>
      </w:r>
      <w:r w:rsidR="00F7256F">
        <w:t>несколько</w:t>
      </w:r>
      <w:r>
        <w:t xml:space="preserve"> читателей, один писатель»</w:t>
      </w:r>
      <w:r w:rsidR="00F7256F">
        <w:t xml:space="preserve"> для каждого отдельного элемента структуры. Особенностью реализации является установка состояния «чтение» для всех элементов, участвующих в процессе валидации, затем проведение записи (с установкой соответствующего состояния), затем снятие состояния «чтение», что исключает запись элементов из других потоков в процессе валидации.</w:t>
      </w:r>
      <w:r w:rsidR="00DF2ECD">
        <w:t xml:space="preserve"> </w:t>
      </w:r>
    </w:p>
    <w:p w:rsidR="00AF47F1" w:rsidRDefault="00DF2ECD" w:rsidP="00AF47F1">
      <w:pPr>
        <w:pStyle w:val="ac"/>
        <w:ind w:left="0"/>
      </w:pPr>
      <w:r>
        <w:t>В худшем случае такая схема дает последовательное исполнение запросов, если мы каждый раз изменяем один и тот же элемент, но в большинстве случаев запросы выполняются параллельно.</w:t>
      </w:r>
    </w:p>
    <w:p w:rsidR="00DF2ECD" w:rsidRDefault="00DF2ECD" w:rsidP="00FE5913">
      <w:pPr>
        <w:pStyle w:val="ac"/>
        <w:ind w:left="0"/>
      </w:pPr>
      <w:r>
        <w:t>Еще одной важной особенностью является крайне небольшое время выполнения операций записи, что позволяет обработать сотни тысяч запросов в секунду в лучшем случае.</w:t>
      </w:r>
    </w:p>
    <w:p w:rsidR="00FE5913" w:rsidRDefault="00FE5913" w:rsidP="00FE5913">
      <w:pPr>
        <w:pStyle w:val="ac"/>
        <w:ind w:left="0"/>
      </w:pPr>
    </w:p>
    <w:p w:rsidR="00FE5913" w:rsidRDefault="00FE5913" w:rsidP="00FE5913">
      <w:pPr>
        <w:pStyle w:val="ac"/>
        <w:ind w:left="0"/>
      </w:pPr>
    </w:p>
    <w:p w:rsidR="00F95FB8" w:rsidRDefault="00F95FB8">
      <w:pPr>
        <w:ind w:firstLine="0"/>
        <w:jc w:val="left"/>
        <w:rPr>
          <w:b/>
          <w:caps/>
          <w:spacing w:val="15"/>
        </w:rPr>
      </w:pPr>
      <w:r>
        <w:br w:type="page"/>
      </w:r>
    </w:p>
    <w:p w:rsidR="004A384F" w:rsidRDefault="00CD7482" w:rsidP="004A384F">
      <w:pPr>
        <w:pStyle w:val="2"/>
      </w:pPr>
      <w:bookmarkStart w:id="20" w:name="_Toc263799078"/>
      <w:r>
        <w:lastRenderedPageBreak/>
        <w:t>6</w:t>
      </w:r>
      <w:r w:rsidR="004A384F">
        <w:t>. Клиентское приложение</w:t>
      </w:r>
      <w:bookmarkEnd w:id="20"/>
    </w:p>
    <w:p w:rsidR="00821C5C" w:rsidRDefault="00821C5C" w:rsidP="00821C5C">
      <w:r>
        <w:t xml:space="preserve">Клиентское приложение </w:t>
      </w:r>
      <w:r>
        <w:rPr>
          <w:lang w:val="en-US"/>
        </w:rPr>
        <w:t>eAuthor</w:t>
      </w:r>
      <w:r w:rsidRPr="00D0014F">
        <w:t xml:space="preserve"> </w:t>
      </w:r>
      <w:r>
        <w:t xml:space="preserve">построено по </w:t>
      </w:r>
      <w:r w:rsidR="00C718A0">
        <w:t>технологии</w:t>
      </w:r>
      <w:r>
        <w:t xml:space="preserve"> </w:t>
      </w:r>
      <w:r>
        <w:rPr>
          <w:lang w:val="en-US"/>
        </w:rPr>
        <w:t>MVC</w:t>
      </w:r>
      <w:r w:rsidRPr="006E2714">
        <w:t xml:space="preserve">. </w:t>
      </w:r>
      <w:r>
        <w:t xml:space="preserve">В качестве модели выступает обертка над серверным интерфейсом доступа к документу, представление это пара </w:t>
      </w:r>
      <w:r w:rsidR="00411077" w:rsidRPr="00411077">
        <w:t>(</w:t>
      </w:r>
      <w:r>
        <w:t>дерево</w:t>
      </w:r>
      <w:r w:rsidR="00411077" w:rsidRPr="00411077">
        <w:t xml:space="preserve">, </w:t>
      </w:r>
      <w:r>
        <w:t>область вывода</w:t>
      </w:r>
      <w:r w:rsidR="00411077" w:rsidRPr="00411077">
        <w:t>)</w:t>
      </w:r>
      <w:r>
        <w:t xml:space="preserve">, и реализован специализированный контроллер, интерпретирующий действия локального или удаленных пользователей. </w:t>
      </w:r>
    </w:p>
    <w:p w:rsidR="00821C5C" w:rsidRDefault="009C765C" w:rsidP="00821C5C">
      <w:r>
        <w:t xml:space="preserve">Одной из сложностей реализации является </w:t>
      </w:r>
      <w:r w:rsidR="00821C5C">
        <w:t xml:space="preserve">отсутствие подходящего класса для отрисовки деревьев (как для </w:t>
      </w:r>
      <w:r w:rsidR="00821C5C" w:rsidRPr="001B2C14">
        <w:t>.</w:t>
      </w:r>
      <w:r w:rsidR="00821C5C">
        <w:rPr>
          <w:lang w:val="en-US"/>
        </w:rPr>
        <w:t>NET</w:t>
      </w:r>
      <w:r w:rsidR="00821C5C">
        <w:t xml:space="preserve">, так и </w:t>
      </w:r>
      <w:r w:rsidR="00821C5C">
        <w:rPr>
          <w:lang w:val="en-US"/>
        </w:rPr>
        <w:t>native</w:t>
      </w:r>
      <w:r w:rsidR="008E38E7">
        <w:t>). В</w:t>
      </w:r>
      <w:r w:rsidR="00821C5C">
        <w:t xml:space="preserve"> свободном доступе в Интернет не нашлось ни одной компоненты</w:t>
      </w:r>
      <w:r w:rsidR="00821C5C" w:rsidRPr="00821C5C">
        <w:t xml:space="preserve">, </w:t>
      </w:r>
      <w:r w:rsidR="00821C5C">
        <w:t xml:space="preserve">включая платные, корректно реализующей механизм </w:t>
      </w:r>
      <w:r w:rsidR="00FA2C13">
        <w:rPr>
          <w:lang w:val="en-US"/>
        </w:rPr>
        <w:t>d</w:t>
      </w:r>
      <w:r w:rsidR="00821C5C">
        <w:rPr>
          <w:lang w:val="en-US"/>
        </w:rPr>
        <w:t>rag</w:t>
      </w:r>
      <w:r w:rsidR="00821C5C" w:rsidRPr="001B2C14">
        <w:t>’</w:t>
      </w:r>
      <w:r w:rsidR="00821C5C">
        <w:rPr>
          <w:lang w:val="en-US"/>
        </w:rPr>
        <w:t>n</w:t>
      </w:r>
      <w:r w:rsidR="00821C5C" w:rsidRPr="001B2C14">
        <w:t>’</w:t>
      </w:r>
      <w:r w:rsidR="00FA2C13">
        <w:rPr>
          <w:lang w:val="en-US"/>
        </w:rPr>
        <w:t>d</w:t>
      </w:r>
      <w:r w:rsidR="00821C5C">
        <w:rPr>
          <w:lang w:val="en-US"/>
        </w:rPr>
        <w:t>rop</w:t>
      </w:r>
      <w:r w:rsidR="00821C5C" w:rsidRPr="001B2C14">
        <w:t xml:space="preserve"> </w:t>
      </w:r>
      <w:r w:rsidR="00821C5C">
        <w:t xml:space="preserve">для древовидных структур. Возможно, задача не лежит в классе достаточно распространенных, но в </w:t>
      </w:r>
      <w:r w:rsidR="008E38E7">
        <w:t>данном</w:t>
      </w:r>
      <w:r w:rsidR="00821C5C">
        <w:t xml:space="preserve"> случае дерево обязано хранить порядок своих элементов и допускать возможность перетаскивания любого элемента на любую фиксированную позицию, или вставку подэлемента.</w:t>
      </w:r>
    </w:p>
    <w:p w:rsidR="00821C5C" w:rsidRPr="00E138E8" w:rsidRDefault="00821C5C" w:rsidP="00821C5C">
      <w:r>
        <w:t xml:space="preserve">Для решения этой проблемы были созданы классы </w:t>
      </w:r>
      <w:r w:rsidRPr="00821C5C">
        <w:rPr>
          <w:rFonts w:ascii="Courier New" w:hAnsi="Courier New" w:cs="Courier New"/>
          <w:sz w:val="24"/>
          <w:lang w:val="en-US"/>
        </w:rPr>
        <w:t>DoubleBufferedTree</w:t>
      </w:r>
      <w:r w:rsidRPr="003B4C4A">
        <w:t xml:space="preserve">, </w:t>
      </w:r>
      <w:r>
        <w:t xml:space="preserve">и унаследованный от него </w:t>
      </w:r>
      <w:r w:rsidRPr="00821C5C">
        <w:rPr>
          <w:rFonts w:ascii="Courier New" w:hAnsi="Courier New" w:cs="Courier New"/>
          <w:sz w:val="24"/>
          <w:lang w:val="en-US"/>
        </w:rPr>
        <w:t>OrderedTree</w:t>
      </w:r>
      <w:r>
        <w:t xml:space="preserve">. Дерево хранит и обрабатывает обычные элементы </w:t>
      </w:r>
      <w:r w:rsidRPr="00821C5C">
        <w:rPr>
          <w:rFonts w:ascii="Courier New" w:hAnsi="Courier New" w:cs="Courier New"/>
          <w:sz w:val="24"/>
          <w:lang w:val="en-US"/>
        </w:rPr>
        <w:t>TreeItem</w:t>
      </w:r>
      <w:r w:rsidRPr="003B4C4A">
        <w:t xml:space="preserve">, </w:t>
      </w:r>
      <w:r>
        <w:t xml:space="preserve">для каждого из которых в качестве </w:t>
      </w:r>
      <w:r w:rsidRPr="00821C5C">
        <w:rPr>
          <w:rFonts w:ascii="Courier New" w:hAnsi="Courier New" w:cs="Courier New"/>
          <w:sz w:val="24"/>
          <w:lang w:val="en-US"/>
        </w:rPr>
        <w:t>Tag</w:t>
      </w:r>
      <w:r w:rsidRPr="00821C5C">
        <w:rPr>
          <w:sz w:val="24"/>
        </w:rPr>
        <w:t xml:space="preserve"> </w:t>
      </w:r>
      <w:r>
        <w:t xml:space="preserve">(стандартное поле) указан </w:t>
      </w:r>
      <w:r w:rsidRPr="00821C5C">
        <w:rPr>
          <w:rFonts w:ascii="Courier New" w:hAnsi="Courier New" w:cs="Courier New"/>
          <w:sz w:val="24"/>
          <w:lang w:val="en-US"/>
        </w:rPr>
        <w:t>TreeTag</w:t>
      </w:r>
      <w:r w:rsidRPr="00821C5C">
        <w:rPr>
          <w:sz w:val="24"/>
        </w:rPr>
        <w:t xml:space="preserve"> </w:t>
      </w:r>
      <w:r w:rsidRPr="003B4C4A">
        <w:t>(</w:t>
      </w:r>
      <w:r>
        <w:t xml:space="preserve">класс, отвечающий за связь с моделью), что позволяет использовать контроллер и с другим классом дерева (например, со стандартным </w:t>
      </w:r>
      <w:r w:rsidRPr="00821C5C">
        <w:rPr>
          <w:rFonts w:ascii="Courier New" w:hAnsi="Courier New" w:cs="Courier New"/>
          <w:sz w:val="24"/>
          <w:lang w:val="en-US"/>
        </w:rPr>
        <w:t>TreeView</w:t>
      </w:r>
      <w:r>
        <w:t>, но без возможности перетаскивания элементов</w:t>
      </w:r>
      <w:r w:rsidRPr="003B4C4A">
        <w:t xml:space="preserve"> </w:t>
      </w:r>
      <w:r>
        <w:t>вообще).</w:t>
      </w:r>
    </w:p>
    <w:p w:rsidR="009C765C" w:rsidRPr="00E138E8" w:rsidRDefault="009C765C" w:rsidP="00821C5C">
      <w:pPr>
        <w:rPr>
          <w:sz w:val="2"/>
          <w:szCs w:val="2"/>
        </w:rPr>
      </w:pPr>
    </w:p>
    <w:p w:rsidR="00E4075D" w:rsidRDefault="009C765C" w:rsidP="00E4075D">
      <w:pPr>
        <w:keepNext/>
      </w:pPr>
      <w:r>
        <w:rPr>
          <w:noProof/>
          <w:lang w:eastAsia="ru-RU" w:bidi="ar-SA"/>
        </w:rPr>
        <w:drawing>
          <wp:inline distT="0" distB="0" distL="0" distR="0">
            <wp:extent cx="5204499" cy="1609725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99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65C" w:rsidRPr="00C718A0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8</w:t>
        </w:r>
      </w:fldSimple>
      <w:r>
        <w:t>. Архитектура клиентской части</w:t>
      </w:r>
    </w:p>
    <w:p w:rsidR="009C765C" w:rsidRPr="00C718A0" w:rsidRDefault="009C765C" w:rsidP="00821C5C">
      <w:pPr>
        <w:rPr>
          <w:sz w:val="2"/>
          <w:szCs w:val="2"/>
        </w:rPr>
      </w:pPr>
    </w:p>
    <w:p w:rsidR="00821C5C" w:rsidRPr="003B4C4A" w:rsidRDefault="00821C5C" w:rsidP="00411077">
      <w:r>
        <w:t xml:space="preserve">Кроме того, дерево поддерживает переименование элементов (когда это разрешено </w:t>
      </w:r>
      <w:r w:rsidR="00C718A0">
        <w:rPr>
          <w:lang w:val="en-US"/>
        </w:rPr>
        <w:t>XML</w:t>
      </w:r>
      <w:r w:rsidR="00C718A0" w:rsidRPr="00C718A0">
        <w:t xml:space="preserve"> </w:t>
      </w:r>
      <w:r w:rsidR="00C718A0">
        <w:t>С</w:t>
      </w:r>
      <w:r>
        <w:t>хемой), операции</w:t>
      </w:r>
      <w:r w:rsidRPr="003B4C4A">
        <w:t xml:space="preserve"> </w:t>
      </w:r>
      <w:r w:rsidR="00411077">
        <w:t>Вырезать</w:t>
      </w:r>
      <w:r w:rsidRPr="003B4C4A">
        <w:t>/</w:t>
      </w:r>
      <w:r w:rsidR="00411077">
        <w:t>Копировать</w:t>
      </w:r>
      <w:r w:rsidRPr="003B4C4A">
        <w:t>/</w:t>
      </w:r>
      <w:r w:rsidR="00411077">
        <w:t>Вставить</w:t>
      </w:r>
      <w:r w:rsidRPr="003B4C4A">
        <w:t xml:space="preserve"> </w:t>
      </w:r>
      <w:r>
        <w:t xml:space="preserve">для структур и работу «не от корня документа» в режиме </w:t>
      </w:r>
      <w:r w:rsidR="00411077">
        <w:rPr>
          <w:i/>
        </w:rPr>
        <w:t>Часть</w:t>
      </w:r>
      <w:r w:rsidRPr="000723C3">
        <w:rPr>
          <w:i/>
        </w:rPr>
        <w:t xml:space="preserve"> </w:t>
      </w:r>
      <w:r w:rsidR="00411077">
        <w:rPr>
          <w:i/>
        </w:rPr>
        <w:t>структуры</w:t>
      </w:r>
      <w:r w:rsidRPr="003B4C4A">
        <w:t>.</w:t>
      </w:r>
      <w:r>
        <w:t xml:space="preserve"> Данный режим позволяет выбрать любой элемент в качестве временного корня дерева, модифицировать его поддеревья, а затем, сохраняя изменения, вернуться к полному представлению дерева, что может быть полезно для работы с очень большими структурами.</w:t>
      </w:r>
    </w:p>
    <w:p w:rsidR="00821C5C" w:rsidRPr="002101C8" w:rsidRDefault="00821C5C" w:rsidP="00821C5C">
      <w:r>
        <w:lastRenderedPageBreak/>
        <w:t xml:space="preserve">Для упрощения многопользовательского взаимодействия элементы измененные другими пользователями будут временно подсвечены (эффект </w:t>
      </w:r>
      <w:r>
        <w:rPr>
          <w:lang w:val="en-US"/>
        </w:rPr>
        <w:t>fade</w:t>
      </w:r>
      <w:r w:rsidRPr="002101C8">
        <w:t xml:space="preserve"> </w:t>
      </w:r>
      <w:r>
        <w:rPr>
          <w:lang w:val="en-US"/>
        </w:rPr>
        <w:t>out</w:t>
      </w:r>
      <w:r w:rsidRPr="002101C8">
        <w:t xml:space="preserve">) </w:t>
      </w:r>
      <w:r>
        <w:t>у других пользователей</w:t>
      </w:r>
      <w:r w:rsidR="009C765C">
        <w:t xml:space="preserve"> различными цветами в случае</w:t>
      </w:r>
      <w:r w:rsidRPr="002101C8">
        <w:t>:</w:t>
      </w:r>
    </w:p>
    <w:p w:rsidR="00821C5C" w:rsidRDefault="00821C5C" w:rsidP="009C765C">
      <w:pPr>
        <w:pStyle w:val="ac"/>
        <w:numPr>
          <w:ilvl w:val="0"/>
          <w:numId w:val="11"/>
        </w:numPr>
        <w:jc w:val="left"/>
      </w:pPr>
      <w:r>
        <w:t>добавления новых структур</w:t>
      </w:r>
      <w:r w:rsidRPr="002101C8">
        <w:t>;</w:t>
      </w:r>
    </w:p>
    <w:p w:rsidR="00821C5C" w:rsidRDefault="00821C5C" w:rsidP="009C765C">
      <w:pPr>
        <w:pStyle w:val="ac"/>
        <w:numPr>
          <w:ilvl w:val="0"/>
          <w:numId w:val="11"/>
        </w:numPr>
        <w:jc w:val="left"/>
      </w:pPr>
      <w:r>
        <w:t>модификации названия или атрибутов</w:t>
      </w:r>
      <w:r w:rsidRPr="002101C8">
        <w:t>;</w:t>
      </w:r>
    </w:p>
    <w:p w:rsidR="00821C5C" w:rsidRPr="000723C3" w:rsidRDefault="00821C5C" w:rsidP="009C765C">
      <w:pPr>
        <w:pStyle w:val="ac"/>
        <w:numPr>
          <w:ilvl w:val="0"/>
          <w:numId w:val="11"/>
        </w:numPr>
        <w:jc w:val="left"/>
      </w:pPr>
      <w:r>
        <w:t xml:space="preserve">удаления (после полного выполнения </w:t>
      </w:r>
      <w:r w:rsidRPr="002101C8">
        <w:rPr>
          <w:lang w:val="en-US"/>
        </w:rPr>
        <w:t>fade</w:t>
      </w:r>
      <w:r w:rsidRPr="002101C8">
        <w:t xml:space="preserve"> </w:t>
      </w:r>
      <w:r w:rsidRPr="002101C8">
        <w:rPr>
          <w:lang w:val="en-US"/>
        </w:rPr>
        <w:t>out</w:t>
      </w:r>
      <w:r>
        <w:t xml:space="preserve"> элемент будет действительно удален из дерева у клиента).</w:t>
      </w:r>
    </w:p>
    <w:p w:rsidR="00821C5C" w:rsidRPr="000723C3" w:rsidRDefault="00821C5C" w:rsidP="00821C5C">
      <w:r w:rsidRPr="000723C3">
        <w:t xml:space="preserve">Благодаря </w:t>
      </w:r>
      <w:r>
        <w:t>использованию двойной буферизации, этот эффект не создает «мерцаний», не влечет существенной нагрузки на процессор и не мешает работе с деревом или его прокручиванию.</w:t>
      </w:r>
    </w:p>
    <w:p w:rsidR="00821C5C" w:rsidRDefault="00821C5C" w:rsidP="00821C5C">
      <w:r>
        <w:t xml:space="preserve">Для каждого элемента </w:t>
      </w:r>
      <w:r>
        <w:rPr>
          <w:lang w:val="en-US"/>
        </w:rPr>
        <w:t>XML</w:t>
      </w:r>
      <w:r w:rsidRPr="000723C3">
        <w:t xml:space="preserve"> </w:t>
      </w:r>
      <w:r>
        <w:t xml:space="preserve">дерева можно посмотреть и модифицировать список его атрибутов (вкладка </w:t>
      </w:r>
      <w:r w:rsidR="00411077">
        <w:rPr>
          <w:i/>
        </w:rPr>
        <w:t>Свойства</w:t>
      </w:r>
      <w:r w:rsidRPr="000723C3">
        <w:t xml:space="preserve">) </w:t>
      </w:r>
      <w:r>
        <w:t xml:space="preserve">и его текстовое содержимое (вкладка </w:t>
      </w:r>
      <w:r w:rsidR="00411077">
        <w:rPr>
          <w:i/>
        </w:rPr>
        <w:t>Текст</w:t>
      </w:r>
      <w:r w:rsidRPr="000723C3">
        <w:t>).</w:t>
      </w:r>
    </w:p>
    <w:p w:rsidR="00FA2C13" w:rsidRPr="00FA2C13" w:rsidRDefault="00FA2C13" w:rsidP="00821C5C">
      <w:pPr>
        <w:rPr>
          <w:sz w:val="2"/>
          <w:szCs w:val="2"/>
        </w:rPr>
      </w:pPr>
    </w:p>
    <w:p w:rsidR="00E4075D" w:rsidRDefault="00411077" w:rsidP="00E4075D">
      <w:pPr>
        <w:keepNext/>
        <w:ind w:firstLine="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5934075" cy="4791075"/>
            <wp:effectExtent l="19050" t="0" r="9525" b="0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C5C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9</w:t>
        </w:r>
      </w:fldSimple>
      <w:r>
        <w:t>. Главное окно программы</w:t>
      </w:r>
    </w:p>
    <w:p w:rsidR="00FA2C13" w:rsidRPr="00FA2C13" w:rsidRDefault="00FA2C13" w:rsidP="00411077">
      <w:pPr>
        <w:ind w:firstLine="0"/>
        <w:jc w:val="center"/>
        <w:rPr>
          <w:sz w:val="2"/>
          <w:szCs w:val="2"/>
        </w:rPr>
      </w:pPr>
    </w:p>
    <w:p w:rsidR="00411077" w:rsidRDefault="00411077" w:rsidP="00411077">
      <w:pPr>
        <w:ind w:firstLine="0"/>
      </w:pPr>
      <w:r>
        <w:lastRenderedPageBreak/>
        <w:tab/>
        <w:t xml:space="preserve">При наличии </w:t>
      </w:r>
      <w:r>
        <w:rPr>
          <w:lang w:val="en-US"/>
        </w:rPr>
        <w:t>XSLT</w:t>
      </w:r>
      <w:r w:rsidRPr="00411077">
        <w:t xml:space="preserve"> </w:t>
      </w:r>
      <w:r>
        <w:t>преобразований для представления атрибутов, будет отображен результирующий интерактивный документ, позволяющий задать свойства атрибутов удобным способом</w:t>
      </w:r>
      <w:r w:rsidR="00AD6DD8">
        <w:t xml:space="preserve"> (Рисунок 9)</w:t>
      </w:r>
      <w:r>
        <w:t xml:space="preserve">. </w:t>
      </w:r>
    </w:p>
    <w:p w:rsidR="00FA2C13" w:rsidRPr="0026228F" w:rsidRDefault="00FA2C13" w:rsidP="00411077">
      <w:pPr>
        <w:ind w:firstLine="0"/>
        <w:rPr>
          <w:sz w:val="2"/>
          <w:szCs w:val="2"/>
        </w:rPr>
      </w:pPr>
      <w:r>
        <w:tab/>
        <w:t xml:space="preserve">Редактор позволяет курсам предоставлять интерактивные расширения, на базе </w:t>
      </w:r>
      <w:r>
        <w:rPr>
          <w:lang w:val="en-US"/>
        </w:rPr>
        <w:t>HTML</w:t>
      </w:r>
      <w:r w:rsidRPr="00FA2C13">
        <w:t xml:space="preserve"> + </w:t>
      </w:r>
      <w:r>
        <w:rPr>
          <w:lang w:val="en-US"/>
        </w:rPr>
        <w:t>JavaScript</w:t>
      </w:r>
      <w:r w:rsidRPr="00FA2C13">
        <w:t>,</w:t>
      </w:r>
      <w:r>
        <w:t xml:space="preserve"> имеющие доступ к операциям редактора через интерфейс </w:t>
      </w:r>
      <w:r w:rsidRPr="00FA2C13">
        <w:rPr>
          <w:rFonts w:ascii="Courier New" w:hAnsi="Courier New" w:cs="Courier New"/>
          <w:sz w:val="24"/>
          <w:lang w:val="en-US"/>
        </w:rPr>
        <w:t>IExternal</w:t>
      </w:r>
      <w:r w:rsidR="0026228F">
        <w:rPr>
          <w:rFonts w:ascii="Courier New" w:hAnsi="Courier New" w:cs="Courier New"/>
          <w:sz w:val="24"/>
        </w:rPr>
        <w:t xml:space="preserve"> </w:t>
      </w:r>
      <w:r w:rsidR="0026228F">
        <w:t>(Рисунок 10)</w:t>
      </w:r>
      <w:r w:rsidRPr="00FA2C13">
        <w:t>.</w:t>
      </w:r>
      <w:r w:rsidR="0026228F" w:rsidRPr="0026228F">
        <w:t xml:space="preserve"> </w:t>
      </w:r>
    </w:p>
    <w:p w:rsidR="00E4075D" w:rsidRDefault="00411077" w:rsidP="00E4075D">
      <w:pPr>
        <w:keepNext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019550" cy="3405452"/>
            <wp:effectExtent l="19050" t="0" r="0" b="0"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3405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1077" w:rsidRPr="00411077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10</w:t>
        </w:r>
      </w:fldSimple>
      <w:r>
        <w:t>. Пример интерактивного расширения</w:t>
      </w:r>
    </w:p>
    <w:p w:rsidR="00FA2C13" w:rsidRDefault="00FA2C13" w:rsidP="00821C5C">
      <w:pPr>
        <w:ind w:firstLine="0"/>
      </w:pPr>
    </w:p>
    <w:p w:rsidR="00821C5C" w:rsidRPr="00E4075D" w:rsidRDefault="00821C5C" w:rsidP="00821C5C">
      <w:pPr>
        <w:ind w:firstLine="0"/>
      </w:pPr>
      <w:r>
        <w:tab/>
        <w:t xml:space="preserve">Редактор </w:t>
      </w:r>
      <w:r>
        <w:rPr>
          <w:lang w:val="en-US"/>
        </w:rPr>
        <w:t>eAuthor</w:t>
      </w:r>
      <w:r w:rsidRPr="00D0014F">
        <w:t xml:space="preserve"> </w:t>
      </w:r>
      <w:r>
        <w:t>обеспечивает</w:t>
      </w:r>
      <w:r w:rsidRPr="00E4075D">
        <w:t>:</w:t>
      </w:r>
    </w:p>
    <w:p w:rsidR="00821C5C" w:rsidRDefault="00821C5C" w:rsidP="00821C5C">
      <w:pPr>
        <w:pStyle w:val="ac"/>
        <w:numPr>
          <w:ilvl w:val="0"/>
          <w:numId w:val="13"/>
        </w:numPr>
        <w:jc w:val="left"/>
      </w:pPr>
      <w:r>
        <w:t>создание структуры курса, разделов, занятий, описание целей обучения, контроля достижения целей, создание контрольных заданий и тестов, демонстрацию теоретического и практического материала;</w:t>
      </w:r>
    </w:p>
    <w:p w:rsidR="00821C5C" w:rsidRDefault="00821C5C" w:rsidP="00821C5C">
      <w:pPr>
        <w:pStyle w:val="ac"/>
        <w:numPr>
          <w:ilvl w:val="0"/>
          <w:numId w:val="13"/>
        </w:numPr>
        <w:jc w:val="left"/>
      </w:pPr>
      <w:r>
        <w:t>разработку предварительного, промежуточного или итогового тестового контроля, а также аттестационных блоков;</w:t>
      </w:r>
    </w:p>
    <w:p w:rsidR="00821C5C" w:rsidRDefault="00821C5C" w:rsidP="00821C5C">
      <w:pPr>
        <w:pStyle w:val="ac"/>
        <w:numPr>
          <w:ilvl w:val="0"/>
          <w:numId w:val="13"/>
        </w:numPr>
        <w:jc w:val="left"/>
      </w:pPr>
      <w:r>
        <w:t xml:space="preserve">возможность использования </w:t>
      </w:r>
      <w:r w:rsidRPr="005406FF">
        <w:rPr>
          <w:lang w:val="en-US"/>
        </w:rPr>
        <w:t>rich</w:t>
      </w:r>
      <w:r w:rsidRPr="00C93296">
        <w:t>-</w:t>
      </w:r>
      <w:r w:rsidRPr="005406FF">
        <w:rPr>
          <w:lang w:val="en-US"/>
        </w:rPr>
        <w:t>media</w:t>
      </w:r>
      <w:r>
        <w:t xml:space="preserve"> объектов: звуковых и видео файлов, анимаций, в том числе объектов в форматах DWF (чертежи), VRML (интерактивные 3D-объекты), PPS и PPT (презентации) и ряда других;</w:t>
      </w:r>
    </w:p>
    <w:p w:rsidR="00821C5C" w:rsidRPr="00AB674C" w:rsidRDefault="00821C5C" w:rsidP="00821C5C">
      <w:pPr>
        <w:pStyle w:val="ac"/>
        <w:numPr>
          <w:ilvl w:val="0"/>
          <w:numId w:val="13"/>
        </w:numPr>
        <w:jc w:val="left"/>
      </w:pPr>
      <w:r>
        <w:t>поддержку спецификаций SCORM, AICC, IMS, LOM, Цифровые Образовательные Ресурсы</w:t>
      </w:r>
      <w:r w:rsidRPr="00103B55">
        <w:t xml:space="preserve"> </w:t>
      </w:r>
      <w:r>
        <w:t xml:space="preserve">и других </w:t>
      </w:r>
      <w:r>
        <w:rPr>
          <w:lang w:val="en-US"/>
        </w:rPr>
        <w:t>Schema</w:t>
      </w:r>
      <w:r w:rsidRPr="00103B55">
        <w:t>-</w:t>
      </w:r>
      <w:r>
        <w:rPr>
          <w:lang w:val="en-US"/>
        </w:rPr>
        <w:t>based</w:t>
      </w:r>
      <w:r w:rsidRPr="00103B55">
        <w:t xml:space="preserve"> </w:t>
      </w:r>
      <w:r>
        <w:t>форматов учебных материалов.</w:t>
      </w:r>
    </w:p>
    <w:p w:rsidR="00821C5C" w:rsidRDefault="00821C5C" w:rsidP="00821C5C">
      <w:r>
        <w:lastRenderedPageBreak/>
        <w:t xml:space="preserve">Кроме того, доступна </w:t>
      </w:r>
      <w:r w:rsidR="009C765C">
        <w:rPr>
          <w:lang w:val="en-US"/>
        </w:rPr>
        <w:t>o</w:t>
      </w:r>
      <w:r>
        <w:rPr>
          <w:lang w:val="en-US"/>
        </w:rPr>
        <w:t>n</w:t>
      </w:r>
      <w:r w:rsidRPr="00AB674C">
        <w:t>-</w:t>
      </w:r>
      <w:r w:rsidR="009C765C">
        <w:rPr>
          <w:lang w:val="en-US"/>
        </w:rPr>
        <w:t>l</w:t>
      </w:r>
      <w:r>
        <w:rPr>
          <w:lang w:val="en-US"/>
        </w:rPr>
        <w:t>ine</w:t>
      </w:r>
      <w:r w:rsidRPr="00AB674C">
        <w:t xml:space="preserve"> </w:t>
      </w:r>
      <w:r>
        <w:t xml:space="preserve">версия редактора, практически полностью повторяющая функциональность локальной версии (но с некоторыми ограничениями и низкой скоростью отображения очень больших структур), основанная на </w:t>
      </w:r>
      <w:r>
        <w:rPr>
          <w:lang w:val="en-US"/>
        </w:rPr>
        <w:t>HTTP</w:t>
      </w:r>
      <w:r w:rsidRPr="00AB674C">
        <w:t xml:space="preserve"> </w:t>
      </w:r>
      <w:r>
        <w:t xml:space="preserve">интерфейсе </w:t>
      </w:r>
      <w:r w:rsidR="009C765C">
        <w:t>разрабатываемого</w:t>
      </w:r>
      <w:r>
        <w:t xml:space="preserve"> </w:t>
      </w:r>
      <w:r w:rsidR="009C765C">
        <w:t>сервиса</w:t>
      </w:r>
      <w:r w:rsidR="0026228F">
        <w:t xml:space="preserve"> (Рисунок 11)</w:t>
      </w:r>
      <w:r w:rsidR="009C765C">
        <w:t>.</w:t>
      </w:r>
    </w:p>
    <w:p w:rsidR="009C765C" w:rsidRPr="009C765C" w:rsidRDefault="009C765C" w:rsidP="00821C5C">
      <w:pPr>
        <w:rPr>
          <w:sz w:val="2"/>
          <w:szCs w:val="2"/>
        </w:rPr>
      </w:pPr>
    </w:p>
    <w:p w:rsidR="00E4075D" w:rsidRDefault="00821C5C" w:rsidP="00E4075D">
      <w:pPr>
        <w:keepNext/>
        <w:ind w:firstLine="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5974079" cy="3733800"/>
            <wp:effectExtent l="19050" t="0" r="7621" b="0"/>
            <wp:docPr id="13" name="Рисунок 2" descr="C:\Documents and Settings\rchutkov\Desktop\Diploma\Diploma\eau_fci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rchutkov\Desktop\Diploma\Diploma\eau_fcior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079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C5C" w:rsidRPr="0026228F" w:rsidRDefault="00E4075D" w:rsidP="00E4075D">
      <w:pPr>
        <w:pStyle w:val="a3"/>
        <w:jc w:val="center"/>
      </w:pPr>
      <w:r>
        <w:t xml:space="preserve">Рисунок </w:t>
      </w:r>
      <w:fldSimple w:instr=" SEQ Рисунок \* ARABIC ">
        <w:r w:rsidR="00B15E22">
          <w:rPr>
            <w:noProof/>
          </w:rPr>
          <w:t>11</w:t>
        </w:r>
      </w:fldSimple>
      <w:r>
        <w:t xml:space="preserve">. </w:t>
      </w:r>
      <w:r>
        <w:rPr>
          <w:lang w:val="en-US"/>
        </w:rPr>
        <w:t>On</w:t>
      </w:r>
      <w:r w:rsidRPr="0026228F">
        <w:t>-</w:t>
      </w:r>
      <w:r>
        <w:rPr>
          <w:lang w:val="en-US"/>
        </w:rPr>
        <w:t>LINE</w:t>
      </w:r>
      <w:r w:rsidRPr="0026228F">
        <w:t xml:space="preserve"> </w:t>
      </w:r>
      <w:r>
        <w:t>версия редактора</w:t>
      </w:r>
    </w:p>
    <w:p w:rsidR="0026228F" w:rsidRDefault="0026228F">
      <w:pPr>
        <w:ind w:firstLine="0"/>
        <w:jc w:val="left"/>
      </w:pPr>
      <w:r>
        <w:br w:type="page"/>
      </w:r>
    </w:p>
    <w:p w:rsidR="004A384F" w:rsidRDefault="00CD7482" w:rsidP="0043230D">
      <w:pPr>
        <w:pStyle w:val="2"/>
      </w:pPr>
      <w:bookmarkStart w:id="21" w:name="_Toc263799079"/>
      <w:r>
        <w:lastRenderedPageBreak/>
        <w:t>7</w:t>
      </w:r>
      <w:r w:rsidR="004A384F">
        <w:t xml:space="preserve">. Сравнение </w:t>
      </w:r>
      <w:r>
        <w:t>с аналогами</w:t>
      </w:r>
      <w:bookmarkEnd w:id="21"/>
    </w:p>
    <w:p w:rsidR="0043230D" w:rsidRDefault="0043230D" w:rsidP="0043230D">
      <w:r>
        <w:t xml:space="preserve">Возможности настольных неспециализированных </w:t>
      </w:r>
      <w:r>
        <w:rPr>
          <w:lang w:val="en-US"/>
        </w:rPr>
        <w:t>XML</w:t>
      </w:r>
      <w:r w:rsidRPr="00EA303E">
        <w:t>-</w:t>
      </w:r>
      <w:r>
        <w:t>редакторов довольно типичны, обычно они содержат</w:t>
      </w:r>
      <w:r w:rsidRPr="00EA303E">
        <w:t>:</w:t>
      </w:r>
    </w:p>
    <w:p w:rsidR="0043230D" w:rsidRDefault="0043230D" w:rsidP="0043230D">
      <w:pPr>
        <w:pStyle w:val="ac"/>
        <w:numPr>
          <w:ilvl w:val="0"/>
          <w:numId w:val="14"/>
        </w:numPr>
        <w:jc w:val="left"/>
      </w:pPr>
      <w:r>
        <w:t xml:space="preserve">Проверку на соответствие синтаксиса </w:t>
      </w:r>
      <w:r w:rsidRPr="00F10888">
        <w:rPr>
          <w:lang w:val="en-US"/>
        </w:rPr>
        <w:t>XML</w:t>
      </w:r>
      <w:r w:rsidRPr="00EA303E">
        <w:t>;</w:t>
      </w:r>
    </w:p>
    <w:p w:rsidR="0043230D" w:rsidRDefault="0043230D" w:rsidP="0043230D">
      <w:pPr>
        <w:pStyle w:val="ac"/>
        <w:numPr>
          <w:ilvl w:val="0"/>
          <w:numId w:val="14"/>
        </w:numPr>
        <w:jc w:val="left"/>
      </w:pPr>
      <w:r>
        <w:t xml:space="preserve">Валидацию по </w:t>
      </w:r>
      <w:r w:rsidRPr="0043230D">
        <w:rPr>
          <w:lang w:val="en-US"/>
        </w:rPr>
        <w:t>DTD</w:t>
      </w:r>
      <w:r w:rsidRPr="0043230D">
        <w:t xml:space="preserve"> </w:t>
      </w:r>
      <w:r>
        <w:t xml:space="preserve">или по </w:t>
      </w:r>
      <w:r w:rsidRPr="0043230D">
        <w:rPr>
          <w:lang w:val="en-US"/>
        </w:rPr>
        <w:t>XML</w:t>
      </w:r>
      <w:r w:rsidRPr="0043230D">
        <w:t xml:space="preserve"> </w:t>
      </w:r>
      <w:r w:rsidR="00C718A0">
        <w:t>С</w:t>
      </w:r>
      <w:r>
        <w:t>хеме</w:t>
      </w:r>
      <w:r w:rsidRPr="00EA303E">
        <w:t>;</w:t>
      </w:r>
    </w:p>
    <w:p w:rsidR="0043230D" w:rsidRPr="0043230D" w:rsidRDefault="0043230D" w:rsidP="0043230D">
      <w:pPr>
        <w:pStyle w:val="ac"/>
        <w:numPr>
          <w:ilvl w:val="0"/>
          <w:numId w:val="14"/>
        </w:numPr>
        <w:jc w:val="left"/>
      </w:pPr>
      <w:r>
        <w:t xml:space="preserve">Возможность применения </w:t>
      </w:r>
      <w:r>
        <w:rPr>
          <w:lang w:val="en-US"/>
        </w:rPr>
        <w:t>XSLT</w:t>
      </w:r>
      <w:r w:rsidRPr="00EA303E">
        <w:t xml:space="preserve"> </w:t>
      </w:r>
      <w:r>
        <w:t>преобразование к документу</w:t>
      </w:r>
      <w:r w:rsidRPr="0043230D">
        <w:t>;</w:t>
      </w:r>
    </w:p>
    <w:p w:rsidR="0043230D" w:rsidRPr="0043230D" w:rsidRDefault="0043230D" w:rsidP="00313BBD">
      <w:pPr>
        <w:jc w:val="left"/>
      </w:pPr>
      <w:r>
        <w:t>Для основанных на текстовом представлении редакторов</w:t>
      </w:r>
      <w:r w:rsidR="00313BBD" w:rsidRPr="00313BBD">
        <w:t xml:space="preserve"> </w:t>
      </w:r>
      <w:r w:rsidR="00313BBD">
        <w:t>обычно предлагается</w:t>
      </w:r>
      <w:r w:rsidRPr="0043230D">
        <w:t>:</w:t>
      </w:r>
    </w:p>
    <w:p w:rsidR="0043230D" w:rsidRPr="00EA303E" w:rsidRDefault="002629C4" w:rsidP="0043230D">
      <w:pPr>
        <w:pStyle w:val="ac"/>
        <w:numPr>
          <w:ilvl w:val="0"/>
          <w:numId w:val="14"/>
        </w:numPr>
        <w:jc w:val="left"/>
      </w:pPr>
      <w:r>
        <w:t>Подсветка</w:t>
      </w:r>
      <w:r w:rsidR="0043230D">
        <w:t xml:space="preserve"> синтаксиса</w:t>
      </w:r>
      <w:r w:rsidR="0043230D" w:rsidRPr="0043230D">
        <w:rPr>
          <w:lang w:val="en-US"/>
        </w:rPr>
        <w:t>;</w:t>
      </w:r>
    </w:p>
    <w:p w:rsidR="0043230D" w:rsidRDefault="0043230D" w:rsidP="0043230D">
      <w:pPr>
        <w:pStyle w:val="ac"/>
        <w:numPr>
          <w:ilvl w:val="0"/>
          <w:numId w:val="14"/>
        </w:numPr>
        <w:jc w:val="left"/>
      </w:pPr>
      <w:r>
        <w:t>Автодополнение и словарь тегов</w:t>
      </w:r>
      <w:r>
        <w:rPr>
          <w:lang w:val="en-US"/>
        </w:rPr>
        <w:t>;</w:t>
      </w:r>
    </w:p>
    <w:p w:rsidR="0043230D" w:rsidRPr="0043230D" w:rsidRDefault="0043230D" w:rsidP="0043230D">
      <w:pPr>
        <w:pStyle w:val="ac"/>
        <w:numPr>
          <w:ilvl w:val="0"/>
          <w:numId w:val="14"/>
        </w:numPr>
        <w:jc w:val="left"/>
      </w:pPr>
      <w:r>
        <w:t>Поддержк</w:t>
      </w:r>
      <w:r w:rsidR="002629C4">
        <w:t>а</w:t>
      </w:r>
      <w:r>
        <w:t xml:space="preserve"> сниппетов</w:t>
      </w:r>
      <w:r>
        <w:rPr>
          <w:lang w:val="en-US"/>
        </w:rPr>
        <w:t>;</w:t>
      </w:r>
    </w:p>
    <w:p w:rsidR="0043230D" w:rsidRPr="0043230D" w:rsidRDefault="0043230D" w:rsidP="00313BBD">
      <w:pPr>
        <w:jc w:val="left"/>
      </w:pPr>
      <w:r>
        <w:t xml:space="preserve">Или для графических </w:t>
      </w:r>
      <w:r>
        <w:rPr>
          <w:lang w:val="en-US"/>
        </w:rPr>
        <w:t>XML</w:t>
      </w:r>
      <w:r w:rsidRPr="0043230D">
        <w:t>-</w:t>
      </w:r>
      <w:r>
        <w:t>редакторов</w:t>
      </w:r>
      <w:r w:rsidRPr="0043230D">
        <w:t>:</w:t>
      </w:r>
    </w:p>
    <w:p w:rsidR="0043230D" w:rsidRPr="0043230D" w:rsidRDefault="0043230D" w:rsidP="0043230D">
      <w:pPr>
        <w:pStyle w:val="ac"/>
        <w:numPr>
          <w:ilvl w:val="0"/>
          <w:numId w:val="14"/>
        </w:numPr>
        <w:jc w:val="left"/>
      </w:pPr>
      <w:r>
        <w:t>Представление структуры документа деревом</w:t>
      </w:r>
      <w:r>
        <w:rPr>
          <w:lang w:val="en-US"/>
        </w:rPr>
        <w:t>;</w:t>
      </w:r>
    </w:p>
    <w:p w:rsidR="0043230D" w:rsidRDefault="0043230D" w:rsidP="0043230D">
      <w:pPr>
        <w:pStyle w:val="ac"/>
        <w:numPr>
          <w:ilvl w:val="0"/>
          <w:numId w:val="14"/>
        </w:numPr>
        <w:jc w:val="left"/>
      </w:pPr>
      <w:r>
        <w:t>Меню для добавления новых подэлементов</w:t>
      </w:r>
      <w:r w:rsidRPr="00EA303E">
        <w:t>;</w:t>
      </w:r>
    </w:p>
    <w:p w:rsidR="0043230D" w:rsidRPr="0043230D" w:rsidRDefault="0043230D" w:rsidP="0043230D">
      <w:pPr>
        <w:pStyle w:val="ac"/>
        <w:numPr>
          <w:ilvl w:val="0"/>
          <w:numId w:val="14"/>
        </w:numPr>
        <w:jc w:val="left"/>
      </w:pPr>
      <w:r>
        <w:t>Редактор атрибутов</w:t>
      </w:r>
      <w:r>
        <w:rPr>
          <w:lang w:val="en-US"/>
        </w:rPr>
        <w:t>.</w:t>
      </w:r>
    </w:p>
    <w:p w:rsidR="0043230D" w:rsidRPr="0043230D" w:rsidRDefault="0043230D" w:rsidP="002629C4">
      <w:pPr>
        <w:pStyle w:val="ac"/>
        <w:ind w:left="1080" w:firstLine="0"/>
        <w:jc w:val="left"/>
      </w:pPr>
    </w:p>
    <w:p w:rsidR="002629C4" w:rsidRDefault="0043230D" w:rsidP="002629C4">
      <w:r>
        <w:t xml:space="preserve">Таким набором возможностей обладают даже простейшие </w:t>
      </w:r>
      <w:r>
        <w:rPr>
          <w:lang w:val="en-US"/>
        </w:rPr>
        <w:t>Microsoft</w:t>
      </w:r>
      <w:r w:rsidRPr="00EA303E">
        <w:t xml:space="preserve"> </w:t>
      </w:r>
      <w:r>
        <w:rPr>
          <w:lang w:val="en-US"/>
        </w:rPr>
        <w:t>XML</w:t>
      </w:r>
      <w:r w:rsidRPr="00EA303E">
        <w:t xml:space="preserve"> </w:t>
      </w:r>
      <w:r>
        <w:rPr>
          <w:lang w:val="en-US"/>
        </w:rPr>
        <w:t>Notepad</w:t>
      </w:r>
      <w:r>
        <w:t xml:space="preserve">  и </w:t>
      </w:r>
      <w:r>
        <w:rPr>
          <w:lang w:val="en-US"/>
        </w:rPr>
        <w:t>XML</w:t>
      </w:r>
      <w:r w:rsidRPr="00EA303E">
        <w:t xml:space="preserve"> </w:t>
      </w:r>
      <w:r>
        <w:rPr>
          <w:lang w:val="en-US"/>
        </w:rPr>
        <w:t>Copy</w:t>
      </w:r>
      <w:r w:rsidRPr="00EA303E">
        <w:t xml:space="preserve"> </w:t>
      </w:r>
      <w:r>
        <w:rPr>
          <w:lang w:val="en-US"/>
        </w:rPr>
        <w:t>Editor</w:t>
      </w:r>
      <w:r w:rsidR="002629C4">
        <w:t xml:space="preserve">, однако они не умеют использовать </w:t>
      </w:r>
      <w:r w:rsidR="002629C4">
        <w:rPr>
          <w:lang w:val="en-US"/>
        </w:rPr>
        <w:t>XML</w:t>
      </w:r>
      <w:r w:rsidR="002629C4" w:rsidRPr="002629C4">
        <w:t xml:space="preserve"> </w:t>
      </w:r>
      <w:r w:rsidR="00C718A0">
        <w:t>С</w:t>
      </w:r>
      <w:r w:rsidR="002629C4">
        <w:t>хему для получения информации о типах, и их подсказки основаны на статических словарях. А работа с документами, большими 5 мегабайт практически не представляется возможной.</w:t>
      </w:r>
    </w:p>
    <w:p w:rsidR="002629C4" w:rsidRDefault="002629C4" w:rsidP="002629C4">
      <w:r>
        <w:t>Более серьезные редакторы</w:t>
      </w:r>
      <w:r w:rsidRPr="00B47BAF">
        <w:t xml:space="preserve"> – </w:t>
      </w:r>
      <w:r>
        <w:rPr>
          <w:lang w:val="en-US"/>
        </w:rPr>
        <w:t>Liquid</w:t>
      </w:r>
      <w:r w:rsidRPr="00B47BAF">
        <w:t xml:space="preserve"> </w:t>
      </w:r>
      <w:r>
        <w:rPr>
          <w:lang w:val="en-US"/>
        </w:rPr>
        <w:t>XML</w:t>
      </w:r>
      <w:r w:rsidRPr="00B47BAF">
        <w:t xml:space="preserve"> </w:t>
      </w:r>
      <w:r>
        <w:rPr>
          <w:lang w:val="en-US"/>
        </w:rPr>
        <w:t>Editor</w:t>
      </w:r>
      <w:r w:rsidRPr="00B47BAF">
        <w:t xml:space="preserve">, </w:t>
      </w:r>
      <w:r>
        <w:rPr>
          <w:lang w:val="en-US"/>
        </w:rPr>
        <w:t>Serna</w:t>
      </w:r>
      <w:r w:rsidRPr="00B47BAF">
        <w:t xml:space="preserve"> </w:t>
      </w:r>
      <w:r>
        <w:rPr>
          <w:lang w:val="en-US"/>
        </w:rPr>
        <w:t>Enterprise</w:t>
      </w:r>
      <w:r w:rsidRPr="00B47BAF">
        <w:t xml:space="preserve"> </w:t>
      </w:r>
      <w:r>
        <w:t xml:space="preserve">или </w:t>
      </w:r>
      <w:r>
        <w:rPr>
          <w:lang w:val="en-US"/>
        </w:rPr>
        <w:t>Altova</w:t>
      </w:r>
      <w:r w:rsidRPr="00B47BAF">
        <w:t xml:space="preserve"> </w:t>
      </w:r>
      <w:r>
        <w:rPr>
          <w:lang w:val="en-US"/>
        </w:rPr>
        <w:t>XMLSpy</w:t>
      </w:r>
      <w:r>
        <w:t xml:space="preserve"> обладают положительными результатами почти по всем пунктам, кроме того поддерживают визуальное редактирование (на базе диаграмм, или другого способа представления)</w:t>
      </w:r>
      <w:r w:rsidRPr="001709B3">
        <w:t xml:space="preserve"> </w:t>
      </w:r>
      <w:r>
        <w:t xml:space="preserve">и возможности публикации в различные форматы (при помощи </w:t>
      </w:r>
      <w:r>
        <w:rPr>
          <w:lang w:val="en-US"/>
        </w:rPr>
        <w:t>XSLT</w:t>
      </w:r>
      <w:r w:rsidRPr="001709B3">
        <w:t>)</w:t>
      </w:r>
      <w:r>
        <w:t>.</w:t>
      </w:r>
    </w:p>
    <w:p w:rsidR="00313BBD" w:rsidRDefault="002629C4" w:rsidP="002629C4">
      <w:r>
        <w:t xml:space="preserve">Однако </w:t>
      </w:r>
      <w:r w:rsidR="00313BBD">
        <w:t xml:space="preserve">они </w:t>
      </w:r>
      <w:r>
        <w:t>не поддерживают</w:t>
      </w:r>
      <w:r w:rsidRPr="001709B3">
        <w:t xml:space="preserve"> </w:t>
      </w:r>
      <w:r>
        <w:t xml:space="preserve">в полной мере многопользовательской работы, так как построены по классической </w:t>
      </w:r>
      <w:r w:rsidR="00C718A0">
        <w:t>с</w:t>
      </w:r>
      <w:r>
        <w:t xml:space="preserve">хеме </w:t>
      </w:r>
      <w:r>
        <w:rPr>
          <w:lang w:val="en-US"/>
        </w:rPr>
        <w:t>standalone</w:t>
      </w:r>
      <w:r w:rsidRPr="001709B3">
        <w:t>-</w:t>
      </w:r>
      <w:r>
        <w:t xml:space="preserve">приложения. </w:t>
      </w:r>
    </w:p>
    <w:p w:rsidR="002629C4" w:rsidRPr="00313BBD" w:rsidRDefault="002629C4" w:rsidP="002629C4">
      <w:r>
        <w:t>Наиболее продвинутый в этом вопросе оказался</w:t>
      </w:r>
      <w:r w:rsidR="00313BBD">
        <w:t xml:space="preserve"> редактор</w:t>
      </w:r>
      <w:r>
        <w:t xml:space="preserve"> </w:t>
      </w:r>
      <w:r>
        <w:rPr>
          <w:lang w:val="en-US"/>
        </w:rPr>
        <w:t>Serna</w:t>
      </w:r>
      <w:r w:rsidRPr="00B47BAF">
        <w:t xml:space="preserve"> </w:t>
      </w:r>
      <w:r>
        <w:rPr>
          <w:lang w:val="en-US"/>
        </w:rPr>
        <w:t>Enterprise</w:t>
      </w:r>
      <w:r w:rsidRPr="001709B3">
        <w:t xml:space="preserve"> –</w:t>
      </w:r>
      <w:r>
        <w:t xml:space="preserve"> здесь поддерживается вставка </w:t>
      </w:r>
      <w:r>
        <w:rPr>
          <w:lang w:val="en-US"/>
        </w:rPr>
        <w:t>XML</w:t>
      </w:r>
      <w:r w:rsidRPr="001709B3">
        <w:t>-</w:t>
      </w:r>
      <w:r>
        <w:t xml:space="preserve">фрагментов, одновременная работа с различными языками, средства для ручного </w:t>
      </w:r>
      <w:r>
        <w:rPr>
          <w:lang w:val="en-US"/>
        </w:rPr>
        <w:t>Diff</w:t>
      </w:r>
      <w:r w:rsidRPr="001709B3">
        <w:t xml:space="preserve"> </w:t>
      </w:r>
      <w:r>
        <w:t xml:space="preserve">и </w:t>
      </w:r>
      <w:r>
        <w:rPr>
          <w:lang w:val="en-US"/>
        </w:rPr>
        <w:t>Merge</w:t>
      </w:r>
      <w:r w:rsidRPr="001709B3">
        <w:t xml:space="preserve"> </w:t>
      </w:r>
      <w:r>
        <w:t xml:space="preserve">документов – пожалуй, возможный максимум из того, что можно предложить для </w:t>
      </w:r>
      <w:r>
        <w:rPr>
          <w:lang w:val="en-US"/>
        </w:rPr>
        <w:t>offline</w:t>
      </w:r>
      <w:r w:rsidR="00313BBD">
        <w:t xml:space="preserve">-работы, хотя и подсказка типов подэлементов работает неправильно (игнорирует </w:t>
      </w:r>
      <w:r w:rsidR="00313BBD">
        <w:rPr>
          <w:lang w:val="en-US"/>
        </w:rPr>
        <w:t>minOccurs</w:t>
      </w:r>
      <w:r w:rsidR="00313BBD" w:rsidRPr="00313BBD">
        <w:t>/</w:t>
      </w:r>
      <w:r w:rsidR="00313BBD">
        <w:rPr>
          <w:lang w:val="en-US"/>
        </w:rPr>
        <w:t>maxOccurs</w:t>
      </w:r>
      <w:r w:rsidR="00313BBD" w:rsidRPr="00313BBD">
        <w:t xml:space="preserve"> </w:t>
      </w:r>
      <w:r w:rsidR="00313BBD">
        <w:t xml:space="preserve">и, возможно, другие элементы </w:t>
      </w:r>
      <w:r w:rsidR="00C718A0">
        <w:t>С</w:t>
      </w:r>
      <w:r w:rsidR="00313BBD">
        <w:t>хемы).</w:t>
      </w:r>
    </w:p>
    <w:p w:rsidR="002629C4" w:rsidRDefault="002629C4" w:rsidP="002629C4">
      <w:r>
        <w:lastRenderedPageBreak/>
        <w:t xml:space="preserve">Таким образом, </w:t>
      </w:r>
      <w:r>
        <w:rPr>
          <w:lang w:val="en-US"/>
        </w:rPr>
        <w:t>eAuthor</w:t>
      </w:r>
      <w:r w:rsidRPr="002629C4">
        <w:t xml:space="preserve"> </w:t>
      </w:r>
      <w:r>
        <w:t xml:space="preserve">является достойным соперником  многоцелевых </w:t>
      </w:r>
      <w:r>
        <w:rPr>
          <w:lang w:val="en-US"/>
        </w:rPr>
        <w:t>XML</w:t>
      </w:r>
      <w:r w:rsidRPr="002629C4">
        <w:t xml:space="preserve"> </w:t>
      </w:r>
      <w:r>
        <w:t xml:space="preserve">редакторов, </w:t>
      </w:r>
      <w:r w:rsidR="00313BBD">
        <w:t>хотя</w:t>
      </w:r>
      <w:r>
        <w:t xml:space="preserve"> его изначальной задачей является работа с электронными курсами. Рассмотрим аналогичные программы в этой области</w:t>
      </w:r>
      <w:r w:rsidR="00F95FB8">
        <w:t xml:space="preserve"> (Таблица 8)</w:t>
      </w:r>
      <w:r>
        <w:t xml:space="preserve">. </w:t>
      </w:r>
    </w:p>
    <w:p w:rsidR="00313BBD" w:rsidRPr="00313BBD" w:rsidRDefault="00313BBD" w:rsidP="002629C4">
      <w:pPr>
        <w:rPr>
          <w:sz w:val="2"/>
          <w:szCs w:val="2"/>
        </w:rPr>
      </w:pPr>
    </w:p>
    <w:p w:rsidR="0026228F" w:rsidRDefault="0026228F" w:rsidP="0026228F">
      <w:pPr>
        <w:pStyle w:val="a3"/>
        <w:keepNext/>
        <w:jc w:val="right"/>
      </w:pPr>
      <w:r>
        <w:t xml:space="preserve">Таблица </w:t>
      </w:r>
      <w:fldSimple w:instr=" SEQ Таблица \* ARABIC ">
        <w:r w:rsidR="00B15E22">
          <w:rPr>
            <w:noProof/>
          </w:rPr>
          <w:t>8</w:t>
        </w:r>
      </w:fldSimple>
      <w:r>
        <w:t>. Сравнение с прямыми аналогами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985"/>
        <w:gridCol w:w="1513"/>
        <w:gridCol w:w="1681"/>
        <w:gridCol w:w="1344"/>
        <w:gridCol w:w="1423"/>
        <w:gridCol w:w="1616"/>
      </w:tblGrid>
      <w:tr w:rsidR="00313BBD" w:rsidRPr="002629C4" w:rsidTr="002177A5">
        <w:trPr>
          <w:trHeight w:val="485"/>
        </w:trPr>
        <w:tc>
          <w:tcPr>
            <w:tcW w:w="10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629C4" w:rsidRPr="00B33EC1" w:rsidRDefault="002629C4" w:rsidP="002629C4">
            <w:pPr>
              <w:rPr>
                <w:sz w:val="26"/>
                <w:szCs w:val="26"/>
              </w:rPr>
            </w:pPr>
          </w:p>
        </w:tc>
        <w:tc>
          <w:tcPr>
            <w:tcW w:w="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center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  <w:lang w:val="en-US"/>
              </w:rPr>
              <w:t>WebSoft CourseLab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center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  <w:lang w:val="en-US"/>
              </w:rPr>
              <w:t>Competentum Author</w:t>
            </w:r>
          </w:p>
        </w:tc>
        <w:tc>
          <w:tcPr>
            <w:tcW w:w="7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center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  <w:lang w:val="en-US"/>
              </w:rPr>
              <w:t>Articulate Studio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center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  <w:lang w:val="en-US"/>
              </w:rPr>
              <w:t>Adobe Captivate</w:t>
            </w:r>
          </w:p>
        </w:tc>
        <w:tc>
          <w:tcPr>
            <w:tcW w:w="8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center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  <w:lang w:val="en-US"/>
              </w:rPr>
              <w:t>eAuthor</w:t>
            </w:r>
          </w:p>
        </w:tc>
      </w:tr>
      <w:tr w:rsidR="00313BBD" w:rsidRPr="007C3B07" w:rsidTr="002177A5">
        <w:trPr>
          <w:trHeight w:val="1630"/>
        </w:trPr>
        <w:tc>
          <w:tcPr>
            <w:tcW w:w="10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left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</w:rPr>
              <w:t>Редактирование форматов</w:t>
            </w:r>
          </w:p>
        </w:tc>
        <w:tc>
          <w:tcPr>
            <w:tcW w:w="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Свой собственный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SCORM, AICC</w:t>
            </w:r>
          </w:p>
        </w:tc>
        <w:tc>
          <w:tcPr>
            <w:tcW w:w="7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SCORM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Свой собственный</w:t>
            </w:r>
          </w:p>
        </w:tc>
        <w:tc>
          <w:tcPr>
            <w:tcW w:w="8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AD6DD8" w:rsidRDefault="002629C4" w:rsidP="00313BB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2177A5">
              <w:rPr>
                <w:sz w:val="22"/>
                <w:szCs w:val="22"/>
                <w:lang w:val="en-US"/>
              </w:rPr>
              <w:t>E</w:t>
            </w:r>
            <w:r w:rsidR="00AD6DD8">
              <w:rPr>
                <w:sz w:val="22"/>
                <w:szCs w:val="22"/>
                <w:lang w:val="en-US"/>
              </w:rPr>
              <w:t>AU, SCORM, AICC, S1000D, IMS GL</w:t>
            </w:r>
            <w:r w:rsidR="00AD6DD8">
              <w:rPr>
                <w:sz w:val="22"/>
                <w:szCs w:val="22"/>
              </w:rPr>
              <w:t>С</w:t>
            </w:r>
          </w:p>
        </w:tc>
      </w:tr>
      <w:tr w:rsidR="00313BBD" w:rsidRPr="007C3B07" w:rsidTr="002177A5">
        <w:trPr>
          <w:trHeight w:val="478"/>
        </w:trPr>
        <w:tc>
          <w:tcPr>
            <w:tcW w:w="10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left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</w:rPr>
              <w:t>Публикация</w:t>
            </w:r>
          </w:p>
        </w:tc>
        <w:tc>
          <w:tcPr>
            <w:tcW w:w="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SCORM, AICC, HTML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IMS GLC</w:t>
            </w:r>
          </w:p>
        </w:tc>
        <w:tc>
          <w:tcPr>
            <w:tcW w:w="7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AICC, HTML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SCORM, AICC, PENS</w:t>
            </w:r>
          </w:p>
        </w:tc>
        <w:tc>
          <w:tcPr>
            <w:tcW w:w="8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2177A5">
              <w:rPr>
                <w:sz w:val="22"/>
                <w:szCs w:val="22"/>
                <w:lang w:val="en-US"/>
              </w:rPr>
              <w:t>XHTML, PDF, PENS, SWF, LOM</w:t>
            </w:r>
          </w:p>
        </w:tc>
      </w:tr>
      <w:tr w:rsidR="00313BBD" w:rsidRPr="002629C4" w:rsidTr="002177A5">
        <w:trPr>
          <w:trHeight w:val="876"/>
        </w:trPr>
        <w:tc>
          <w:tcPr>
            <w:tcW w:w="10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left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</w:rPr>
              <w:t>Структура курсов</w:t>
            </w:r>
          </w:p>
        </w:tc>
        <w:tc>
          <w:tcPr>
            <w:tcW w:w="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Разделы и слайды (два уровня)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Древовидная, частичная валидация</w:t>
            </w:r>
          </w:p>
        </w:tc>
        <w:tc>
          <w:tcPr>
            <w:tcW w:w="7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Три уровня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Плоская слайдовая</w:t>
            </w:r>
          </w:p>
        </w:tc>
        <w:tc>
          <w:tcPr>
            <w:tcW w:w="8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Древовидная, полная валидация</w:t>
            </w:r>
          </w:p>
        </w:tc>
      </w:tr>
      <w:tr w:rsidR="00313BBD" w:rsidRPr="002629C4" w:rsidTr="002177A5">
        <w:trPr>
          <w:trHeight w:val="550"/>
        </w:trPr>
        <w:tc>
          <w:tcPr>
            <w:tcW w:w="10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left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</w:rPr>
              <w:t xml:space="preserve">Возможности коллаборации </w:t>
            </w:r>
          </w:p>
        </w:tc>
        <w:tc>
          <w:tcPr>
            <w:tcW w:w="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-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7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+/-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-/+</w:t>
            </w:r>
          </w:p>
        </w:tc>
        <w:tc>
          <w:tcPr>
            <w:tcW w:w="8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+</w:t>
            </w:r>
          </w:p>
        </w:tc>
      </w:tr>
      <w:tr w:rsidR="00313BBD" w:rsidRPr="002629C4" w:rsidTr="002177A5">
        <w:trPr>
          <w:trHeight w:val="432"/>
        </w:trPr>
        <w:tc>
          <w:tcPr>
            <w:tcW w:w="103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5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B33EC1" w:rsidRDefault="002629C4" w:rsidP="00313BBD">
            <w:pPr>
              <w:ind w:firstLine="0"/>
              <w:jc w:val="left"/>
              <w:rPr>
                <w:sz w:val="26"/>
                <w:szCs w:val="26"/>
              </w:rPr>
            </w:pPr>
            <w:r w:rsidRPr="00B33EC1">
              <w:rPr>
                <w:sz w:val="26"/>
                <w:szCs w:val="26"/>
              </w:rPr>
              <w:t>Максимальный объем курса</w:t>
            </w:r>
          </w:p>
        </w:tc>
        <w:tc>
          <w:tcPr>
            <w:tcW w:w="79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до мегабайта</w:t>
            </w:r>
          </w:p>
        </w:tc>
        <w:tc>
          <w:tcPr>
            <w:tcW w:w="8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313BBD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&lt;</w:t>
            </w:r>
            <w:r w:rsidRPr="002177A5">
              <w:rPr>
                <w:sz w:val="22"/>
                <w:szCs w:val="22"/>
              </w:rPr>
              <w:t xml:space="preserve"> </w:t>
            </w:r>
            <w:r w:rsidR="002629C4" w:rsidRPr="002177A5">
              <w:rPr>
                <w:sz w:val="22"/>
                <w:szCs w:val="22"/>
                <w:lang w:val="en-US"/>
              </w:rPr>
              <w:t xml:space="preserve">5 </w:t>
            </w:r>
            <w:r w:rsidR="002629C4" w:rsidRPr="002177A5">
              <w:rPr>
                <w:sz w:val="22"/>
                <w:szCs w:val="22"/>
              </w:rPr>
              <w:t>мегабайт</w:t>
            </w:r>
          </w:p>
        </w:tc>
        <w:tc>
          <w:tcPr>
            <w:tcW w:w="70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  <w:lang w:val="en-US"/>
              </w:rPr>
              <w:t>~</w:t>
            </w:r>
            <w:r w:rsidRPr="002177A5">
              <w:rPr>
                <w:sz w:val="22"/>
                <w:szCs w:val="22"/>
              </w:rPr>
              <w:t xml:space="preserve"> 3 Мб</w:t>
            </w:r>
          </w:p>
        </w:tc>
        <w:tc>
          <w:tcPr>
            <w:tcW w:w="74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не ограничен</w:t>
            </w:r>
          </w:p>
        </w:tc>
        <w:tc>
          <w:tcPr>
            <w:tcW w:w="84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629C4" w:rsidRPr="002177A5" w:rsidRDefault="002629C4" w:rsidP="00313BBD">
            <w:pPr>
              <w:ind w:firstLine="0"/>
              <w:jc w:val="center"/>
              <w:rPr>
                <w:sz w:val="22"/>
                <w:szCs w:val="22"/>
              </w:rPr>
            </w:pPr>
            <w:r w:rsidRPr="002177A5">
              <w:rPr>
                <w:sz w:val="22"/>
                <w:szCs w:val="22"/>
              </w:rPr>
              <w:t>не ограничен</w:t>
            </w:r>
          </w:p>
        </w:tc>
      </w:tr>
    </w:tbl>
    <w:p w:rsidR="006D4C33" w:rsidRPr="002177A5" w:rsidRDefault="006D4C33" w:rsidP="002629C4">
      <w:pPr>
        <w:rPr>
          <w:sz w:val="16"/>
          <w:szCs w:val="16"/>
        </w:rPr>
      </w:pPr>
    </w:p>
    <w:p w:rsidR="00B33EC1" w:rsidRPr="00E138E8" w:rsidRDefault="00B33EC1" w:rsidP="00B33EC1">
      <w:pPr>
        <w:ind w:firstLine="0"/>
      </w:pPr>
      <w:r>
        <w:tab/>
        <w:t>Можно заметить техническое превосходство разрабатываемого редактора, однако существует ряд субъективных факторов, которые сложно сравнивать непосредственно, но можно отметить отдельно</w:t>
      </w:r>
      <w:r w:rsidRPr="00B33EC1">
        <w:t>:</w:t>
      </w:r>
    </w:p>
    <w:p w:rsidR="00B33EC1" w:rsidRDefault="00B33EC1" w:rsidP="002177A5">
      <w:pPr>
        <w:pStyle w:val="ac"/>
        <w:numPr>
          <w:ilvl w:val="0"/>
          <w:numId w:val="31"/>
        </w:numPr>
      </w:pPr>
      <w:r w:rsidRPr="002177A5">
        <w:rPr>
          <w:lang w:val="en-US"/>
        </w:rPr>
        <w:t>CourseLab</w:t>
      </w:r>
      <w:r w:rsidRPr="00B33EC1">
        <w:t xml:space="preserve"> </w:t>
      </w:r>
      <w:r>
        <w:t>содержит богатый набор полезных сниппетов и готовых слайдов</w:t>
      </w:r>
      <w:r w:rsidRPr="00B33EC1">
        <w:t>;</w:t>
      </w:r>
    </w:p>
    <w:p w:rsidR="00B33EC1" w:rsidRPr="00E138E8" w:rsidRDefault="00B33EC1" w:rsidP="002177A5">
      <w:pPr>
        <w:pStyle w:val="ac"/>
        <w:numPr>
          <w:ilvl w:val="0"/>
          <w:numId w:val="31"/>
        </w:numPr>
      </w:pPr>
      <w:r w:rsidRPr="002177A5">
        <w:rPr>
          <w:lang w:val="en-US"/>
        </w:rPr>
        <w:t>Competentum</w:t>
      </w:r>
      <w:r w:rsidRPr="002177A5">
        <w:t xml:space="preserve"> </w:t>
      </w:r>
      <w:r w:rsidRPr="002177A5">
        <w:rPr>
          <w:lang w:val="en-US"/>
        </w:rPr>
        <w:t>Author</w:t>
      </w:r>
      <w:r w:rsidR="002177A5" w:rsidRPr="002177A5">
        <w:t xml:space="preserve"> </w:t>
      </w:r>
      <w:r w:rsidR="002177A5">
        <w:t>имеет</w:t>
      </w:r>
      <w:r w:rsidR="002177A5" w:rsidRPr="002177A5">
        <w:t xml:space="preserve"> </w:t>
      </w:r>
      <w:r w:rsidR="002177A5">
        <w:t>хорошую</w:t>
      </w:r>
      <w:r w:rsidR="002177A5" w:rsidRPr="002177A5">
        <w:t xml:space="preserve"> </w:t>
      </w:r>
      <w:r w:rsidR="002177A5">
        <w:t xml:space="preserve">интеграцию с </w:t>
      </w:r>
      <w:r w:rsidR="002177A5" w:rsidRPr="002177A5">
        <w:rPr>
          <w:lang w:val="en-US"/>
        </w:rPr>
        <w:t>Flash</w:t>
      </w:r>
      <w:r w:rsidR="002177A5" w:rsidRPr="002177A5">
        <w:t xml:space="preserve"> </w:t>
      </w:r>
      <w:r w:rsidR="002177A5">
        <w:t>и предлагает многочисленные анимационные сценарии</w:t>
      </w:r>
      <w:r w:rsidR="002177A5" w:rsidRPr="002177A5">
        <w:t>;</w:t>
      </w:r>
    </w:p>
    <w:p w:rsidR="002177A5" w:rsidRDefault="002177A5" w:rsidP="002177A5">
      <w:pPr>
        <w:pStyle w:val="ac"/>
        <w:numPr>
          <w:ilvl w:val="0"/>
          <w:numId w:val="31"/>
        </w:numPr>
      </w:pPr>
      <w:r w:rsidRPr="002177A5">
        <w:rPr>
          <w:lang w:val="en-US"/>
        </w:rPr>
        <w:t>Adobe</w:t>
      </w:r>
      <w:r w:rsidRPr="002177A5">
        <w:t xml:space="preserve"> </w:t>
      </w:r>
      <w:r w:rsidRPr="002177A5">
        <w:rPr>
          <w:lang w:val="en-US"/>
        </w:rPr>
        <w:t>Captivate</w:t>
      </w:r>
      <w:r w:rsidRPr="002177A5">
        <w:t xml:space="preserve"> </w:t>
      </w:r>
      <w:r>
        <w:t>предлагает довольно удобный пользовательский интерфейс</w:t>
      </w:r>
      <w:r w:rsidRPr="002177A5">
        <w:t>.</w:t>
      </w:r>
    </w:p>
    <w:p w:rsidR="002177A5" w:rsidRPr="00E138E8" w:rsidRDefault="002177A5" w:rsidP="002177A5">
      <w:pPr>
        <w:pStyle w:val="ac"/>
        <w:ind w:firstLine="0"/>
        <w:rPr>
          <w:sz w:val="16"/>
          <w:szCs w:val="16"/>
        </w:rPr>
      </w:pPr>
    </w:p>
    <w:p w:rsidR="0026228F" w:rsidRDefault="002177A5" w:rsidP="00F95FB8">
      <w:r>
        <w:t xml:space="preserve">Эти пункты задают направление дальнейшей работы над программой </w:t>
      </w:r>
      <w:r>
        <w:rPr>
          <w:lang w:val="en-US"/>
        </w:rPr>
        <w:t>eAuthor</w:t>
      </w:r>
      <w:r>
        <w:t>, что при грамотной их реализации позволит создать действительно универсальный и мощный продукт, отвечающий всем требованиям индустрии.</w:t>
      </w:r>
      <w:r w:rsidR="0026228F">
        <w:br w:type="page"/>
      </w:r>
    </w:p>
    <w:p w:rsidR="004A384F" w:rsidRDefault="00CD7482" w:rsidP="004A384F">
      <w:pPr>
        <w:pStyle w:val="2"/>
      </w:pPr>
      <w:bookmarkStart w:id="22" w:name="_Toc263799080"/>
      <w:r>
        <w:lastRenderedPageBreak/>
        <w:t>8</w:t>
      </w:r>
      <w:r w:rsidR="004A384F">
        <w:t>. Заключение</w:t>
      </w:r>
      <w:bookmarkEnd w:id="22"/>
    </w:p>
    <w:p w:rsidR="006D4C33" w:rsidRPr="00334048" w:rsidRDefault="00334048" w:rsidP="006D4C33">
      <w:r>
        <w:t xml:space="preserve">В результате проделанной работы разработан визуальный </w:t>
      </w:r>
      <w:r>
        <w:rPr>
          <w:lang w:val="en-US"/>
        </w:rPr>
        <w:t>XML</w:t>
      </w:r>
      <w:r>
        <w:t xml:space="preserve">-редактор, не допускающий действий, противоречащих логике заданной </w:t>
      </w:r>
      <w:r>
        <w:rPr>
          <w:lang w:val="en-US"/>
        </w:rPr>
        <w:t>XML</w:t>
      </w:r>
      <w:r w:rsidRPr="00334048">
        <w:t xml:space="preserve"> </w:t>
      </w:r>
      <w:r w:rsidR="00C718A0">
        <w:t>С</w:t>
      </w:r>
      <w:r>
        <w:t>хемы и облегчающий допустимые действия при поддержке</w:t>
      </w:r>
      <w:r w:rsidRPr="00334048">
        <w:t>:</w:t>
      </w:r>
    </w:p>
    <w:p w:rsidR="00334048" w:rsidRDefault="00334048" w:rsidP="00395835">
      <w:pPr>
        <w:pStyle w:val="ac"/>
        <w:numPr>
          <w:ilvl w:val="0"/>
          <w:numId w:val="29"/>
        </w:numPr>
        <w:jc w:val="left"/>
        <w:rPr>
          <w:lang w:val="en-US"/>
        </w:rPr>
      </w:pPr>
      <w:r>
        <w:t>Многопользовательской работы с документом</w:t>
      </w:r>
      <w:r w:rsidRPr="00334048">
        <w:rPr>
          <w:lang w:val="en-US"/>
        </w:rPr>
        <w:t>;</w:t>
      </w:r>
    </w:p>
    <w:p w:rsidR="00395835" w:rsidRPr="00395835" w:rsidRDefault="00395835" w:rsidP="00395835">
      <w:pPr>
        <w:pStyle w:val="ac"/>
        <w:numPr>
          <w:ilvl w:val="0"/>
          <w:numId w:val="29"/>
        </w:numPr>
        <w:jc w:val="left"/>
      </w:pPr>
      <w:r>
        <w:t>Автоматического конструирования допустимых подэлементов структуры</w:t>
      </w:r>
      <w:r w:rsidRPr="00395835">
        <w:t>;</w:t>
      </w:r>
    </w:p>
    <w:p w:rsidR="002177A5" w:rsidRDefault="00334048" w:rsidP="002177A5">
      <w:pPr>
        <w:pStyle w:val="ac"/>
        <w:numPr>
          <w:ilvl w:val="0"/>
          <w:numId w:val="29"/>
        </w:numPr>
        <w:jc w:val="left"/>
      </w:pPr>
      <w:r>
        <w:t>Дополнительного функционала, связанного с разработкой электронных учебных курсов</w:t>
      </w:r>
      <w:r w:rsidRPr="00334048">
        <w:t>.</w:t>
      </w:r>
    </w:p>
    <w:p w:rsidR="002177A5" w:rsidRPr="00334048" w:rsidRDefault="002177A5" w:rsidP="002177A5">
      <w:r>
        <w:t xml:space="preserve">В качестве необходимого компонента редактора была создан сервис доступа к </w:t>
      </w:r>
      <w:r w:rsidRPr="002177A5">
        <w:rPr>
          <w:lang w:val="en-US"/>
        </w:rPr>
        <w:t>XML</w:t>
      </w:r>
      <w:r>
        <w:t xml:space="preserve"> документам, эффективно решающий задачу инкрементальной валидации, задачу вывода типов, а также ряд задач связанных с представлением данных.</w:t>
      </w:r>
    </w:p>
    <w:p w:rsidR="006D4C33" w:rsidRDefault="006D4C33" w:rsidP="006D4C33">
      <w:r>
        <w:t>Редактор успешно внедрен в качестве внутреннего средства разработки курсов и документации в ряде компаний, кроме того, доступен в коробочных версиях, и версиях для конечного пользователя.</w:t>
      </w:r>
    </w:p>
    <w:p w:rsidR="006D4C33" w:rsidRPr="006D4C33" w:rsidRDefault="006D4C33" w:rsidP="004A384F"/>
    <w:p w:rsidR="00F810BC" w:rsidRPr="00132F0F" w:rsidRDefault="00CD7482" w:rsidP="00963F70">
      <w:pPr>
        <w:pStyle w:val="2"/>
      </w:pPr>
      <w:bookmarkStart w:id="23" w:name="_Toc263799081"/>
      <w:r>
        <w:t>Список</w:t>
      </w:r>
      <w:r w:rsidRPr="00132F0F">
        <w:t xml:space="preserve"> </w:t>
      </w:r>
      <w:r>
        <w:t>литературы</w:t>
      </w:r>
      <w:bookmarkEnd w:id="23"/>
    </w:p>
    <w:p w:rsidR="00C8420E" w:rsidRPr="00C8420E" w:rsidRDefault="00C8420E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</w:pPr>
      <w:r>
        <w:t>Разработка компьютерных учебников и обучающих систем. Башмаков А.И., Башмаков И.А., 2009.</w:t>
      </w:r>
    </w:p>
    <w:p w:rsidR="009B4A93" w:rsidRPr="009918DC" w:rsidRDefault="009B4A93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XSL Transformations (XSLT). James Clark. W3C Recommendation, 1999.</w:t>
      </w:r>
      <w:r w:rsidR="009918DC" w:rsidRPr="009918DC">
        <w:rPr>
          <w:lang w:val="en-US"/>
        </w:rPr>
        <w:br/>
      </w:r>
      <w:hyperlink r:id="rId19" w:history="1">
        <w:r w:rsidRPr="009918DC">
          <w:rPr>
            <w:rStyle w:val="af5"/>
            <w:lang w:val="en-US"/>
          </w:rPr>
          <w:t>http://www.w3.org/TR/xslt</w:t>
        </w:r>
      </w:hyperlink>
    </w:p>
    <w:p w:rsidR="00376935" w:rsidRDefault="00376935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</w:pPr>
      <w:r>
        <w:t>Мультимедиа-курсы: методология и технология разработки. Вымятнин В.М., Демкин В.П., Можаева Г.В., Руденко Т.В., 2003.</w:t>
      </w:r>
    </w:p>
    <w:p w:rsidR="00376935" w:rsidRPr="009918DC" w:rsidRDefault="00F810BC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 xml:space="preserve">XML Information Set. John Cowan, Richard </w:t>
      </w:r>
      <w:r w:rsidR="009918DC">
        <w:rPr>
          <w:lang w:val="en-US"/>
        </w:rPr>
        <w:t>Tobin. W3C Recommendation, 2001</w:t>
      </w:r>
      <w:r w:rsidR="009918DC" w:rsidRPr="009918DC">
        <w:rPr>
          <w:lang w:val="en-US"/>
        </w:rPr>
        <w:t>.</w:t>
      </w:r>
      <w:r w:rsidR="009918DC" w:rsidRPr="009918DC">
        <w:rPr>
          <w:lang w:val="en-US"/>
        </w:rPr>
        <w:br/>
      </w:r>
      <w:hyperlink r:id="rId20" w:history="1">
        <w:r w:rsidRPr="009918DC">
          <w:rPr>
            <w:rStyle w:val="af5"/>
            <w:lang w:val="en-US"/>
          </w:rPr>
          <w:t>http://www.w3.org/TR/xml-infoset</w:t>
        </w:r>
      </w:hyperlink>
    </w:p>
    <w:p w:rsidR="00F810BC" w:rsidRPr="009918DC" w:rsidRDefault="00F810BC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XML Schema Part 1: Structures. Henry S. Thompson, David Beech, Murray Maloney, Noah Mendelsohn, editors. W3C Recommendation</w:t>
      </w:r>
      <w:r w:rsidR="009918DC">
        <w:rPr>
          <w:lang w:val="en-US"/>
        </w:rPr>
        <w:t>, 2001.</w:t>
      </w:r>
      <w:r w:rsidRPr="009918DC">
        <w:rPr>
          <w:lang w:val="en-US"/>
        </w:rPr>
        <w:t xml:space="preserve"> </w:t>
      </w:r>
      <w:hyperlink r:id="rId21" w:history="1">
        <w:r w:rsidRPr="009918DC">
          <w:rPr>
            <w:rStyle w:val="af5"/>
            <w:lang w:val="en-US"/>
          </w:rPr>
          <w:t>http://www.w3.org/TR/xmlschema-1</w:t>
        </w:r>
      </w:hyperlink>
    </w:p>
    <w:p w:rsidR="00F810BC" w:rsidRPr="009918DC" w:rsidRDefault="00F810BC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XML Schema Part 2: Datatypes. Paul V. Biron, Ashok Malhotra, editors. W3C Recommendation, 2001.</w:t>
      </w:r>
      <w:r w:rsidR="009918DC">
        <w:rPr>
          <w:lang w:val="en-US"/>
        </w:rPr>
        <w:br/>
      </w:r>
      <w:hyperlink r:id="rId22" w:history="1">
        <w:r w:rsidRPr="009918DC">
          <w:rPr>
            <w:rStyle w:val="af5"/>
            <w:lang w:val="en-US"/>
          </w:rPr>
          <w:t>http://www.w3.org/TR/2001/xmlschema-2</w:t>
        </w:r>
      </w:hyperlink>
    </w:p>
    <w:p w:rsidR="00F810BC" w:rsidRPr="009918DC" w:rsidRDefault="00F810BC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Web Services Architecture, W3C Working Draft 14 November 2002.</w:t>
      </w:r>
      <w:r w:rsidR="009918DC">
        <w:rPr>
          <w:lang w:val="en-US"/>
        </w:rPr>
        <w:br/>
      </w:r>
      <w:hyperlink r:id="rId23" w:history="1">
        <w:r w:rsidRPr="009918DC">
          <w:rPr>
            <w:rStyle w:val="af5"/>
            <w:lang w:val="en-US"/>
          </w:rPr>
          <w:t>http://www.w3.org/TR/ws-arch</w:t>
        </w:r>
      </w:hyperlink>
    </w:p>
    <w:p w:rsidR="00F07E44" w:rsidRPr="009918DC" w:rsidRDefault="001B2C8D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lastRenderedPageBreak/>
        <w:t xml:space="preserve">Comparison of HTTP Polling duplex and Net.TCP performance. </w:t>
      </w:r>
      <w:r w:rsidRPr="009918DC">
        <w:rPr>
          <w:rStyle w:val="fn"/>
          <w:lang w:val="en-US"/>
        </w:rPr>
        <w:t>Tomasz Janczuk, 2010.</w:t>
      </w:r>
    </w:p>
    <w:p w:rsidR="004A384F" w:rsidRPr="00F810BC" w:rsidRDefault="004A384F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</w:pPr>
      <w:r w:rsidRPr="009918DC">
        <w:rPr>
          <w:lang w:val="en-US"/>
        </w:rPr>
        <w:t>The Unicode Consortium. The Unicode Standard, Version 3.0. Reading, Mass.: Ad-dison</w:t>
      </w:r>
      <w:r w:rsidR="009918DC">
        <w:rPr>
          <w:lang w:val="en-US"/>
        </w:rPr>
        <w:t>-Wesley Developers Press, 2000.</w:t>
      </w:r>
      <w:r w:rsidR="009918DC">
        <w:rPr>
          <w:lang w:val="en-US"/>
        </w:rPr>
        <w:br/>
      </w:r>
      <w:hyperlink r:id="rId24" w:history="1">
        <w:r w:rsidRPr="009918DC">
          <w:rPr>
            <w:rStyle w:val="af5"/>
            <w:lang w:val="en-US"/>
          </w:rPr>
          <w:t>http</w:t>
        </w:r>
        <w:r w:rsidRPr="00F810BC">
          <w:rPr>
            <w:rStyle w:val="af5"/>
          </w:rPr>
          <w:t>://</w:t>
        </w:r>
        <w:r w:rsidRPr="009918DC">
          <w:rPr>
            <w:rStyle w:val="af5"/>
            <w:lang w:val="en-US"/>
          </w:rPr>
          <w:t>www</w:t>
        </w:r>
        <w:r w:rsidRPr="00F810BC">
          <w:rPr>
            <w:rStyle w:val="af5"/>
          </w:rPr>
          <w:t>.</w:t>
        </w:r>
        <w:r w:rsidRPr="009918DC">
          <w:rPr>
            <w:rStyle w:val="af5"/>
            <w:lang w:val="en-US"/>
          </w:rPr>
          <w:t>unicode</w:t>
        </w:r>
        <w:r w:rsidRPr="00F810BC">
          <w:rPr>
            <w:rStyle w:val="af5"/>
          </w:rPr>
          <w:t>.</w:t>
        </w:r>
        <w:r w:rsidRPr="009918DC">
          <w:rPr>
            <w:rStyle w:val="af5"/>
            <w:lang w:val="en-US"/>
          </w:rPr>
          <w:t>org</w:t>
        </w:r>
        <w:r w:rsidRPr="00F810BC">
          <w:rPr>
            <w:rStyle w:val="af5"/>
          </w:rPr>
          <w:t>/</w:t>
        </w:r>
        <w:r w:rsidRPr="009918DC">
          <w:rPr>
            <w:rStyle w:val="af5"/>
            <w:lang w:val="en-US"/>
          </w:rPr>
          <w:t>unicode</w:t>
        </w:r>
        <w:r w:rsidRPr="00F810BC">
          <w:rPr>
            <w:rStyle w:val="af5"/>
          </w:rPr>
          <w:t>/</w:t>
        </w:r>
        <w:r w:rsidRPr="009918DC">
          <w:rPr>
            <w:rStyle w:val="af5"/>
            <w:lang w:val="en-US"/>
          </w:rPr>
          <w:t>uni</w:t>
        </w:r>
        <w:r w:rsidRPr="00F810BC">
          <w:rPr>
            <w:rStyle w:val="af5"/>
          </w:rPr>
          <w:t>2</w:t>
        </w:r>
        <w:r w:rsidRPr="009918DC">
          <w:rPr>
            <w:rStyle w:val="af5"/>
            <w:lang w:val="en-US"/>
          </w:rPr>
          <w:t>book</w:t>
        </w:r>
        <w:r w:rsidRPr="00F810BC">
          <w:rPr>
            <w:rStyle w:val="af5"/>
          </w:rPr>
          <w:t>/</w:t>
        </w:r>
        <w:r w:rsidRPr="009918DC">
          <w:rPr>
            <w:rStyle w:val="af5"/>
            <w:lang w:val="en-US"/>
          </w:rPr>
          <w:t>u</w:t>
        </w:r>
        <w:r w:rsidRPr="00F810BC">
          <w:rPr>
            <w:rStyle w:val="af5"/>
          </w:rPr>
          <w:t>2.</w:t>
        </w:r>
        <w:r w:rsidRPr="009918DC">
          <w:rPr>
            <w:rStyle w:val="af5"/>
            <w:lang w:val="en-US"/>
          </w:rPr>
          <w:t>html</w:t>
        </w:r>
      </w:hyperlink>
    </w:p>
    <w:p w:rsidR="004A384F" w:rsidRDefault="00900C77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</w:pPr>
      <w:r w:rsidRPr="00900C77">
        <w:t>Принципы построения компиляторов</w:t>
      </w:r>
      <w:r w:rsidR="004A384F" w:rsidRPr="00F810BC">
        <w:t>. А. Ахо. Д. Ульман. М.:Мир, 197</w:t>
      </w:r>
      <w:r>
        <w:t>7</w:t>
      </w:r>
      <w:r w:rsidR="004A384F" w:rsidRPr="00F810BC">
        <w:t>.</w:t>
      </w:r>
    </w:p>
    <w:p w:rsidR="004A384F" w:rsidRDefault="004A384F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</w:pPr>
      <w:r w:rsidRPr="00F810BC">
        <w:t>Введение в теорию автоматов, языков и вычислений. Хопкрофт Д., Мотвани Р., Ульман Д. Изд. дом "Вильямс", 2002.</w:t>
      </w:r>
    </w:p>
    <w:p w:rsidR="004A384F" w:rsidRPr="009918DC" w:rsidRDefault="00082773" w:rsidP="00370C4B">
      <w:pPr>
        <w:pStyle w:val="ac"/>
        <w:numPr>
          <w:ilvl w:val="0"/>
          <w:numId w:val="41"/>
        </w:numPr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XQuantum XML Database Server Manual, 2009.</w:t>
      </w:r>
    </w:p>
    <w:p w:rsidR="004A384F" w:rsidRPr="009918DC" w:rsidRDefault="004A384F" w:rsidP="00370C4B">
      <w:pPr>
        <w:pStyle w:val="ac"/>
        <w:numPr>
          <w:ilvl w:val="0"/>
          <w:numId w:val="41"/>
        </w:numPr>
        <w:tabs>
          <w:tab w:val="left" w:pos="5280"/>
        </w:tabs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Design and Initial Implementation of a Distributed XML Database, Francesco Pagnamenta, 2005.</w:t>
      </w:r>
    </w:p>
    <w:p w:rsidR="003C2836" w:rsidRPr="007E4898" w:rsidRDefault="003C2836" w:rsidP="00370C4B">
      <w:pPr>
        <w:pStyle w:val="ac"/>
        <w:numPr>
          <w:ilvl w:val="0"/>
          <w:numId w:val="41"/>
        </w:numPr>
        <w:tabs>
          <w:tab w:val="left" w:pos="5280"/>
        </w:tabs>
        <w:spacing w:after="120" w:line="276" w:lineRule="auto"/>
        <w:ind w:left="714" w:hanging="357"/>
        <w:jc w:val="left"/>
      </w:pPr>
      <w:r w:rsidRPr="009918DC">
        <w:rPr>
          <w:lang w:val="en-US"/>
        </w:rPr>
        <w:t>XML Parser Benchmarks. Matthias Farwick, Michael Hafner</w:t>
      </w:r>
      <w:r w:rsidR="009918DC">
        <w:rPr>
          <w:lang w:val="en-US"/>
        </w:rPr>
        <w:t>, 2007.</w:t>
      </w:r>
      <w:r w:rsidR="009918DC">
        <w:rPr>
          <w:lang w:val="en-US"/>
        </w:rPr>
        <w:br/>
      </w:r>
      <w:hyperlink r:id="rId25" w:history="1">
        <w:r w:rsidRPr="009918DC">
          <w:rPr>
            <w:rStyle w:val="af5"/>
            <w:lang w:val="en-US"/>
          </w:rPr>
          <w:t>http</w:t>
        </w:r>
        <w:r w:rsidRPr="007E4898">
          <w:rPr>
            <w:rStyle w:val="af5"/>
          </w:rPr>
          <w:t>://</w:t>
        </w:r>
        <w:r w:rsidRPr="009918DC">
          <w:rPr>
            <w:rStyle w:val="af5"/>
            <w:lang w:val="en-US"/>
          </w:rPr>
          <w:t>www</w:t>
        </w:r>
        <w:r w:rsidRPr="007E4898">
          <w:rPr>
            <w:rStyle w:val="af5"/>
          </w:rPr>
          <w:t>.</w:t>
        </w:r>
        <w:r w:rsidRPr="009918DC">
          <w:rPr>
            <w:rStyle w:val="af5"/>
            <w:lang w:val="en-US"/>
          </w:rPr>
          <w:t>xml</w:t>
        </w:r>
        <w:r w:rsidRPr="007E4898">
          <w:rPr>
            <w:rStyle w:val="af5"/>
          </w:rPr>
          <w:t>.</w:t>
        </w:r>
        <w:r w:rsidRPr="009918DC">
          <w:rPr>
            <w:rStyle w:val="af5"/>
            <w:lang w:val="en-US"/>
          </w:rPr>
          <w:t>com</w:t>
        </w:r>
        <w:r w:rsidRPr="007E4898">
          <w:rPr>
            <w:rStyle w:val="af5"/>
          </w:rPr>
          <w:t>/</w:t>
        </w:r>
        <w:r w:rsidRPr="009918DC">
          <w:rPr>
            <w:rStyle w:val="af5"/>
            <w:lang w:val="en-US"/>
          </w:rPr>
          <w:t>pub</w:t>
        </w:r>
        <w:r w:rsidRPr="007E4898">
          <w:rPr>
            <w:rStyle w:val="af5"/>
          </w:rPr>
          <w:t>/</w:t>
        </w:r>
        <w:r w:rsidRPr="009918DC">
          <w:rPr>
            <w:rStyle w:val="af5"/>
            <w:lang w:val="en-US"/>
          </w:rPr>
          <w:t>a</w:t>
        </w:r>
        <w:r w:rsidRPr="007E4898">
          <w:rPr>
            <w:rStyle w:val="af5"/>
          </w:rPr>
          <w:t>/2007/05/09/</w:t>
        </w:r>
        <w:r w:rsidRPr="009918DC">
          <w:rPr>
            <w:rStyle w:val="af5"/>
            <w:lang w:val="en-US"/>
          </w:rPr>
          <w:t>xml</w:t>
        </w:r>
        <w:r w:rsidRPr="007E4898">
          <w:rPr>
            <w:rStyle w:val="af5"/>
          </w:rPr>
          <w:t>-</w:t>
        </w:r>
        <w:r w:rsidRPr="009918DC">
          <w:rPr>
            <w:rStyle w:val="af5"/>
            <w:lang w:val="en-US"/>
          </w:rPr>
          <w:t>parser</w:t>
        </w:r>
        <w:r w:rsidRPr="007E4898">
          <w:rPr>
            <w:rStyle w:val="af5"/>
          </w:rPr>
          <w:t>-</w:t>
        </w:r>
        <w:r w:rsidRPr="009918DC">
          <w:rPr>
            <w:rStyle w:val="af5"/>
            <w:lang w:val="en-US"/>
          </w:rPr>
          <w:t>benchmarks</w:t>
        </w:r>
        <w:r w:rsidRPr="007E4898">
          <w:rPr>
            <w:rStyle w:val="af5"/>
          </w:rPr>
          <w:t>-</w:t>
        </w:r>
        <w:r w:rsidRPr="009918DC">
          <w:rPr>
            <w:rStyle w:val="af5"/>
            <w:lang w:val="en-US"/>
          </w:rPr>
          <w:t>part</w:t>
        </w:r>
        <w:r w:rsidRPr="007E4898">
          <w:rPr>
            <w:rStyle w:val="af5"/>
          </w:rPr>
          <w:t>-1.</w:t>
        </w:r>
        <w:r w:rsidRPr="009918DC">
          <w:rPr>
            <w:rStyle w:val="af5"/>
            <w:lang w:val="en-US"/>
          </w:rPr>
          <w:t>html</w:t>
        </w:r>
      </w:hyperlink>
    </w:p>
    <w:p w:rsidR="00521652" w:rsidRPr="009918DC" w:rsidRDefault="00F810BC" w:rsidP="00370C4B">
      <w:pPr>
        <w:pStyle w:val="ac"/>
        <w:numPr>
          <w:ilvl w:val="0"/>
          <w:numId w:val="41"/>
        </w:numPr>
        <w:tabs>
          <w:tab w:val="left" w:pos="5280"/>
        </w:tabs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 xml:space="preserve">Regular Expression Matching Can Be </w:t>
      </w:r>
      <w:r w:rsidR="002D7274" w:rsidRPr="009918DC">
        <w:rPr>
          <w:lang w:val="en-US"/>
        </w:rPr>
        <w:t>S</w:t>
      </w:r>
      <w:r w:rsidR="009918DC">
        <w:rPr>
          <w:lang w:val="en-US"/>
        </w:rPr>
        <w:t>imple And Fast. Russ Cox, 2007.</w:t>
      </w:r>
      <w:r w:rsidR="009918DC">
        <w:rPr>
          <w:lang w:val="en-US"/>
        </w:rPr>
        <w:br/>
      </w:r>
      <w:hyperlink r:id="rId26" w:history="1">
        <w:r w:rsidRPr="009918DC">
          <w:rPr>
            <w:rStyle w:val="af5"/>
            <w:lang w:val="en-US"/>
          </w:rPr>
          <w:t>http://swtch.com/~rsc/regexp/regexp1.html</w:t>
        </w:r>
      </w:hyperlink>
    </w:p>
    <w:p w:rsidR="004A384F" w:rsidRPr="009918DC" w:rsidRDefault="004A384F" w:rsidP="00370C4B">
      <w:pPr>
        <w:pStyle w:val="ac"/>
        <w:numPr>
          <w:ilvl w:val="0"/>
          <w:numId w:val="41"/>
        </w:numPr>
        <w:tabs>
          <w:tab w:val="left" w:pos="5280"/>
        </w:tabs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XML Schema Validator. Thompson, Henry S. and R. Tobin, W3C and University of Edinburgh, 2003.</w:t>
      </w:r>
    </w:p>
    <w:p w:rsidR="005C52B8" w:rsidRPr="009918DC" w:rsidRDefault="005C52B8" w:rsidP="00370C4B">
      <w:pPr>
        <w:pStyle w:val="ac"/>
        <w:numPr>
          <w:ilvl w:val="0"/>
          <w:numId w:val="41"/>
        </w:numPr>
        <w:tabs>
          <w:tab w:val="left" w:pos="5280"/>
        </w:tabs>
        <w:spacing w:after="120" w:line="276" w:lineRule="auto"/>
        <w:ind w:left="714" w:hanging="357"/>
        <w:jc w:val="left"/>
        <w:rPr>
          <w:lang w:val="en-US"/>
        </w:rPr>
      </w:pPr>
      <w:r w:rsidRPr="005C52B8">
        <w:t xml:space="preserve">Передача файлов в </w:t>
      </w:r>
      <w:r w:rsidRPr="009918DC">
        <w:rPr>
          <w:lang w:val="en-US"/>
        </w:rPr>
        <w:t>Web</w:t>
      </w:r>
      <w:r w:rsidRPr="005C52B8">
        <w:t xml:space="preserve">-сервис. </w:t>
      </w:r>
      <w:r w:rsidRPr="009918DC">
        <w:rPr>
          <w:lang w:val="en-US"/>
        </w:rPr>
        <w:t>Benoît Marchal</w:t>
      </w:r>
      <w:r w:rsidR="009918DC">
        <w:rPr>
          <w:lang w:val="en-US"/>
        </w:rPr>
        <w:t>, 2007.</w:t>
      </w:r>
      <w:r w:rsidR="009918DC">
        <w:rPr>
          <w:lang w:val="en-US"/>
        </w:rPr>
        <w:br/>
      </w:r>
      <w:hyperlink r:id="rId27" w:history="1">
        <w:r w:rsidRPr="009918DC">
          <w:rPr>
            <w:rStyle w:val="af5"/>
            <w:lang w:val="en-US"/>
          </w:rPr>
          <w:t>http://www.ibm.com/developerworks/ru/library/x-tippass/</w:t>
        </w:r>
      </w:hyperlink>
    </w:p>
    <w:p w:rsidR="007F4171" w:rsidRPr="009918DC" w:rsidRDefault="007F4171" w:rsidP="00370C4B">
      <w:pPr>
        <w:pStyle w:val="ac"/>
        <w:numPr>
          <w:ilvl w:val="0"/>
          <w:numId w:val="41"/>
        </w:numPr>
        <w:tabs>
          <w:tab w:val="left" w:pos="5280"/>
        </w:tabs>
        <w:spacing w:after="120" w:line="276" w:lineRule="auto"/>
        <w:ind w:left="714" w:hanging="357"/>
        <w:jc w:val="left"/>
        <w:rPr>
          <w:lang w:val="en-US"/>
        </w:rPr>
      </w:pPr>
      <w:r w:rsidRPr="009918DC">
        <w:rPr>
          <w:lang w:val="en-US"/>
        </w:rPr>
        <w:t>Generating Unique IDs and Linking to Them. Bob DuCharme, 2003.</w:t>
      </w:r>
      <w:r w:rsidR="009918DC">
        <w:rPr>
          <w:lang w:val="en-US"/>
        </w:rPr>
        <w:br/>
      </w:r>
      <w:hyperlink r:id="rId28" w:history="1">
        <w:r w:rsidRPr="009918DC">
          <w:rPr>
            <w:rStyle w:val="af5"/>
            <w:lang w:val="en-US"/>
          </w:rPr>
          <w:t>http://www.xml.com/pub/a/2001/10/03/unique-ids.html</w:t>
        </w:r>
      </w:hyperlink>
    </w:p>
    <w:sectPr w:rsidR="007F4171" w:rsidRPr="009918DC" w:rsidSect="007C3B07">
      <w:footerReference w:type="default" r:id="rId29"/>
      <w:pgSz w:w="11907" w:h="16839" w:code="9"/>
      <w:pgMar w:top="1134" w:right="1077" w:bottom="1134" w:left="1474" w:header="709" w:footer="709" w:gutter="0"/>
      <w:pgNumType w:start="2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9C7" w:rsidRDefault="00B249C7" w:rsidP="00601D15">
      <w:pPr>
        <w:spacing w:after="0" w:line="240" w:lineRule="auto"/>
      </w:pPr>
      <w:r>
        <w:separator/>
      </w:r>
    </w:p>
  </w:endnote>
  <w:endnote w:type="continuationSeparator" w:id="0">
    <w:p w:rsidR="00B249C7" w:rsidRDefault="00B249C7" w:rsidP="00601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22" w:rsidRDefault="00B15E22">
    <w:pPr>
      <w:pStyle w:val="afc"/>
      <w:jc w:val="right"/>
    </w:pPr>
  </w:p>
  <w:p w:rsidR="00B15E22" w:rsidRDefault="00B15E22">
    <w:pPr>
      <w:pStyle w:val="af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602173"/>
      <w:docPartObj>
        <w:docPartGallery w:val="Page Numbers (Bottom of Page)"/>
        <w:docPartUnique/>
      </w:docPartObj>
    </w:sdtPr>
    <w:sdtContent>
      <w:p w:rsidR="00B15E22" w:rsidRDefault="00B15E22">
        <w:pPr>
          <w:pStyle w:val="afc"/>
          <w:jc w:val="right"/>
        </w:pPr>
        <w:fldSimple w:instr=" PAGE   \* MERGEFORMAT ">
          <w:r w:rsidR="006B7A2D">
            <w:rPr>
              <w:noProof/>
            </w:rPr>
            <w:t>33</w:t>
          </w:r>
        </w:fldSimple>
      </w:p>
    </w:sdtContent>
  </w:sdt>
  <w:p w:rsidR="00B15E22" w:rsidRDefault="00B15E22">
    <w:pPr>
      <w:pStyle w:val="af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9C7" w:rsidRDefault="00B249C7" w:rsidP="00601D15">
      <w:pPr>
        <w:spacing w:after="0" w:line="240" w:lineRule="auto"/>
      </w:pPr>
      <w:r>
        <w:separator/>
      </w:r>
    </w:p>
  </w:footnote>
  <w:footnote w:type="continuationSeparator" w:id="0">
    <w:p w:rsidR="00B249C7" w:rsidRDefault="00B249C7" w:rsidP="00601D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2385EF1"/>
    <w:multiLevelType w:val="hybridMultilevel"/>
    <w:tmpl w:val="0D1A11C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2EE0609"/>
    <w:multiLevelType w:val="hybridMultilevel"/>
    <w:tmpl w:val="51208E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5E00950"/>
    <w:multiLevelType w:val="hybridMultilevel"/>
    <w:tmpl w:val="E668C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>
    <w:nsid w:val="066A4656"/>
    <w:multiLevelType w:val="hybridMultilevel"/>
    <w:tmpl w:val="34143E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8846020"/>
    <w:multiLevelType w:val="hybridMultilevel"/>
    <w:tmpl w:val="FE34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8A01129"/>
    <w:multiLevelType w:val="hybridMultilevel"/>
    <w:tmpl w:val="544ECF9A"/>
    <w:lvl w:ilvl="0" w:tplc="0DFA7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EC147E7"/>
    <w:multiLevelType w:val="hybridMultilevel"/>
    <w:tmpl w:val="623C21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1C27155"/>
    <w:multiLevelType w:val="hybridMultilevel"/>
    <w:tmpl w:val="DDBAA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91000D"/>
    <w:multiLevelType w:val="hybridMultilevel"/>
    <w:tmpl w:val="498836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148B306">
      <w:start w:val="1"/>
      <w:numFmt w:val="bullet"/>
      <w:lvlText w:val="·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3CF2430"/>
    <w:multiLevelType w:val="hybridMultilevel"/>
    <w:tmpl w:val="E5C2D8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57273E8"/>
    <w:multiLevelType w:val="hybridMultilevel"/>
    <w:tmpl w:val="9140A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48B306">
      <w:start w:val="1"/>
      <w:numFmt w:val="bullet"/>
      <w:lvlText w:val="·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5D1F8B"/>
    <w:multiLevelType w:val="hybridMultilevel"/>
    <w:tmpl w:val="7FF083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1EE5FB5"/>
    <w:multiLevelType w:val="hybridMultilevel"/>
    <w:tmpl w:val="89481A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3401308"/>
    <w:multiLevelType w:val="hybridMultilevel"/>
    <w:tmpl w:val="8422A676"/>
    <w:lvl w:ilvl="0" w:tplc="D61A49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B33773E"/>
    <w:multiLevelType w:val="hybridMultilevel"/>
    <w:tmpl w:val="94A89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C630045"/>
    <w:multiLevelType w:val="hybridMultilevel"/>
    <w:tmpl w:val="000C10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148B306">
      <w:start w:val="1"/>
      <w:numFmt w:val="bullet"/>
      <w:lvlText w:val="·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F15037B"/>
    <w:multiLevelType w:val="hybridMultilevel"/>
    <w:tmpl w:val="87C28F2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2F340F69"/>
    <w:multiLevelType w:val="hybridMultilevel"/>
    <w:tmpl w:val="C38C8E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137432C"/>
    <w:multiLevelType w:val="hybridMultilevel"/>
    <w:tmpl w:val="613A6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80F4607"/>
    <w:multiLevelType w:val="hybridMultilevel"/>
    <w:tmpl w:val="610C6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5C549A"/>
    <w:multiLevelType w:val="hybridMultilevel"/>
    <w:tmpl w:val="9EF81A3A"/>
    <w:lvl w:ilvl="0" w:tplc="0DD2A1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B7A6604"/>
    <w:multiLevelType w:val="hybridMultilevel"/>
    <w:tmpl w:val="318AD0A6"/>
    <w:lvl w:ilvl="0" w:tplc="8C8420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8CB45DE"/>
    <w:multiLevelType w:val="hybridMultilevel"/>
    <w:tmpl w:val="33966A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9B72762"/>
    <w:multiLevelType w:val="hybridMultilevel"/>
    <w:tmpl w:val="4B649E44"/>
    <w:lvl w:ilvl="0" w:tplc="A148B306">
      <w:start w:val="1"/>
      <w:numFmt w:val="bullet"/>
      <w:lvlText w:val="·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7">
    <w:nsid w:val="4A113932"/>
    <w:multiLevelType w:val="hybridMultilevel"/>
    <w:tmpl w:val="3DBE25B8"/>
    <w:lvl w:ilvl="0" w:tplc="C422EED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FEE184D"/>
    <w:multiLevelType w:val="hybridMultilevel"/>
    <w:tmpl w:val="EC0C38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7BC1C30"/>
    <w:multiLevelType w:val="hybridMultilevel"/>
    <w:tmpl w:val="31F863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4474E9"/>
    <w:multiLevelType w:val="hybridMultilevel"/>
    <w:tmpl w:val="9B70A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C63136C"/>
    <w:multiLevelType w:val="hybridMultilevel"/>
    <w:tmpl w:val="7C9838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37706D1"/>
    <w:multiLevelType w:val="hybridMultilevel"/>
    <w:tmpl w:val="6C7EB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8A56F5"/>
    <w:multiLevelType w:val="hybridMultilevel"/>
    <w:tmpl w:val="B91E2348"/>
    <w:lvl w:ilvl="0" w:tplc="9C8E915A">
      <w:start w:val="1"/>
      <w:numFmt w:val="decimal"/>
      <w:lvlText w:val="[%1]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5208A9"/>
    <w:multiLevelType w:val="hybridMultilevel"/>
    <w:tmpl w:val="E65E25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511614F"/>
    <w:multiLevelType w:val="hybridMultilevel"/>
    <w:tmpl w:val="C5886F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5CD02B5"/>
    <w:multiLevelType w:val="hybridMultilevel"/>
    <w:tmpl w:val="12BAB3C8"/>
    <w:lvl w:ilvl="0" w:tplc="CA5A8D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6142B85"/>
    <w:multiLevelType w:val="hybridMultilevel"/>
    <w:tmpl w:val="513846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A148B306">
      <w:start w:val="1"/>
      <w:numFmt w:val="bullet"/>
      <w:lvlText w:val="·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8C97E93"/>
    <w:multiLevelType w:val="hybridMultilevel"/>
    <w:tmpl w:val="22A467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9741A65"/>
    <w:multiLevelType w:val="hybridMultilevel"/>
    <w:tmpl w:val="7BFE57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CAA48FE"/>
    <w:multiLevelType w:val="hybridMultilevel"/>
    <w:tmpl w:val="D43E0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31"/>
  </w:num>
  <w:num w:numId="5">
    <w:abstractNumId w:val="13"/>
  </w:num>
  <w:num w:numId="6">
    <w:abstractNumId w:val="0"/>
  </w:num>
  <w:num w:numId="7">
    <w:abstractNumId w:val="40"/>
  </w:num>
  <w:num w:numId="8">
    <w:abstractNumId w:val="32"/>
  </w:num>
  <w:num w:numId="9">
    <w:abstractNumId w:val="29"/>
  </w:num>
  <w:num w:numId="10">
    <w:abstractNumId w:val="34"/>
  </w:num>
  <w:num w:numId="11">
    <w:abstractNumId w:val="7"/>
  </w:num>
  <w:num w:numId="12">
    <w:abstractNumId w:val="8"/>
  </w:num>
  <w:num w:numId="13">
    <w:abstractNumId w:val="38"/>
  </w:num>
  <w:num w:numId="14">
    <w:abstractNumId w:val="4"/>
  </w:num>
  <w:num w:numId="15">
    <w:abstractNumId w:val="12"/>
  </w:num>
  <w:num w:numId="16">
    <w:abstractNumId w:val="14"/>
  </w:num>
  <w:num w:numId="17">
    <w:abstractNumId w:val="22"/>
  </w:num>
  <w:num w:numId="18">
    <w:abstractNumId w:val="27"/>
  </w:num>
  <w:num w:numId="19">
    <w:abstractNumId w:val="9"/>
  </w:num>
  <w:num w:numId="20">
    <w:abstractNumId w:val="6"/>
  </w:num>
  <w:num w:numId="21">
    <w:abstractNumId w:val="28"/>
  </w:num>
  <w:num w:numId="22">
    <w:abstractNumId w:val="23"/>
  </w:num>
  <w:num w:numId="23">
    <w:abstractNumId w:val="24"/>
  </w:num>
  <w:num w:numId="24">
    <w:abstractNumId w:val="36"/>
  </w:num>
  <w:num w:numId="25">
    <w:abstractNumId w:val="10"/>
  </w:num>
  <w:num w:numId="26">
    <w:abstractNumId w:val="35"/>
  </w:num>
  <w:num w:numId="27">
    <w:abstractNumId w:val="19"/>
  </w:num>
  <w:num w:numId="28">
    <w:abstractNumId w:val="26"/>
  </w:num>
  <w:num w:numId="29">
    <w:abstractNumId w:val="5"/>
  </w:num>
  <w:num w:numId="30">
    <w:abstractNumId w:val="17"/>
  </w:num>
  <w:num w:numId="31">
    <w:abstractNumId w:val="21"/>
  </w:num>
  <w:num w:numId="32">
    <w:abstractNumId w:val="25"/>
  </w:num>
  <w:num w:numId="33">
    <w:abstractNumId w:val="37"/>
  </w:num>
  <w:num w:numId="34">
    <w:abstractNumId w:val="18"/>
  </w:num>
  <w:num w:numId="35">
    <w:abstractNumId w:val="11"/>
  </w:num>
  <w:num w:numId="36">
    <w:abstractNumId w:val="16"/>
  </w:num>
  <w:num w:numId="37">
    <w:abstractNumId w:val="15"/>
  </w:num>
  <w:num w:numId="38">
    <w:abstractNumId w:val="39"/>
  </w:num>
  <w:num w:numId="39">
    <w:abstractNumId w:val="30"/>
  </w:num>
  <w:num w:numId="40">
    <w:abstractNumId w:val="20"/>
  </w:num>
  <w:num w:numId="41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231B3"/>
    <w:rsid w:val="00004026"/>
    <w:rsid w:val="000120EC"/>
    <w:rsid w:val="0002267E"/>
    <w:rsid w:val="00024147"/>
    <w:rsid w:val="00026745"/>
    <w:rsid w:val="00027EF0"/>
    <w:rsid w:val="00034AA5"/>
    <w:rsid w:val="00046957"/>
    <w:rsid w:val="00053AC8"/>
    <w:rsid w:val="00055084"/>
    <w:rsid w:val="0005562E"/>
    <w:rsid w:val="000611A7"/>
    <w:rsid w:val="00063324"/>
    <w:rsid w:val="00070C76"/>
    <w:rsid w:val="000723C3"/>
    <w:rsid w:val="00072569"/>
    <w:rsid w:val="00074724"/>
    <w:rsid w:val="0008044C"/>
    <w:rsid w:val="00082773"/>
    <w:rsid w:val="00093E8C"/>
    <w:rsid w:val="000A3F30"/>
    <w:rsid w:val="000B0F27"/>
    <w:rsid w:val="000B49C0"/>
    <w:rsid w:val="000C65E0"/>
    <w:rsid w:val="000C6CAE"/>
    <w:rsid w:val="000D42F8"/>
    <w:rsid w:val="000D6D55"/>
    <w:rsid w:val="000D6DCF"/>
    <w:rsid w:val="000E650E"/>
    <w:rsid w:val="000E7A33"/>
    <w:rsid w:val="000F442A"/>
    <w:rsid w:val="000F4C88"/>
    <w:rsid w:val="000F5B6E"/>
    <w:rsid w:val="000F5FA4"/>
    <w:rsid w:val="000F664E"/>
    <w:rsid w:val="000F74A0"/>
    <w:rsid w:val="0010106D"/>
    <w:rsid w:val="00103B55"/>
    <w:rsid w:val="0011480E"/>
    <w:rsid w:val="00126032"/>
    <w:rsid w:val="001301E4"/>
    <w:rsid w:val="00132F0F"/>
    <w:rsid w:val="00134891"/>
    <w:rsid w:val="00136D18"/>
    <w:rsid w:val="0013743C"/>
    <w:rsid w:val="00140724"/>
    <w:rsid w:val="001409B8"/>
    <w:rsid w:val="00143A6F"/>
    <w:rsid w:val="00146CF9"/>
    <w:rsid w:val="00151BE9"/>
    <w:rsid w:val="00151FE4"/>
    <w:rsid w:val="0015317C"/>
    <w:rsid w:val="001536D7"/>
    <w:rsid w:val="001614DF"/>
    <w:rsid w:val="001666E2"/>
    <w:rsid w:val="001709B3"/>
    <w:rsid w:val="0017121C"/>
    <w:rsid w:val="00172C18"/>
    <w:rsid w:val="0017461D"/>
    <w:rsid w:val="00175FCB"/>
    <w:rsid w:val="0018348D"/>
    <w:rsid w:val="001877D7"/>
    <w:rsid w:val="00195738"/>
    <w:rsid w:val="001B2C14"/>
    <w:rsid w:val="001B2C8D"/>
    <w:rsid w:val="001C1C00"/>
    <w:rsid w:val="001C3CD5"/>
    <w:rsid w:val="001D08D8"/>
    <w:rsid w:val="001D6751"/>
    <w:rsid w:val="001F1AE3"/>
    <w:rsid w:val="001F6674"/>
    <w:rsid w:val="001F6C33"/>
    <w:rsid w:val="0020096F"/>
    <w:rsid w:val="00205BF9"/>
    <w:rsid w:val="002101C8"/>
    <w:rsid w:val="002146E6"/>
    <w:rsid w:val="002177A5"/>
    <w:rsid w:val="002217E8"/>
    <w:rsid w:val="00222524"/>
    <w:rsid w:val="00231BEA"/>
    <w:rsid w:val="00231DDD"/>
    <w:rsid w:val="00235BF0"/>
    <w:rsid w:val="00237150"/>
    <w:rsid w:val="00243CF1"/>
    <w:rsid w:val="002465D0"/>
    <w:rsid w:val="0024795F"/>
    <w:rsid w:val="00255E84"/>
    <w:rsid w:val="00261EE5"/>
    <w:rsid w:val="0026228F"/>
    <w:rsid w:val="00262448"/>
    <w:rsid w:val="002629C4"/>
    <w:rsid w:val="002633C9"/>
    <w:rsid w:val="00264CB2"/>
    <w:rsid w:val="002764A0"/>
    <w:rsid w:val="00285999"/>
    <w:rsid w:val="00285FA5"/>
    <w:rsid w:val="0028662B"/>
    <w:rsid w:val="00286D34"/>
    <w:rsid w:val="002957D9"/>
    <w:rsid w:val="00296289"/>
    <w:rsid w:val="002B3A05"/>
    <w:rsid w:val="002B64C4"/>
    <w:rsid w:val="002C0C69"/>
    <w:rsid w:val="002D2878"/>
    <w:rsid w:val="002D5812"/>
    <w:rsid w:val="002D7274"/>
    <w:rsid w:val="002E1D2D"/>
    <w:rsid w:val="002F60BE"/>
    <w:rsid w:val="00310828"/>
    <w:rsid w:val="00313BBD"/>
    <w:rsid w:val="0031714C"/>
    <w:rsid w:val="0032012E"/>
    <w:rsid w:val="00322259"/>
    <w:rsid w:val="00331037"/>
    <w:rsid w:val="00334048"/>
    <w:rsid w:val="00334789"/>
    <w:rsid w:val="003357A1"/>
    <w:rsid w:val="003360C1"/>
    <w:rsid w:val="00342C17"/>
    <w:rsid w:val="00357570"/>
    <w:rsid w:val="00361D66"/>
    <w:rsid w:val="00363A35"/>
    <w:rsid w:val="00370C4B"/>
    <w:rsid w:val="00376935"/>
    <w:rsid w:val="00377727"/>
    <w:rsid w:val="00380060"/>
    <w:rsid w:val="003822B8"/>
    <w:rsid w:val="00387AB9"/>
    <w:rsid w:val="00395835"/>
    <w:rsid w:val="00397504"/>
    <w:rsid w:val="003A615B"/>
    <w:rsid w:val="003B46FA"/>
    <w:rsid w:val="003B4C4A"/>
    <w:rsid w:val="003B6CD1"/>
    <w:rsid w:val="003C0D6F"/>
    <w:rsid w:val="003C1839"/>
    <w:rsid w:val="003C2836"/>
    <w:rsid w:val="003C4171"/>
    <w:rsid w:val="003D0F19"/>
    <w:rsid w:val="003E4BF2"/>
    <w:rsid w:val="003E5757"/>
    <w:rsid w:val="003E6E32"/>
    <w:rsid w:val="003F4812"/>
    <w:rsid w:val="003F5AD4"/>
    <w:rsid w:val="004000C5"/>
    <w:rsid w:val="00407D82"/>
    <w:rsid w:val="00411077"/>
    <w:rsid w:val="00417025"/>
    <w:rsid w:val="00417C88"/>
    <w:rsid w:val="004253DA"/>
    <w:rsid w:val="0043129F"/>
    <w:rsid w:val="0043230D"/>
    <w:rsid w:val="004323B7"/>
    <w:rsid w:val="0045067E"/>
    <w:rsid w:val="004515C3"/>
    <w:rsid w:val="0045761F"/>
    <w:rsid w:val="00457968"/>
    <w:rsid w:val="004645CC"/>
    <w:rsid w:val="004654C9"/>
    <w:rsid w:val="004715BE"/>
    <w:rsid w:val="004813DC"/>
    <w:rsid w:val="00482A93"/>
    <w:rsid w:val="004935C4"/>
    <w:rsid w:val="00493CFA"/>
    <w:rsid w:val="004A1D2F"/>
    <w:rsid w:val="004A384F"/>
    <w:rsid w:val="004A691B"/>
    <w:rsid w:val="004C45FF"/>
    <w:rsid w:val="004D46F4"/>
    <w:rsid w:val="004D5D50"/>
    <w:rsid w:val="004E00DF"/>
    <w:rsid w:val="004F15E1"/>
    <w:rsid w:val="005009BB"/>
    <w:rsid w:val="00505FAC"/>
    <w:rsid w:val="00506349"/>
    <w:rsid w:val="00512D65"/>
    <w:rsid w:val="00521652"/>
    <w:rsid w:val="00530218"/>
    <w:rsid w:val="00532C2B"/>
    <w:rsid w:val="00535B3F"/>
    <w:rsid w:val="005406FF"/>
    <w:rsid w:val="00543292"/>
    <w:rsid w:val="00547470"/>
    <w:rsid w:val="00555ED1"/>
    <w:rsid w:val="00562472"/>
    <w:rsid w:val="00562712"/>
    <w:rsid w:val="0056482C"/>
    <w:rsid w:val="00570AD7"/>
    <w:rsid w:val="00580E77"/>
    <w:rsid w:val="0058390A"/>
    <w:rsid w:val="00590E87"/>
    <w:rsid w:val="0059149F"/>
    <w:rsid w:val="005929F5"/>
    <w:rsid w:val="00595F7E"/>
    <w:rsid w:val="005A5CFD"/>
    <w:rsid w:val="005A7889"/>
    <w:rsid w:val="005A7DA2"/>
    <w:rsid w:val="005B1DFF"/>
    <w:rsid w:val="005B46E1"/>
    <w:rsid w:val="005C1847"/>
    <w:rsid w:val="005C1FA9"/>
    <w:rsid w:val="005C2E97"/>
    <w:rsid w:val="005C52B8"/>
    <w:rsid w:val="005C568C"/>
    <w:rsid w:val="005C6119"/>
    <w:rsid w:val="005D2C5A"/>
    <w:rsid w:val="005D5C46"/>
    <w:rsid w:val="005F1387"/>
    <w:rsid w:val="005F41F9"/>
    <w:rsid w:val="00601D15"/>
    <w:rsid w:val="006141DC"/>
    <w:rsid w:val="00621E5D"/>
    <w:rsid w:val="00623D5B"/>
    <w:rsid w:val="00624E17"/>
    <w:rsid w:val="00634EF0"/>
    <w:rsid w:val="0063556F"/>
    <w:rsid w:val="006360D9"/>
    <w:rsid w:val="00636BCF"/>
    <w:rsid w:val="006400EA"/>
    <w:rsid w:val="00641AE8"/>
    <w:rsid w:val="006569DB"/>
    <w:rsid w:val="006605A7"/>
    <w:rsid w:val="0066792C"/>
    <w:rsid w:val="0067085F"/>
    <w:rsid w:val="006810AA"/>
    <w:rsid w:val="00685A71"/>
    <w:rsid w:val="006A202E"/>
    <w:rsid w:val="006A21E8"/>
    <w:rsid w:val="006A4DEC"/>
    <w:rsid w:val="006A73F3"/>
    <w:rsid w:val="006B6417"/>
    <w:rsid w:val="006B7A2D"/>
    <w:rsid w:val="006C21FF"/>
    <w:rsid w:val="006C5E5F"/>
    <w:rsid w:val="006D1656"/>
    <w:rsid w:val="006D4C33"/>
    <w:rsid w:val="006E2714"/>
    <w:rsid w:val="006F0850"/>
    <w:rsid w:val="006F4752"/>
    <w:rsid w:val="00704FBB"/>
    <w:rsid w:val="00712F67"/>
    <w:rsid w:val="007173C3"/>
    <w:rsid w:val="00717970"/>
    <w:rsid w:val="0072338A"/>
    <w:rsid w:val="0073463F"/>
    <w:rsid w:val="007423B7"/>
    <w:rsid w:val="00742556"/>
    <w:rsid w:val="007565A6"/>
    <w:rsid w:val="00760601"/>
    <w:rsid w:val="00760C1F"/>
    <w:rsid w:val="00781BC8"/>
    <w:rsid w:val="00783320"/>
    <w:rsid w:val="007A150C"/>
    <w:rsid w:val="007A30D1"/>
    <w:rsid w:val="007B309C"/>
    <w:rsid w:val="007B49F5"/>
    <w:rsid w:val="007B681D"/>
    <w:rsid w:val="007C3B07"/>
    <w:rsid w:val="007C5111"/>
    <w:rsid w:val="007D0551"/>
    <w:rsid w:val="007D3396"/>
    <w:rsid w:val="007E1C40"/>
    <w:rsid w:val="007E4898"/>
    <w:rsid w:val="007F4171"/>
    <w:rsid w:val="007F4592"/>
    <w:rsid w:val="00800DD1"/>
    <w:rsid w:val="008063C4"/>
    <w:rsid w:val="00810206"/>
    <w:rsid w:val="00810735"/>
    <w:rsid w:val="00810F26"/>
    <w:rsid w:val="00812A3C"/>
    <w:rsid w:val="00813B6C"/>
    <w:rsid w:val="00817A9E"/>
    <w:rsid w:val="00821C5C"/>
    <w:rsid w:val="0082553D"/>
    <w:rsid w:val="008262DE"/>
    <w:rsid w:val="0084456D"/>
    <w:rsid w:val="00846B80"/>
    <w:rsid w:val="00847BE1"/>
    <w:rsid w:val="0085411B"/>
    <w:rsid w:val="00854B6B"/>
    <w:rsid w:val="00856576"/>
    <w:rsid w:val="0085697F"/>
    <w:rsid w:val="00860C48"/>
    <w:rsid w:val="0087247D"/>
    <w:rsid w:val="008745DC"/>
    <w:rsid w:val="008757EA"/>
    <w:rsid w:val="008768F1"/>
    <w:rsid w:val="008837AB"/>
    <w:rsid w:val="00883A88"/>
    <w:rsid w:val="00890753"/>
    <w:rsid w:val="008A49AE"/>
    <w:rsid w:val="008C28E3"/>
    <w:rsid w:val="008C5CAA"/>
    <w:rsid w:val="008D04F5"/>
    <w:rsid w:val="008D1343"/>
    <w:rsid w:val="008D182F"/>
    <w:rsid w:val="008D1E50"/>
    <w:rsid w:val="008D565C"/>
    <w:rsid w:val="008D57D4"/>
    <w:rsid w:val="008D5DFD"/>
    <w:rsid w:val="008D739C"/>
    <w:rsid w:val="008E030F"/>
    <w:rsid w:val="008E38E7"/>
    <w:rsid w:val="008F09F0"/>
    <w:rsid w:val="008F0C31"/>
    <w:rsid w:val="008F2C7D"/>
    <w:rsid w:val="008F570D"/>
    <w:rsid w:val="008F59AB"/>
    <w:rsid w:val="00900C77"/>
    <w:rsid w:val="00910C4A"/>
    <w:rsid w:val="009221E2"/>
    <w:rsid w:val="00922382"/>
    <w:rsid w:val="009254B6"/>
    <w:rsid w:val="009357BB"/>
    <w:rsid w:val="00935FAB"/>
    <w:rsid w:val="00935FF5"/>
    <w:rsid w:val="00936DEF"/>
    <w:rsid w:val="009418F9"/>
    <w:rsid w:val="0095066F"/>
    <w:rsid w:val="00950847"/>
    <w:rsid w:val="009526CD"/>
    <w:rsid w:val="00952B14"/>
    <w:rsid w:val="009560BA"/>
    <w:rsid w:val="00956E22"/>
    <w:rsid w:val="0096216D"/>
    <w:rsid w:val="00963F70"/>
    <w:rsid w:val="00965105"/>
    <w:rsid w:val="00965D56"/>
    <w:rsid w:val="009766AA"/>
    <w:rsid w:val="0098050C"/>
    <w:rsid w:val="00984993"/>
    <w:rsid w:val="00987A02"/>
    <w:rsid w:val="0099045C"/>
    <w:rsid w:val="009918DC"/>
    <w:rsid w:val="00992E3F"/>
    <w:rsid w:val="00996B0E"/>
    <w:rsid w:val="009A05D7"/>
    <w:rsid w:val="009A1F29"/>
    <w:rsid w:val="009A26B3"/>
    <w:rsid w:val="009A5354"/>
    <w:rsid w:val="009B17B6"/>
    <w:rsid w:val="009B4A93"/>
    <w:rsid w:val="009B64E6"/>
    <w:rsid w:val="009B6741"/>
    <w:rsid w:val="009B7958"/>
    <w:rsid w:val="009C2DC6"/>
    <w:rsid w:val="009C7156"/>
    <w:rsid w:val="009C765C"/>
    <w:rsid w:val="009D0CD5"/>
    <w:rsid w:val="009D5787"/>
    <w:rsid w:val="009E49F7"/>
    <w:rsid w:val="00A0514F"/>
    <w:rsid w:val="00A16FD0"/>
    <w:rsid w:val="00A21E75"/>
    <w:rsid w:val="00A23D00"/>
    <w:rsid w:val="00A2746C"/>
    <w:rsid w:val="00A2776D"/>
    <w:rsid w:val="00A3248F"/>
    <w:rsid w:val="00A3489C"/>
    <w:rsid w:val="00A3533B"/>
    <w:rsid w:val="00A36BCE"/>
    <w:rsid w:val="00A45031"/>
    <w:rsid w:val="00A6199A"/>
    <w:rsid w:val="00A62E71"/>
    <w:rsid w:val="00A72CA1"/>
    <w:rsid w:val="00A82DCC"/>
    <w:rsid w:val="00A86D34"/>
    <w:rsid w:val="00A96D83"/>
    <w:rsid w:val="00AA020B"/>
    <w:rsid w:val="00AA14D3"/>
    <w:rsid w:val="00AB674C"/>
    <w:rsid w:val="00AC191C"/>
    <w:rsid w:val="00AC4065"/>
    <w:rsid w:val="00AD31C1"/>
    <w:rsid w:val="00AD3F91"/>
    <w:rsid w:val="00AD4E05"/>
    <w:rsid w:val="00AD6DD8"/>
    <w:rsid w:val="00AD7514"/>
    <w:rsid w:val="00AE0107"/>
    <w:rsid w:val="00AE2351"/>
    <w:rsid w:val="00AE2855"/>
    <w:rsid w:val="00AE5AA3"/>
    <w:rsid w:val="00AE72C0"/>
    <w:rsid w:val="00AE7601"/>
    <w:rsid w:val="00AF47F1"/>
    <w:rsid w:val="00AF7A2A"/>
    <w:rsid w:val="00B00642"/>
    <w:rsid w:val="00B05D8E"/>
    <w:rsid w:val="00B07D31"/>
    <w:rsid w:val="00B1460B"/>
    <w:rsid w:val="00B1541E"/>
    <w:rsid w:val="00B15E22"/>
    <w:rsid w:val="00B249C7"/>
    <w:rsid w:val="00B333FE"/>
    <w:rsid w:val="00B33EC1"/>
    <w:rsid w:val="00B47BAF"/>
    <w:rsid w:val="00B55057"/>
    <w:rsid w:val="00B67DD1"/>
    <w:rsid w:val="00B71731"/>
    <w:rsid w:val="00B73844"/>
    <w:rsid w:val="00B84FA1"/>
    <w:rsid w:val="00B8590F"/>
    <w:rsid w:val="00B90B93"/>
    <w:rsid w:val="00B93193"/>
    <w:rsid w:val="00B93B14"/>
    <w:rsid w:val="00B955DB"/>
    <w:rsid w:val="00BA1B9E"/>
    <w:rsid w:val="00BA2380"/>
    <w:rsid w:val="00BA2739"/>
    <w:rsid w:val="00BA602E"/>
    <w:rsid w:val="00BA6875"/>
    <w:rsid w:val="00BC5CEF"/>
    <w:rsid w:val="00BD0481"/>
    <w:rsid w:val="00BD32BB"/>
    <w:rsid w:val="00BD6AD7"/>
    <w:rsid w:val="00BE041A"/>
    <w:rsid w:val="00BE0AC1"/>
    <w:rsid w:val="00BE0C06"/>
    <w:rsid w:val="00BE3304"/>
    <w:rsid w:val="00BE33E6"/>
    <w:rsid w:val="00BE352D"/>
    <w:rsid w:val="00C058F6"/>
    <w:rsid w:val="00C0711B"/>
    <w:rsid w:val="00C140E9"/>
    <w:rsid w:val="00C17A75"/>
    <w:rsid w:val="00C3197B"/>
    <w:rsid w:val="00C462F0"/>
    <w:rsid w:val="00C52791"/>
    <w:rsid w:val="00C60F94"/>
    <w:rsid w:val="00C63932"/>
    <w:rsid w:val="00C64C5D"/>
    <w:rsid w:val="00C65F9A"/>
    <w:rsid w:val="00C70A44"/>
    <w:rsid w:val="00C71625"/>
    <w:rsid w:val="00C718A0"/>
    <w:rsid w:val="00C817BC"/>
    <w:rsid w:val="00C8420E"/>
    <w:rsid w:val="00C93296"/>
    <w:rsid w:val="00CA11D0"/>
    <w:rsid w:val="00CA4A9E"/>
    <w:rsid w:val="00CB12A7"/>
    <w:rsid w:val="00CB1E5A"/>
    <w:rsid w:val="00CB2E7B"/>
    <w:rsid w:val="00CB707F"/>
    <w:rsid w:val="00CC23B7"/>
    <w:rsid w:val="00CD131F"/>
    <w:rsid w:val="00CD5A52"/>
    <w:rsid w:val="00CD7482"/>
    <w:rsid w:val="00CE02F9"/>
    <w:rsid w:val="00CE2F6E"/>
    <w:rsid w:val="00CF4BA8"/>
    <w:rsid w:val="00CF6792"/>
    <w:rsid w:val="00D0014F"/>
    <w:rsid w:val="00D062A7"/>
    <w:rsid w:val="00D0691C"/>
    <w:rsid w:val="00D231B3"/>
    <w:rsid w:val="00D2341A"/>
    <w:rsid w:val="00D237A7"/>
    <w:rsid w:val="00D33864"/>
    <w:rsid w:val="00D40F51"/>
    <w:rsid w:val="00D473D4"/>
    <w:rsid w:val="00D55B10"/>
    <w:rsid w:val="00D6239F"/>
    <w:rsid w:val="00D654A4"/>
    <w:rsid w:val="00D74B5F"/>
    <w:rsid w:val="00D77580"/>
    <w:rsid w:val="00D91D79"/>
    <w:rsid w:val="00D92923"/>
    <w:rsid w:val="00D92F89"/>
    <w:rsid w:val="00D936A1"/>
    <w:rsid w:val="00D954E7"/>
    <w:rsid w:val="00DA380E"/>
    <w:rsid w:val="00DB4ED0"/>
    <w:rsid w:val="00DB5E08"/>
    <w:rsid w:val="00DB613E"/>
    <w:rsid w:val="00DD31E5"/>
    <w:rsid w:val="00DD7249"/>
    <w:rsid w:val="00DE3A2E"/>
    <w:rsid w:val="00DE6B3E"/>
    <w:rsid w:val="00DF18CC"/>
    <w:rsid w:val="00DF2ECD"/>
    <w:rsid w:val="00E00F58"/>
    <w:rsid w:val="00E11508"/>
    <w:rsid w:val="00E138E8"/>
    <w:rsid w:val="00E21953"/>
    <w:rsid w:val="00E24CDF"/>
    <w:rsid w:val="00E30430"/>
    <w:rsid w:val="00E314DC"/>
    <w:rsid w:val="00E33748"/>
    <w:rsid w:val="00E33C18"/>
    <w:rsid w:val="00E37B14"/>
    <w:rsid w:val="00E4075D"/>
    <w:rsid w:val="00E408A8"/>
    <w:rsid w:val="00E43CE0"/>
    <w:rsid w:val="00E4608C"/>
    <w:rsid w:val="00E51256"/>
    <w:rsid w:val="00E5761D"/>
    <w:rsid w:val="00E606EA"/>
    <w:rsid w:val="00E63B26"/>
    <w:rsid w:val="00E73A1A"/>
    <w:rsid w:val="00E8110C"/>
    <w:rsid w:val="00E83D55"/>
    <w:rsid w:val="00E84849"/>
    <w:rsid w:val="00E856F5"/>
    <w:rsid w:val="00E9154C"/>
    <w:rsid w:val="00E92CAF"/>
    <w:rsid w:val="00EA303E"/>
    <w:rsid w:val="00EB10CC"/>
    <w:rsid w:val="00EB50CD"/>
    <w:rsid w:val="00EC1607"/>
    <w:rsid w:val="00EC27D1"/>
    <w:rsid w:val="00EC3161"/>
    <w:rsid w:val="00EC6602"/>
    <w:rsid w:val="00EC7C78"/>
    <w:rsid w:val="00EC7E8D"/>
    <w:rsid w:val="00ED52EF"/>
    <w:rsid w:val="00ED7FE2"/>
    <w:rsid w:val="00EE11AF"/>
    <w:rsid w:val="00EF0DC4"/>
    <w:rsid w:val="00EF2715"/>
    <w:rsid w:val="00EF303F"/>
    <w:rsid w:val="00EF5D20"/>
    <w:rsid w:val="00F01421"/>
    <w:rsid w:val="00F07E44"/>
    <w:rsid w:val="00F10888"/>
    <w:rsid w:val="00F15D09"/>
    <w:rsid w:val="00F20568"/>
    <w:rsid w:val="00F23DA7"/>
    <w:rsid w:val="00F26B54"/>
    <w:rsid w:val="00F27091"/>
    <w:rsid w:val="00F343AA"/>
    <w:rsid w:val="00F42BDF"/>
    <w:rsid w:val="00F44EA5"/>
    <w:rsid w:val="00F473ED"/>
    <w:rsid w:val="00F60A0A"/>
    <w:rsid w:val="00F60D0D"/>
    <w:rsid w:val="00F61EC0"/>
    <w:rsid w:val="00F705FD"/>
    <w:rsid w:val="00F7256F"/>
    <w:rsid w:val="00F7347F"/>
    <w:rsid w:val="00F810BC"/>
    <w:rsid w:val="00F95FB8"/>
    <w:rsid w:val="00FA2C13"/>
    <w:rsid w:val="00FA72AD"/>
    <w:rsid w:val="00FB0F87"/>
    <w:rsid w:val="00FD1BC8"/>
    <w:rsid w:val="00FE5913"/>
    <w:rsid w:val="00FE5F31"/>
    <w:rsid w:val="00FE6094"/>
    <w:rsid w:val="00FF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1B3"/>
    <w:pPr>
      <w:ind w:firstLine="720"/>
      <w:jc w:val="both"/>
    </w:pPr>
    <w:rPr>
      <w:rFonts w:ascii="Times New Roman" w:hAnsi="Times New Roman" w:cs="Times New Roman"/>
      <w:sz w:val="28"/>
      <w:szCs w:val="28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D231B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63F70"/>
    <w:pPr>
      <w:spacing w:before="400"/>
      <w:jc w:val="center"/>
      <w:outlineLvl w:val="1"/>
    </w:pPr>
    <w:rPr>
      <w:b/>
      <w:caps/>
      <w:spacing w:val="15"/>
    </w:rPr>
  </w:style>
  <w:style w:type="paragraph" w:styleId="3">
    <w:name w:val="heading 3"/>
    <w:basedOn w:val="a"/>
    <w:next w:val="a"/>
    <w:link w:val="30"/>
    <w:uiPriority w:val="9"/>
    <w:unhideWhenUsed/>
    <w:qFormat/>
    <w:rsid w:val="00963F70"/>
    <w:pPr>
      <w:spacing w:before="300"/>
      <w:jc w:val="center"/>
      <w:outlineLvl w:val="2"/>
    </w:pPr>
    <w:rPr>
      <w:caps/>
    </w:rPr>
  </w:style>
  <w:style w:type="paragraph" w:styleId="4">
    <w:name w:val="heading 4"/>
    <w:basedOn w:val="a"/>
    <w:next w:val="a"/>
    <w:link w:val="40"/>
    <w:uiPriority w:val="9"/>
    <w:unhideWhenUsed/>
    <w:qFormat/>
    <w:rsid w:val="00812A3C"/>
    <w:pPr>
      <w:spacing w:after="120"/>
      <w:jc w:val="center"/>
      <w:outlineLvl w:val="3"/>
    </w:pPr>
    <w:rPr>
      <w:smallCaps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31B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31B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31B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31B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31B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31B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63F70"/>
    <w:rPr>
      <w:rFonts w:ascii="Times New Roman" w:hAnsi="Times New Roman" w:cs="Times New Roman"/>
      <w:b/>
      <w:caps/>
      <w:spacing w:val="15"/>
      <w:sz w:val="28"/>
      <w:szCs w:val="28"/>
      <w:lang w:val="ru-RU"/>
    </w:rPr>
  </w:style>
  <w:style w:type="character" w:customStyle="1" w:styleId="30">
    <w:name w:val="Заголовок 3 Знак"/>
    <w:basedOn w:val="a0"/>
    <w:link w:val="3"/>
    <w:uiPriority w:val="9"/>
    <w:rsid w:val="00963F70"/>
    <w:rPr>
      <w:rFonts w:ascii="Times New Roman" w:hAnsi="Times New Roman" w:cs="Times New Roman"/>
      <w:caps/>
      <w:sz w:val="28"/>
      <w:szCs w:val="28"/>
      <w:lang w:val="ru-RU"/>
    </w:rPr>
  </w:style>
  <w:style w:type="character" w:customStyle="1" w:styleId="40">
    <w:name w:val="Заголовок 4 Знак"/>
    <w:basedOn w:val="a0"/>
    <w:link w:val="4"/>
    <w:uiPriority w:val="9"/>
    <w:rsid w:val="00812A3C"/>
    <w:rPr>
      <w:rFonts w:ascii="Times New Roman" w:hAnsi="Times New Roman" w:cs="Times New Roman"/>
      <w:smallCaps/>
      <w:spacing w:val="10"/>
      <w:sz w:val="28"/>
      <w:szCs w:val="28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D231B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D231B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D231B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D231B3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231B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unhideWhenUsed/>
    <w:qFormat/>
    <w:rsid w:val="00D231B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231B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D231B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63F70"/>
    <w:pPr>
      <w:spacing w:after="560" w:line="240" w:lineRule="auto"/>
      <w:jc w:val="center"/>
    </w:pPr>
    <w:rPr>
      <w:smallCaps/>
      <w:spacing w:val="20"/>
    </w:rPr>
  </w:style>
  <w:style w:type="character" w:customStyle="1" w:styleId="a7">
    <w:name w:val="Подзаголовок Знак"/>
    <w:basedOn w:val="a0"/>
    <w:link w:val="a6"/>
    <w:uiPriority w:val="11"/>
    <w:rsid w:val="00963F70"/>
    <w:rPr>
      <w:rFonts w:ascii="Times New Roman" w:hAnsi="Times New Roman" w:cs="Times New Roman"/>
      <w:smallCaps/>
      <w:spacing w:val="20"/>
      <w:sz w:val="28"/>
      <w:szCs w:val="28"/>
      <w:lang w:val="ru-RU"/>
    </w:rPr>
  </w:style>
  <w:style w:type="character" w:styleId="a8">
    <w:name w:val="Strong"/>
    <w:uiPriority w:val="22"/>
    <w:qFormat/>
    <w:rsid w:val="00D231B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D231B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231B3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D231B3"/>
  </w:style>
  <w:style w:type="paragraph" w:styleId="ac">
    <w:name w:val="List Paragraph"/>
    <w:basedOn w:val="a"/>
    <w:uiPriority w:val="34"/>
    <w:qFormat/>
    <w:rsid w:val="00D231B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231B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231B3"/>
    <w:rPr>
      <w:rFonts w:eastAsiaTheme="majorEastAsia" w:cstheme="majorBidi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231B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D231B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D231B3"/>
    <w:rPr>
      <w:i/>
      <w:iCs/>
    </w:rPr>
  </w:style>
  <w:style w:type="character" w:styleId="af0">
    <w:name w:val="Intense Emphasis"/>
    <w:uiPriority w:val="21"/>
    <w:qFormat/>
    <w:rsid w:val="00D231B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D231B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D231B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D231B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unhideWhenUsed/>
    <w:qFormat/>
    <w:rsid w:val="00D231B3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qFormat/>
    <w:rsid w:val="00847BE1"/>
    <w:pPr>
      <w:spacing w:before="360" w:after="0"/>
      <w:jc w:val="left"/>
    </w:pPr>
    <w:rPr>
      <w:b/>
      <w:bCs/>
      <w:caps/>
      <w:szCs w:val="24"/>
    </w:rPr>
  </w:style>
  <w:style w:type="paragraph" w:styleId="23">
    <w:name w:val="toc 2"/>
    <w:basedOn w:val="a"/>
    <w:next w:val="a"/>
    <w:autoRedefine/>
    <w:uiPriority w:val="39"/>
    <w:unhideWhenUsed/>
    <w:qFormat/>
    <w:rsid w:val="00847BE1"/>
    <w:pPr>
      <w:tabs>
        <w:tab w:val="right" w:pos="9356"/>
      </w:tabs>
      <w:spacing w:before="240" w:after="0"/>
      <w:ind w:left="-680"/>
      <w:jc w:val="left"/>
    </w:pPr>
    <w:rPr>
      <w:rFonts w:cstheme="minorHAnsi"/>
      <w:b/>
      <w:bCs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847BE1"/>
    <w:pPr>
      <w:tabs>
        <w:tab w:val="right" w:pos="9345"/>
      </w:tabs>
      <w:spacing w:after="0"/>
      <w:ind w:left="-680"/>
      <w:jc w:val="left"/>
    </w:pPr>
    <w:rPr>
      <w:rFonts w:cstheme="minorHAnsi"/>
      <w:szCs w:val="20"/>
    </w:rPr>
  </w:style>
  <w:style w:type="character" w:styleId="af5">
    <w:name w:val="Hyperlink"/>
    <w:basedOn w:val="a0"/>
    <w:uiPriority w:val="99"/>
    <w:unhideWhenUsed/>
    <w:rsid w:val="00D231B3"/>
    <w:rPr>
      <w:color w:val="0000FF" w:themeColor="hyperlink"/>
      <w:u w:val="single"/>
    </w:rPr>
  </w:style>
  <w:style w:type="paragraph" w:styleId="41">
    <w:name w:val="toc 4"/>
    <w:basedOn w:val="a"/>
    <w:next w:val="a"/>
    <w:autoRedefine/>
    <w:uiPriority w:val="39"/>
    <w:unhideWhenUsed/>
    <w:rsid w:val="00847BE1"/>
    <w:pPr>
      <w:spacing w:after="0"/>
      <w:ind w:left="-680"/>
      <w:jc w:val="left"/>
    </w:pPr>
    <w:rPr>
      <w:rFonts w:cstheme="minorHAnsi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D231B3"/>
    <w:pPr>
      <w:spacing w:after="0"/>
      <w:ind w:left="840"/>
      <w:jc w:val="left"/>
    </w:pPr>
    <w:rPr>
      <w:rFonts w:asciiTheme="minorHAnsi" w:hAnsiTheme="minorHAnsi" w:cs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D231B3"/>
    <w:pPr>
      <w:spacing w:after="0"/>
      <w:ind w:left="1120"/>
      <w:jc w:val="left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D231B3"/>
    <w:pPr>
      <w:spacing w:after="0"/>
      <w:ind w:left="1400"/>
      <w:jc w:val="left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D231B3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91">
    <w:name w:val="toc 9"/>
    <w:basedOn w:val="a"/>
    <w:next w:val="a"/>
    <w:autoRedefine/>
    <w:uiPriority w:val="39"/>
    <w:unhideWhenUsed/>
    <w:rsid w:val="00D231B3"/>
    <w:pPr>
      <w:spacing w:after="0"/>
      <w:ind w:left="1960"/>
      <w:jc w:val="left"/>
    </w:pPr>
    <w:rPr>
      <w:rFonts w:asciiTheme="minorHAnsi" w:hAnsiTheme="minorHAnsi" w:cstheme="minorHAnsi"/>
      <w:sz w:val="20"/>
      <w:szCs w:val="20"/>
    </w:rPr>
  </w:style>
  <w:style w:type="character" w:customStyle="1" w:styleId="Absatz-Standardschriftart">
    <w:name w:val="Absatz-Standardschriftart"/>
    <w:rsid w:val="00810735"/>
  </w:style>
  <w:style w:type="table" w:styleId="af6">
    <w:name w:val="Table Grid"/>
    <w:basedOn w:val="a1"/>
    <w:uiPriority w:val="59"/>
    <w:rsid w:val="005F41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FollowedHyperlink"/>
    <w:basedOn w:val="a0"/>
    <w:uiPriority w:val="99"/>
    <w:semiHidden/>
    <w:unhideWhenUsed/>
    <w:rsid w:val="00DD7249"/>
    <w:rPr>
      <w:color w:val="800080" w:themeColor="followedHyperlink"/>
      <w:u w:val="single"/>
    </w:rPr>
  </w:style>
  <w:style w:type="paragraph" w:styleId="af8">
    <w:name w:val="Balloon Text"/>
    <w:basedOn w:val="a"/>
    <w:link w:val="af9"/>
    <w:uiPriority w:val="99"/>
    <w:semiHidden/>
    <w:unhideWhenUsed/>
    <w:rsid w:val="004654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4654C9"/>
    <w:rPr>
      <w:rFonts w:ascii="Tahoma" w:hAnsi="Tahoma" w:cs="Tahoma"/>
      <w:sz w:val="16"/>
      <w:szCs w:val="16"/>
      <w:lang w:val="ru-RU"/>
    </w:rPr>
  </w:style>
  <w:style w:type="paragraph" w:styleId="afa">
    <w:name w:val="header"/>
    <w:basedOn w:val="a"/>
    <w:link w:val="afb"/>
    <w:uiPriority w:val="99"/>
    <w:semiHidden/>
    <w:unhideWhenUsed/>
    <w:rsid w:val="00601D1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semiHidden/>
    <w:rsid w:val="00601D15"/>
    <w:rPr>
      <w:rFonts w:ascii="Times New Roman" w:hAnsi="Times New Roman" w:cs="Times New Roman"/>
      <w:sz w:val="28"/>
      <w:szCs w:val="28"/>
      <w:lang w:val="ru-RU"/>
    </w:rPr>
  </w:style>
  <w:style w:type="paragraph" w:styleId="afc">
    <w:name w:val="footer"/>
    <w:basedOn w:val="a"/>
    <w:link w:val="afd"/>
    <w:uiPriority w:val="99"/>
    <w:unhideWhenUsed/>
    <w:rsid w:val="00601D1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601D15"/>
    <w:rPr>
      <w:rFonts w:ascii="Times New Roman" w:hAnsi="Times New Roman" w:cs="Times New Roman"/>
      <w:sz w:val="28"/>
      <w:szCs w:val="28"/>
      <w:lang w:val="ru-RU"/>
    </w:rPr>
  </w:style>
  <w:style w:type="paragraph" w:styleId="afe">
    <w:name w:val="Normal (Web)"/>
    <w:basedOn w:val="a"/>
    <w:uiPriority w:val="99"/>
    <w:unhideWhenUsed/>
    <w:rsid w:val="00EA303E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val="en-US" w:bidi="ar-SA"/>
    </w:rPr>
  </w:style>
  <w:style w:type="table" w:customStyle="1" w:styleId="LightShading-Accent11">
    <w:name w:val="Light Shading - Accent 11"/>
    <w:basedOn w:val="a1"/>
    <w:uiPriority w:val="60"/>
    <w:rsid w:val="00D0014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2-1">
    <w:name w:val="Medium List 2 Accent 1"/>
    <w:basedOn w:val="a1"/>
    <w:uiPriority w:val="66"/>
    <w:rsid w:val="00D0014F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TableGrid1">
    <w:name w:val="Table Grid1"/>
    <w:basedOn w:val="a1"/>
    <w:next w:val="af6"/>
    <w:uiPriority w:val="99"/>
    <w:rsid w:val="00C63932"/>
    <w:pPr>
      <w:spacing w:after="0" w:line="360" w:lineRule="auto"/>
    </w:pPr>
    <w:rPr>
      <w:rFonts w:ascii="Times New Roman" w:eastAsia="MS Mincho" w:hAnsi="Times New Roman" w:cs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">
    <w:name w:val="endnote text"/>
    <w:basedOn w:val="a"/>
    <w:link w:val="aff0"/>
    <w:uiPriority w:val="99"/>
    <w:semiHidden/>
    <w:unhideWhenUsed/>
    <w:rsid w:val="001614DF"/>
    <w:pPr>
      <w:spacing w:after="0" w:line="240" w:lineRule="auto"/>
    </w:pPr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semiHidden/>
    <w:rsid w:val="001614DF"/>
    <w:rPr>
      <w:rFonts w:ascii="Times New Roman" w:hAnsi="Times New Roman" w:cs="Times New Roman"/>
      <w:sz w:val="20"/>
      <w:szCs w:val="20"/>
      <w:lang w:val="ru-RU"/>
    </w:rPr>
  </w:style>
  <w:style w:type="table" w:customStyle="1" w:styleId="TableGrid2">
    <w:name w:val="Table Grid2"/>
    <w:basedOn w:val="a1"/>
    <w:next w:val="af6"/>
    <w:uiPriority w:val="99"/>
    <w:rsid w:val="001614DF"/>
    <w:pPr>
      <w:spacing w:after="0" w:line="360" w:lineRule="auto"/>
    </w:pPr>
    <w:rPr>
      <w:rFonts w:ascii="Times New Roman" w:eastAsia="MS Mincho" w:hAnsi="Times New Roman" w:cs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endnote reference"/>
    <w:basedOn w:val="a0"/>
    <w:uiPriority w:val="99"/>
    <w:semiHidden/>
    <w:rsid w:val="001614DF"/>
    <w:rPr>
      <w:rFonts w:cs="Times New Roman"/>
      <w:vertAlign w:val="superscript"/>
    </w:rPr>
  </w:style>
  <w:style w:type="character" w:customStyle="1" w:styleId="fn">
    <w:name w:val="fn"/>
    <w:basedOn w:val="a0"/>
    <w:rsid w:val="001B2C8D"/>
  </w:style>
  <w:style w:type="paragraph" w:styleId="HTML">
    <w:name w:val="HTML Preformatted"/>
    <w:basedOn w:val="a"/>
    <w:link w:val="HTML0"/>
    <w:uiPriority w:val="99"/>
    <w:unhideWhenUsed/>
    <w:rsid w:val="00E408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uiPriority w:val="99"/>
    <w:rsid w:val="00E408A8"/>
    <w:rPr>
      <w:rFonts w:ascii="Courier New" w:eastAsia="Times New Roman" w:hAnsi="Courier New" w:cs="Courier New"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30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33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32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10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42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2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hyperlink" Target="http://swtch.com/~rsc/regexp/regexp1.html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w3.org/TR/xmlschema-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www.xml.com/pub/a/2007/05/09/xml-parser-benchmarks-part-1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www.w3.org/TR/xml-infoset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://www.unicode.org/unicode/uni2book/u2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://www.w3.org/TR/ws-arch" TargetMode="External"/><Relationship Id="rId28" Type="http://schemas.openxmlformats.org/officeDocument/2006/relationships/hyperlink" Target="http://www.xml.com/pub/a/2001/10/03/unique-ids.html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://www.w3.org/TR/xslt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://www.w3.org/TR/2001/xmlschema-2" TargetMode="External"/><Relationship Id="rId27" Type="http://schemas.openxmlformats.org/officeDocument/2006/relationships/hyperlink" Target="http://www.ibm.com/developerworks/ru/library/x-tippass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D623B-A0CD-42F2-9797-0B4293B87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3844</TotalTime>
  <Pages>1</Pages>
  <Words>7581</Words>
  <Characters>43214</Characters>
  <Application>Microsoft Office Word</Application>
  <DocSecurity>0</DocSecurity>
  <Lines>360</Lines>
  <Paragraphs>101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sic</cp:lastModifiedBy>
  <cp:revision>286</cp:revision>
  <cp:lastPrinted>2010-06-08T18:37:00Z</cp:lastPrinted>
  <dcterms:created xsi:type="dcterms:W3CDTF">2010-05-13T11:44:00Z</dcterms:created>
  <dcterms:modified xsi:type="dcterms:W3CDTF">2010-06-08T18:41:00Z</dcterms:modified>
</cp:coreProperties>
</file>