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E3" w:rsidRDefault="00F240E3" w:rsidP="00F240E3">
      <w:pPr>
        <w:pageBreakBefore/>
        <w:spacing w:after="120"/>
        <w:jc w:val="center"/>
        <w:rPr>
          <w:rFonts w:eastAsia="Calibri" w:cs="Times New Roman"/>
          <w:b/>
        </w:rPr>
      </w:pPr>
      <w:bookmarkStart w:id="0" w:name="_Toc166954726"/>
      <w:bookmarkStart w:id="1" w:name="_Toc167901225"/>
      <w:bookmarkStart w:id="2" w:name="_Toc168135117"/>
      <w:bookmarkStart w:id="3" w:name="_Toc168135226"/>
      <w:bookmarkStart w:id="4" w:name="_Toc168143027"/>
      <w:bookmarkStart w:id="5" w:name="_Toc168483806"/>
      <w:bookmarkStart w:id="6" w:name="_Toc252227862"/>
      <w:bookmarkStart w:id="7" w:name="_Toc252228137"/>
      <w:bookmarkStart w:id="8" w:name="_Toc252231392"/>
      <w:bookmarkStart w:id="9" w:name="_Toc252236907"/>
      <w:r>
        <w:rPr>
          <w:rFonts w:eastAsia="Calibri" w:cs="Times New Roman"/>
          <w:b/>
        </w:rPr>
        <w:t>Санкт-Петербургский Государственный Университет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F240E3" w:rsidRDefault="00F240E3" w:rsidP="00F240E3">
      <w:pPr>
        <w:spacing w:after="360"/>
        <w:jc w:val="center"/>
        <w:rPr>
          <w:rFonts w:eastAsia="Calibri" w:cs="Times New Roman"/>
          <w:b/>
        </w:rPr>
      </w:pPr>
      <w:bookmarkStart w:id="10" w:name="_Toc166954727"/>
      <w:bookmarkStart w:id="11" w:name="_Toc167901226"/>
      <w:bookmarkStart w:id="12" w:name="_Toc168135118"/>
      <w:bookmarkStart w:id="13" w:name="_Toc168135227"/>
      <w:bookmarkStart w:id="14" w:name="_Toc168143028"/>
      <w:bookmarkStart w:id="15" w:name="_Toc168483807"/>
      <w:bookmarkStart w:id="16" w:name="_Toc252227863"/>
      <w:bookmarkStart w:id="17" w:name="_Toc252228138"/>
      <w:bookmarkStart w:id="18" w:name="_Toc252231393"/>
      <w:bookmarkStart w:id="19" w:name="_Toc252236908"/>
      <w:r>
        <w:rPr>
          <w:rFonts w:eastAsia="Calibri" w:cs="Times New Roman"/>
          <w:b/>
        </w:rPr>
        <w:t>Математико-механический факультет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F240E3" w:rsidRDefault="00F240E3" w:rsidP="00F240E3">
      <w:pPr>
        <w:spacing w:after="2040"/>
        <w:jc w:val="center"/>
        <w:rPr>
          <w:rFonts w:eastAsia="Calibri" w:cs="Times New Roman"/>
        </w:rPr>
      </w:pPr>
      <w:bookmarkStart w:id="20" w:name="_Toc166954728"/>
      <w:bookmarkStart w:id="21" w:name="_Toc167901227"/>
      <w:bookmarkStart w:id="22" w:name="_Toc168135119"/>
      <w:bookmarkStart w:id="23" w:name="_Toc168135228"/>
      <w:bookmarkStart w:id="24" w:name="_Toc168143029"/>
      <w:bookmarkStart w:id="25" w:name="_Toc168483808"/>
      <w:bookmarkStart w:id="26" w:name="_Toc252227864"/>
      <w:bookmarkStart w:id="27" w:name="_Toc252228139"/>
      <w:bookmarkStart w:id="28" w:name="_Toc252231394"/>
      <w:bookmarkStart w:id="29" w:name="_Toc252236909"/>
      <w:r>
        <w:rPr>
          <w:rFonts w:eastAsia="Calibri" w:cs="Times New Roman"/>
        </w:rPr>
        <w:t>Кафедра системного программирования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931DC4" w:rsidRPr="003A7BC8" w:rsidRDefault="00931DC4" w:rsidP="00F240E3">
      <w:pPr>
        <w:spacing w:after="480"/>
        <w:jc w:val="center"/>
        <w:rPr>
          <w:b/>
          <w:bCs/>
          <w:sz w:val="32"/>
          <w:szCs w:val="32"/>
        </w:rPr>
      </w:pPr>
      <w:r w:rsidRPr="00931DC4">
        <w:rPr>
          <w:b/>
          <w:bCs/>
          <w:sz w:val="32"/>
          <w:szCs w:val="32"/>
        </w:rPr>
        <w:t xml:space="preserve">Генерация объектной модели для </w:t>
      </w:r>
      <w:proofErr w:type="spellStart"/>
      <w:r w:rsidRPr="00931DC4">
        <w:rPr>
          <w:b/>
          <w:bCs/>
          <w:sz w:val="32"/>
          <w:szCs w:val="32"/>
          <w:lang w:val="en-US"/>
        </w:rPr>
        <w:t>DocsVision</w:t>
      </w:r>
      <w:proofErr w:type="spellEnd"/>
      <w:r w:rsidRPr="00931DC4">
        <w:rPr>
          <w:b/>
          <w:bCs/>
          <w:sz w:val="32"/>
          <w:szCs w:val="32"/>
        </w:rPr>
        <w:t xml:space="preserve"> </w:t>
      </w:r>
    </w:p>
    <w:p w:rsidR="00F240E3" w:rsidRDefault="00931DC4" w:rsidP="00931DC4">
      <w:pPr>
        <w:spacing w:after="480"/>
        <w:jc w:val="center"/>
        <w:rPr>
          <w:rFonts w:eastAsia="Calibri" w:cs="Times New Roman"/>
          <w:b/>
          <w:sz w:val="32"/>
          <w:szCs w:val="32"/>
        </w:rPr>
      </w:pPr>
      <w:r w:rsidRPr="00931DC4">
        <w:rPr>
          <w:b/>
          <w:bCs/>
          <w:sz w:val="32"/>
          <w:szCs w:val="32"/>
        </w:rPr>
        <w:t>и использование ее при синхронизации сервисов</w:t>
      </w:r>
    </w:p>
    <w:p w:rsidR="00F240E3" w:rsidRDefault="00F240E3" w:rsidP="00F240E3">
      <w:pPr>
        <w:jc w:val="center"/>
        <w:rPr>
          <w:rFonts w:eastAsia="Calibri" w:cs="Times New Roman"/>
        </w:rPr>
      </w:pPr>
      <w:bookmarkStart w:id="30" w:name="_Toc166954730"/>
      <w:bookmarkStart w:id="31" w:name="_Toc167901229"/>
      <w:bookmarkStart w:id="32" w:name="_Toc168135121"/>
      <w:bookmarkStart w:id="33" w:name="_Toc168135230"/>
      <w:bookmarkStart w:id="34" w:name="_Toc168143031"/>
      <w:bookmarkStart w:id="35" w:name="_Toc168483810"/>
      <w:bookmarkStart w:id="36" w:name="_Toc252227866"/>
      <w:bookmarkStart w:id="37" w:name="_Toc252228141"/>
      <w:bookmarkStart w:id="38" w:name="_Toc252231396"/>
      <w:bookmarkStart w:id="39" w:name="_Toc252236911"/>
      <w:r>
        <w:rPr>
          <w:rFonts w:eastAsia="Calibri" w:cs="Times New Roman"/>
        </w:rPr>
        <w:t>Курсовая</w:t>
      </w:r>
      <w:r w:rsidRPr="00B36F12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работа студента</w:t>
      </w:r>
      <w:r w:rsidRPr="00B36F12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445 группы</w:t>
      </w:r>
      <w:bookmarkStart w:id="40" w:name="_Toc166954731"/>
      <w:bookmarkStart w:id="41" w:name="_Toc167901230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F240E3" w:rsidRPr="00FC7284" w:rsidRDefault="00F240E3" w:rsidP="00F240E3">
      <w:pPr>
        <w:spacing w:after="2880"/>
        <w:jc w:val="center"/>
        <w:rPr>
          <w:rFonts w:eastAsia="Calibri" w:cs="Times New Roman"/>
        </w:rPr>
      </w:pPr>
      <w:bookmarkStart w:id="42" w:name="_Toc166954732"/>
      <w:bookmarkStart w:id="43" w:name="_Toc167901231"/>
      <w:bookmarkEnd w:id="40"/>
      <w:bookmarkEnd w:id="41"/>
      <w:proofErr w:type="spellStart"/>
      <w:r>
        <w:t>Астащенко</w:t>
      </w:r>
      <w:proofErr w:type="spellEnd"/>
      <w:r>
        <w:t xml:space="preserve"> Александра Евгеньевича</w:t>
      </w:r>
    </w:p>
    <w:p w:rsidR="00F240E3" w:rsidRDefault="00F240E3" w:rsidP="00F240E3">
      <w:pPr>
        <w:jc w:val="both"/>
        <w:rPr>
          <w:rFonts w:eastAsia="Calibri" w:cs="Times New Roman"/>
        </w:rPr>
      </w:pPr>
      <w:bookmarkStart w:id="44" w:name="_Toc168135123"/>
      <w:bookmarkStart w:id="45" w:name="_Toc168135232"/>
      <w:bookmarkStart w:id="46" w:name="_Toc168143033"/>
      <w:bookmarkStart w:id="47" w:name="_Toc168483812"/>
      <w:bookmarkStart w:id="48" w:name="_Toc252227868"/>
      <w:bookmarkStart w:id="49" w:name="_Toc252228143"/>
      <w:bookmarkStart w:id="50" w:name="_Toc252231398"/>
      <w:bookmarkStart w:id="51" w:name="_Toc252236913"/>
      <w:r>
        <w:rPr>
          <w:rFonts w:eastAsia="Calibri" w:cs="Times New Roman"/>
        </w:rPr>
        <w:t xml:space="preserve">Научный руководитель                     ……………….     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rFonts w:eastAsia="Calibri" w:cs="Times New Roman"/>
        </w:rPr>
        <w:t xml:space="preserve">В.Г </w:t>
      </w:r>
      <w:proofErr w:type="spellStart"/>
      <w:r>
        <w:rPr>
          <w:rFonts w:eastAsia="Calibri" w:cs="Times New Roman"/>
        </w:rPr>
        <w:t>Шистеров</w:t>
      </w:r>
      <w:proofErr w:type="spellEnd"/>
    </w:p>
    <w:p w:rsidR="003A7BC8" w:rsidRDefault="003A7BC8" w:rsidP="00F240E3">
      <w:pPr>
        <w:jc w:val="center"/>
        <w:rPr>
          <w:rFonts w:eastAsia="Calibri" w:cs="Times New Roman"/>
        </w:rPr>
      </w:pPr>
      <w:bookmarkStart w:id="52" w:name="_Toc166954739"/>
      <w:bookmarkStart w:id="53" w:name="_Toc167901238"/>
      <w:bookmarkStart w:id="54" w:name="_Toc168135130"/>
      <w:bookmarkStart w:id="55" w:name="_Toc168135239"/>
      <w:bookmarkStart w:id="56" w:name="_Toc168143040"/>
      <w:bookmarkStart w:id="57" w:name="_Toc168483819"/>
      <w:bookmarkStart w:id="58" w:name="_Toc252227875"/>
      <w:bookmarkStart w:id="59" w:name="_Toc252228150"/>
      <w:bookmarkStart w:id="60" w:name="_Toc252231405"/>
      <w:bookmarkStart w:id="61" w:name="_Toc252236920"/>
    </w:p>
    <w:p w:rsidR="00F240E3" w:rsidRDefault="00F240E3" w:rsidP="00F240E3">
      <w:pPr>
        <w:jc w:val="center"/>
        <w:rPr>
          <w:rFonts w:eastAsia="Calibri" w:cs="Times New Roman"/>
        </w:rPr>
      </w:pPr>
    </w:p>
    <w:p w:rsidR="00F240E3" w:rsidRDefault="00F240E3" w:rsidP="00F240E3">
      <w:pPr>
        <w:jc w:val="center"/>
        <w:rPr>
          <w:rFonts w:eastAsia="Calibri" w:cs="Times New Roman"/>
        </w:rPr>
      </w:pPr>
    </w:p>
    <w:p w:rsidR="00F240E3" w:rsidRPr="00C83528" w:rsidRDefault="00F240E3" w:rsidP="00F240E3">
      <w:pPr>
        <w:rPr>
          <w:rFonts w:eastAsia="Calibri" w:cs="Times New Roman"/>
        </w:rPr>
      </w:pPr>
    </w:p>
    <w:p w:rsidR="00F240E3" w:rsidRDefault="00F240E3" w:rsidP="00F240E3">
      <w:pPr>
        <w:jc w:val="center"/>
        <w:rPr>
          <w:rFonts w:eastAsia="Calibri" w:cs="Times New Roman"/>
        </w:rPr>
      </w:pPr>
    </w:p>
    <w:p w:rsidR="00F240E3" w:rsidRDefault="008D7530" w:rsidP="00F240E3">
      <w:pPr>
        <w:jc w:val="center"/>
        <w:rPr>
          <w:rFonts w:eastAsia="Calibri" w:cs="Times New Roman"/>
        </w:rPr>
      </w:pPr>
      <w:r>
        <w:rPr>
          <w:rFonts w:eastAsia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85pt;margin-top:30pt;width:186.25pt;height:38.65pt;z-index:251658240;mso-width-percent:400;mso-height-percent:200;mso-width-percent:4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CC6B7D" w:rsidRDefault="00CC6B7D" w:rsidP="00F240E3"/>
              </w:txbxContent>
            </v:textbox>
          </v:shape>
        </w:pict>
      </w:r>
      <w:r w:rsidR="00F240E3">
        <w:rPr>
          <w:rFonts w:eastAsia="Calibri" w:cs="Times New Roman"/>
        </w:rPr>
        <w:t>Санкт-Петербург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F240E3" w:rsidRDefault="00F240E3" w:rsidP="00F240E3">
      <w:pPr>
        <w:jc w:val="center"/>
      </w:pPr>
      <w:bookmarkStart w:id="62" w:name="_Toc166954740"/>
      <w:bookmarkStart w:id="63" w:name="_Toc167901239"/>
      <w:bookmarkStart w:id="64" w:name="_Toc168135131"/>
      <w:bookmarkStart w:id="65" w:name="_Toc168135240"/>
      <w:bookmarkStart w:id="66" w:name="_Toc168143041"/>
      <w:bookmarkStart w:id="67" w:name="_Toc168483820"/>
      <w:bookmarkStart w:id="68" w:name="_Toc252227876"/>
      <w:bookmarkStart w:id="69" w:name="_Toc252228151"/>
      <w:bookmarkStart w:id="70" w:name="_Toc252231406"/>
      <w:bookmarkStart w:id="71" w:name="_Toc252236921"/>
      <w:r>
        <w:rPr>
          <w:rFonts w:eastAsia="Calibri" w:cs="Times New Roman"/>
        </w:rPr>
        <w:t>20</w:t>
      </w:r>
      <w:bookmarkEnd w:id="62"/>
      <w:bookmarkEnd w:id="63"/>
      <w:bookmarkEnd w:id="64"/>
      <w:bookmarkEnd w:id="65"/>
      <w:bookmarkEnd w:id="66"/>
      <w:bookmarkEnd w:id="67"/>
      <w:r>
        <w:rPr>
          <w:rFonts w:eastAsia="Calibri" w:cs="Times New Roman"/>
        </w:rPr>
        <w:t>10</w:t>
      </w:r>
      <w:bookmarkEnd w:id="68"/>
      <w:bookmarkEnd w:id="69"/>
      <w:bookmarkEnd w:id="70"/>
      <w:bookmarkEnd w:id="71"/>
    </w:p>
    <w:p w:rsidR="00226442" w:rsidRDefault="00226442"/>
    <w:p w:rsidR="00F240E3" w:rsidRDefault="00F240E3" w:rsidP="00F240E3">
      <w:pPr>
        <w:jc w:val="center"/>
        <w:rPr>
          <w:b/>
        </w:rPr>
      </w:pPr>
      <w:r w:rsidRPr="00C82280">
        <w:rPr>
          <w:rFonts w:eastAsia="Calibri" w:cs="Times New Roman"/>
          <w:b/>
        </w:rPr>
        <w:t>Оглавление</w:t>
      </w:r>
    </w:p>
    <w:p w:rsidR="00F240E3" w:rsidRPr="00C82280" w:rsidRDefault="00931DC4" w:rsidP="003A7BC8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Введение </w:t>
      </w:r>
      <w:r w:rsidR="00C57DFA">
        <w:rPr>
          <w:rFonts w:eastAsia="Calibri" w:cs="Times New Roman"/>
          <w:szCs w:val="24"/>
        </w:rPr>
        <w:t xml:space="preserve"> </w:t>
      </w:r>
      <w:r w:rsidR="003A7BC8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          </w:t>
      </w:r>
      <w:r w:rsidR="00F240E3" w:rsidRPr="00C82280">
        <w:rPr>
          <w:rFonts w:eastAsia="Calibri" w:cs="Times New Roman"/>
          <w:szCs w:val="24"/>
        </w:rPr>
        <w:t xml:space="preserve"> 3</w:t>
      </w:r>
    </w:p>
    <w:p w:rsidR="00F240E3" w:rsidRPr="00C82280" w:rsidRDefault="00F240E3" w:rsidP="003A7BC8">
      <w:pPr>
        <w:jc w:val="both"/>
        <w:rPr>
          <w:rFonts w:eastAsia="Calibri" w:cs="Times New Roman"/>
          <w:szCs w:val="24"/>
        </w:rPr>
      </w:pPr>
      <w:r>
        <w:rPr>
          <w:szCs w:val="24"/>
        </w:rPr>
        <w:t xml:space="preserve">Обзор существующих решений </w:t>
      </w:r>
      <w:r w:rsidR="003A7BC8">
        <w:rPr>
          <w:szCs w:val="24"/>
        </w:rPr>
        <w:t xml:space="preserve">                                                                                                  </w:t>
      </w:r>
      <w:r w:rsidRPr="00C82280">
        <w:rPr>
          <w:rFonts w:eastAsia="Calibri" w:cs="Times New Roman"/>
          <w:szCs w:val="24"/>
        </w:rPr>
        <w:t>5</w:t>
      </w:r>
    </w:p>
    <w:p w:rsidR="00F240E3" w:rsidRPr="00C82280" w:rsidRDefault="00C57DFA" w:rsidP="003A7BC8">
      <w:pPr>
        <w:jc w:val="both"/>
        <w:rPr>
          <w:rFonts w:eastAsia="Calibri" w:cs="Times New Roman"/>
          <w:szCs w:val="24"/>
        </w:rPr>
      </w:pPr>
      <w:proofErr w:type="spellStart"/>
      <w:r>
        <w:rPr>
          <w:szCs w:val="24"/>
          <w:lang w:val="en-US"/>
        </w:rPr>
        <w:t>Doc</w:t>
      </w:r>
      <w:r w:rsidR="00294383">
        <w:rPr>
          <w:szCs w:val="24"/>
          <w:lang w:val="en-US"/>
        </w:rPr>
        <w:t>s</w:t>
      </w:r>
      <w:r>
        <w:rPr>
          <w:szCs w:val="24"/>
          <w:lang w:val="en-US"/>
        </w:rPr>
        <w:t>Vision</w:t>
      </w:r>
      <w:proofErr w:type="spellEnd"/>
      <w:r w:rsidRPr="00F92C15">
        <w:rPr>
          <w:szCs w:val="24"/>
        </w:rPr>
        <w:t xml:space="preserve"> </w:t>
      </w:r>
      <w:r w:rsidR="003A7BC8">
        <w:rPr>
          <w:szCs w:val="24"/>
        </w:rPr>
        <w:t xml:space="preserve">                                                                                                                                     </w:t>
      </w:r>
      <w:r w:rsidR="00F240E3" w:rsidRPr="00C82280">
        <w:rPr>
          <w:rFonts w:eastAsia="Calibri" w:cs="Times New Roman"/>
          <w:szCs w:val="24"/>
        </w:rPr>
        <w:t>6</w:t>
      </w:r>
    </w:p>
    <w:p w:rsidR="00F240E3" w:rsidRPr="00C82280" w:rsidRDefault="00F240E3" w:rsidP="003A7BC8">
      <w:pPr>
        <w:jc w:val="both"/>
        <w:rPr>
          <w:rFonts w:eastAsia="Calibri" w:cs="Times New Roman"/>
          <w:szCs w:val="24"/>
        </w:rPr>
      </w:pPr>
      <w:r>
        <w:rPr>
          <w:szCs w:val="24"/>
        </w:rPr>
        <w:t xml:space="preserve">Предлагаемое решение </w:t>
      </w:r>
      <w:r w:rsidR="003A7BC8">
        <w:rPr>
          <w:szCs w:val="24"/>
        </w:rPr>
        <w:t xml:space="preserve">                                                                                                               </w:t>
      </w:r>
      <w:r>
        <w:rPr>
          <w:szCs w:val="24"/>
        </w:rPr>
        <w:t>10</w:t>
      </w:r>
    </w:p>
    <w:p w:rsidR="00F240E3" w:rsidRPr="00C82280" w:rsidRDefault="00F240E3" w:rsidP="003A7BC8">
      <w:pPr>
        <w:jc w:val="both"/>
        <w:rPr>
          <w:rFonts w:eastAsia="Calibri" w:cs="Times New Roman"/>
          <w:szCs w:val="24"/>
        </w:rPr>
      </w:pPr>
      <w:r>
        <w:rPr>
          <w:szCs w:val="24"/>
        </w:rPr>
        <w:t xml:space="preserve">Результаты </w:t>
      </w:r>
      <w:r w:rsidR="003A7BC8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      </w:t>
      </w:r>
      <w:r w:rsidRPr="00C82280">
        <w:rPr>
          <w:rFonts w:eastAsia="Calibri" w:cs="Times New Roman"/>
          <w:szCs w:val="24"/>
        </w:rPr>
        <w:t xml:space="preserve"> </w:t>
      </w:r>
      <w:r>
        <w:rPr>
          <w:szCs w:val="24"/>
        </w:rPr>
        <w:t>17</w:t>
      </w:r>
    </w:p>
    <w:p w:rsidR="00F240E3" w:rsidRPr="00C82280" w:rsidRDefault="00F240E3" w:rsidP="003A7BC8">
      <w:pPr>
        <w:jc w:val="both"/>
        <w:rPr>
          <w:rFonts w:eastAsia="Calibri" w:cs="Times New Roman"/>
          <w:szCs w:val="24"/>
        </w:rPr>
      </w:pPr>
      <w:r w:rsidRPr="00C82280">
        <w:rPr>
          <w:rFonts w:eastAsia="Calibri" w:cs="Times New Roman"/>
          <w:szCs w:val="24"/>
        </w:rPr>
        <w:t>Направление дальнейшей работы</w:t>
      </w:r>
      <w:r>
        <w:rPr>
          <w:szCs w:val="24"/>
        </w:rPr>
        <w:t xml:space="preserve"> </w:t>
      </w:r>
      <w:r w:rsidR="003A7BC8">
        <w:rPr>
          <w:rFonts w:eastAsia="Calibri" w:cs="Times New Roman"/>
          <w:szCs w:val="24"/>
        </w:rPr>
        <w:t xml:space="preserve">                                                                                             </w:t>
      </w:r>
      <w:r w:rsidRPr="00C82280">
        <w:rPr>
          <w:rFonts w:eastAsia="Calibri" w:cs="Times New Roman"/>
          <w:szCs w:val="24"/>
        </w:rPr>
        <w:t>1</w:t>
      </w:r>
      <w:r>
        <w:rPr>
          <w:szCs w:val="24"/>
        </w:rPr>
        <w:t>8</w:t>
      </w:r>
    </w:p>
    <w:p w:rsidR="00F240E3" w:rsidRPr="00C82280" w:rsidRDefault="00F240E3" w:rsidP="003A7BC8">
      <w:pPr>
        <w:jc w:val="both"/>
        <w:rPr>
          <w:rFonts w:eastAsia="Calibri" w:cs="Times New Roman"/>
          <w:szCs w:val="24"/>
        </w:rPr>
      </w:pPr>
      <w:r w:rsidRPr="00C82280">
        <w:rPr>
          <w:rFonts w:eastAsia="Calibri" w:cs="Times New Roman"/>
          <w:szCs w:val="24"/>
        </w:rPr>
        <w:t>Список литературы</w:t>
      </w:r>
      <w:r>
        <w:rPr>
          <w:szCs w:val="24"/>
        </w:rPr>
        <w:t xml:space="preserve"> </w:t>
      </w:r>
      <w:r w:rsidR="003A7BC8">
        <w:rPr>
          <w:szCs w:val="24"/>
        </w:rPr>
        <w:t xml:space="preserve">                                                                                                                     </w:t>
      </w:r>
      <w:r>
        <w:rPr>
          <w:szCs w:val="24"/>
        </w:rPr>
        <w:t>19</w:t>
      </w:r>
    </w:p>
    <w:p w:rsidR="00F240E3" w:rsidRDefault="00F240E3" w:rsidP="00F240E3">
      <w:pPr>
        <w:spacing w:line="276" w:lineRule="auto"/>
        <w:rPr>
          <w:rFonts w:asciiTheme="minorHAnsi" w:hAnsiTheme="minorHAnsi" w:cs="Times New Roman"/>
          <w:b/>
          <w:szCs w:val="24"/>
        </w:rPr>
      </w:pPr>
    </w:p>
    <w:p w:rsidR="00F240E3" w:rsidRDefault="00F240E3" w:rsidP="00F240E3">
      <w:pPr>
        <w:rPr>
          <w:rFonts w:asciiTheme="minorHAnsi" w:hAnsiTheme="minorHAnsi" w:cs="Times New Roman"/>
          <w:b/>
          <w:szCs w:val="24"/>
        </w:rPr>
      </w:pPr>
    </w:p>
    <w:p w:rsidR="00F240E3" w:rsidRDefault="00F240E3" w:rsidP="00F240E3">
      <w:pPr>
        <w:rPr>
          <w:rFonts w:asciiTheme="minorHAnsi" w:hAnsiTheme="minorHAnsi" w:cs="Times New Roman"/>
          <w:b/>
          <w:szCs w:val="24"/>
        </w:rPr>
      </w:pPr>
    </w:p>
    <w:p w:rsidR="00F240E3" w:rsidRDefault="00F240E3" w:rsidP="00F240E3">
      <w:pPr>
        <w:rPr>
          <w:rFonts w:asciiTheme="minorHAnsi" w:hAnsiTheme="minorHAnsi" w:cs="Times New Roman"/>
          <w:b/>
          <w:szCs w:val="24"/>
        </w:rPr>
      </w:pPr>
    </w:p>
    <w:p w:rsidR="00F240E3" w:rsidRDefault="00F240E3" w:rsidP="00F240E3">
      <w:pPr>
        <w:rPr>
          <w:rFonts w:asciiTheme="minorHAnsi" w:hAnsiTheme="minorHAnsi" w:cs="Times New Roman"/>
          <w:b/>
          <w:szCs w:val="24"/>
        </w:rPr>
      </w:pPr>
    </w:p>
    <w:p w:rsidR="00F240E3" w:rsidRDefault="00F240E3" w:rsidP="00F240E3">
      <w:pPr>
        <w:rPr>
          <w:rFonts w:asciiTheme="minorHAnsi" w:hAnsiTheme="minorHAnsi" w:cs="Times New Roman"/>
          <w:b/>
          <w:szCs w:val="24"/>
        </w:rPr>
      </w:pPr>
    </w:p>
    <w:p w:rsidR="00F240E3" w:rsidRDefault="00F240E3" w:rsidP="00F240E3">
      <w:pPr>
        <w:rPr>
          <w:rFonts w:asciiTheme="minorHAnsi" w:hAnsiTheme="minorHAnsi" w:cs="Times New Roman"/>
          <w:b/>
          <w:szCs w:val="24"/>
        </w:rPr>
      </w:pPr>
    </w:p>
    <w:p w:rsidR="00F240E3" w:rsidRDefault="00F240E3" w:rsidP="00F240E3">
      <w:pPr>
        <w:rPr>
          <w:rFonts w:asciiTheme="minorHAnsi" w:hAnsiTheme="minorHAnsi" w:cs="Times New Roman"/>
          <w:b/>
          <w:szCs w:val="24"/>
        </w:rPr>
      </w:pPr>
    </w:p>
    <w:p w:rsidR="00F240E3" w:rsidRDefault="00F240E3" w:rsidP="00F240E3">
      <w:pPr>
        <w:rPr>
          <w:rFonts w:asciiTheme="minorHAnsi" w:hAnsiTheme="minorHAnsi" w:cs="Times New Roman"/>
          <w:b/>
          <w:szCs w:val="24"/>
        </w:rPr>
      </w:pPr>
    </w:p>
    <w:p w:rsidR="00F240E3" w:rsidRDefault="00F240E3" w:rsidP="00F240E3">
      <w:pPr>
        <w:rPr>
          <w:rFonts w:asciiTheme="minorHAnsi" w:hAnsiTheme="minorHAnsi" w:cs="Times New Roman"/>
          <w:b/>
          <w:szCs w:val="24"/>
        </w:rPr>
      </w:pPr>
    </w:p>
    <w:p w:rsidR="00F240E3" w:rsidRDefault="00F240E3" w:rsidP="00F240E3">
      <w:pPr>
        <w:rPr>
          <w:rFonts w:asciiTheme="minorHAnsi" w:hAnsiTheme="minorHAnsi" w:cs="Times New Roman"/>
          <w:b/>
          <w:szCs w:val="24"/>
        </w:rPr>
      </w:pPr>
    </w:p>
    <w:p w:rsidR="00F240E3" w:rsidRDefault="00F240E3" w:rsidP="00F240E3">
      <w:pPr>
        <w:rPr>
          <w:rFonts w:asciiTheme="minorHAnsi" w:hAnsiTheme="minorHAnsi" w:cs="Times New Roman"/>
          <w:b/>
          <w:szCs w:val="24"/>
        </w:rPr>
      </w:pPr>
    </w:p>
    <w:p w:rsidR="00C57DFA" w:rsidRPr="00931DC4" w:rsidRDefault="00C57DFA"/>
    <w:p w:rsidR="00F240E3" w:rsidRPr="00C57DFA" w:rsidRDefault="00F240E3" w:rsidP="00002655">
      <w:pPr>
        <w:pStyle w:val="1"/>
        <w:rPr>
          <w:rFonts w:asciiTheme="minorHAnsi" w:hAnsiTheme="minorHAnsi"/>
        </w:rPr>
      </w:pPr>
      <w:r w:rsidRPr="005F611D">
        <w:lastRenderedPageBreak/>
        <w:t>Введение</w:t>
      </w:r>
    </w:p>
    <w:p w:rsidR="002E5E4D" w:rsidRDefault="00F240E3" w:rsidP="00A736A7">
      <w:pPr>
        <w:jc w:val="both"/>
      </w:pPr>
      <w:r>
        <w:t>При разработке информационных</w:t>
      </w:r>
      <w:r w:rsidR="001D7438">
        <w:t xml:space="preserve"> систем всегда приходится работать с некоторой моделью данных. Информация чаще всего хранится в базах данных. </w:t>
      </w:r>
      <w:r w:rsidR="009B7D86">
        <w:t>Но</w:t>
      </w:r>
      <w:r w:rsidR="00931DC4">
        <w:t xml:space="preserve"> разрабатывать приложения, общаясь </w:t>
      </w:r>
      <w:r w:rsidR="009B7D86">
        <w:t>напрямую с базой данных</w:t>
      </w:r>
      <w:r w:rsidR="00931DC4">
        <w:t xml:space="preserve"> не</w:t>
      </w:r>
      <w:r w:rsidR="009B7D86">
        <w:t xml:space="preserve"> </w:t>
      </w:r>
      <w:r w:rsidR="009A26A8">
        <w:t>эффективно</w:t>
      </w:r>
      <w:r w:rsidR="009B7D86">
        <w:t xml:space="preserve">. Хочется иметь </w:t>
      </w:r>
      <w:r w:rsidR="009B7D86">
        <w:rPr>
          <w:lang w:val="en-US"/>
        </w:rPr>
        <w:t>API</w:t>
      </w:r>
      <w:r w:rsidR="009B7D86">
        <w:t xml:space="preserve"> по работе с этими данными.</w:t>
      </w:r>
      <w:r w:rsidR="00DF0B30">
        <w:t xml:space="preserve"> </w:t>
      </w:r>
      <w:proofErr w:type="gramStart"/>
      <w:r w:rsidR="00DF0B30">
        <w:rPr>
          <w:lang w:val="en-US"/>
        </w:rPr>
        <w:t>Microsoft</w:t>
      </w:r>
      <w:r w:rsidR="00DF0B30" w:rsidRPr="00DF0B30">
        <w:t xml:space="preserve"> </w:t>
      </w:r>
      <w:r w:rsidR="00DF0B30">
        <w:t xml:space="preserve">уже предлагает </w:t>
      </w:r>
      <w:r w:rsidR="009A26A8">
        <w:rPr>
          <w:lang w:val="en-US"/>
        </w:rPr>
        <w:t>Entity</w:t>
      </w:r>
      <w:r w:rsidR="009A26A8" w:rsidRPr="009A26A8">
        <w:t xml:space="preserve"> </w:t>
      </w:r>
      <w:r w:rsidR="009A26A8">
        <w:rPr>
          <w:lang w:val="en-US"/>
        </w:rPr>
        <w:t>Framework</w:t>
      </w:r>
      <w:r w:rsidR="009A26A8" w:rsidRPr="009A26A8">
        <w:t xml:space="preserve"> </w:t>
      </w:r>
      <w:r w:rsidR="009A26A8">
        <w:t>для работы данными, хранящим</w:t>
      </w:r>
      <w:r w:rsidR="00931DC4">
        <w:t>ися в реляционных базах данных.</w:t>
      </w:r>
      <w:proofErr w:type="gramEnd"/>
      <w:r w:rsidR="00192108">
        <w:t xml:space="preserve"> </w:t>
      </w:r>
      <w:r w:rsidR="00192108">
        <w:rPr>
          <w:lang w:val="en-US"/>
        </w:rPr>
        <w:t>Entity</w:t>
      </w:r>
      <w:r w:rsidR="00192108" w:rsidRPr="009A26A8">
        <w:t xml:space="preserve"> </w:t>
      </w:r>
      <w:r w:rsidR="00192108">
        <w:rPr>
          <w:lang w:val="en-US"/>
        </w:rPr>
        <w:t>Framework</w:t>
      </w:r>
      <w:r w:rsidR="00931DC4">
        <w:t xml:space="preserve"> </w:t>
      </w:r>
      <w:r w:rsidR="00192108" w:rsidRPr="00192108">
        <w:t xml:space="preserve">предлагает удобный дизайнер, огромное количество вариантов </w:t>
      </w:r>
      <w:proofErr w:type="spellStart"/>
      <w:r w:rsidR="00192108" w:rsidRPr="00192108">
        <w:t>маппинга</w:t>
      </w:r>
      <w:proofErr w:type="spellEnd"/>
      <w:r w:rsidR="00192108" w:rsidRPr="00192108">
        <w:t xml:space="preserve">, </w:t>
      </w:r>
      <w:proofErr w:type="spellStart"/>
      <w:r w:rsidR="00192108" w:rsidRPr="00192108">
        <w:t>автогенерацию</w:t>
      </w:r>
      <w:proofErr w:type="spellEnd"/>
      <w:r w:rsidR="00192108" w:rsidRPr="00192108">
        <w:t xml:space="preserve"> классов-моделей, но на все это есть жирный минус – гигантские и раздутые сгенерированные классы, которые к тому же нельзя изменять вручную – ибо при каждом изменении модели в дизайнере, все будет пересоздано заново.</w:t>
      </w:r>
      <w:r w:rsidR="00B84F91">
        <w:t xml:space="preserve"> </w:t>
      </w:r>
    </w:p>
    <w:p w:rsidR="002E5E4D" w:rsidRDefault="002E5E4D"/>
    <w:p w:rsidR="002E5E4D" w:rsidRDefault="002E5E4D" w:rsidP="002E5E4D">
      <w:pPr>
        <w:pStyle w:val="2"/>
      </w:pPr>
      <w:r>
        <w:t>Постановка задачи</w:t>
      </w:r>
    </w:p>
    <w:p w:rsidR="002E5E4D" w:rsidRDefault="002E5E4D" w:rsidP="00A736A7">
      <w:pPr>
        <w:jc w:val="both"/>
      </w:pPr>
      <w:r>
        <w:t xml:space="preserve">Создать для существующей платформы </w:t>
      </w:r>
      <w:proofErr w:type="spellStart"/>
      <w:r>
        <w:rPr>
          <w:lang w:val="en-US"/>
        </w:rPr>
        <w:t>DocsVision</w:t>
      </w:r>
      <w:proofErr w:type="spellEnd"/>
      <w:r>
        <w:t xml:space="preserve"> автогенератор классов-моделей. Требования к генератору:</w:t>
      </w:r>
    </w:p>
    <w:p w:rsidR="002E5E4D" w:rsidRDefault="002E5E4D" w:rsidP="002E5E4D">
      <w:pPr>
        <w:pStyle w:val="af2"/>
        <w:numPr>
          <w:ilvl w:val="0"/>
          <w:numId w:val="12"/>
        </w:numPr>
      </w:pPr>
      <w:r>
        <w:t>Легкое управление получающимся кодом классов-</w:t>
      </w:r>
      <w:r w:rsidR="00294383">
        <w:t>моделей</w:t>
      </w:r>
      <w:r>
        <w:t xml:space="preserve"> </w:t>
      </w:r>
    </w:p>
    <w:p w:rsidR="00B84F91" w:rsidRDefault="002E5E4D" w:rsidP="00B84F91">
      <w:pPr>
        <w:pStyle w:val="af2"/>
        <w:numPr>
          <w:ilvl w:val="0"/>
          <w:numId w:val="12"/>
        </w:numPr>
      </w:pPr>
      <w:r>
        <w:t xml:space="preserve">Поддерживать </w:t>
      </w:r>
      <w:r w:rsidR="00294383">
        <w:t>классы-модели в актуальном</w:t>
      </w:r>
      <w:r w:rsidR="00B84F91" w:rsidRPr="00B84F91">
        <w:t xml:space="preserve"> </w:t>
      </w:r>
      <w:r w:rsidR="00B84F91">
        <w:t>состоянии</w:t>
      </w:r>
    </w:p>
    <w:p w:rsidR="00E346C6" w:rsidRDefault="00E346C6" w:rsidP="00E346C6"/>
    <w:p w:rsidR="00B84F91" w:rsidRDefault="00B84F91" w:rsidP="00B84F91"/>
    <w:p w:rsidR="00B84F91" w:rsidRDefault="00B84F91" w:rsidP="00B84F91"/>
    <w:p w:rsidR="00B84F91" w:rsidRDefault="00B84F91" w:rsidP="00B84F91"/>
    <w:p w:rsidR="00B84F91" w:rsidRDefault="00B84F91" w:rsidP="00B84F91"/>
    <w:p w:rsidR="00B84F91" w:rsidRDefault="00B84F91" w:rsidP="00B84F91"/>
    <w:p w:rsidR="00B84F91" w:rsidRDefault="00B84F91" w:rsidP="00B84F91"/>
    <w:p w:rsidR="00B84F91" w:rsidRDefault="00B84F91" w:rsidP="00B84F91"/>
    <w:p w:rsidR="00B84F91" w:rsidRDefault="00B84F91" w:rsidP="00B84F91"/>
    <w:p w:rsidR="00B84F91" w:rsidRDefault="00B84F91" w:rsidP="00B84F91"/>
    <w:p w:rsidR="00B84F91" w:rsidRDefault="00B84F91" w:rsidP="00B84F91"/>
    <w:p w:rsidR="00B84F91" w:rsidRDefault="00B84F91" w:rsidP="00B84F91"/>
    <w:p w:rsidR="00B84F91" w:rsidRDefault="00B84F91" w:rsidP="00B84F91"/>
    <w:p w:rsidR="00B84F91" w:rsidRDefault="00B84F91" w:rsidP="00002655">
      <w:pPr>
        <w:pStyle w:val="1"/>
      </w:pPr>
      <w:proofErr w:type="gramStart"/>
      <w:r>
        <w:t>Существующие потходы к генерации кода</w:t>
      </w:r>
      <w:proofErr w:type="gramEnd"/>
    </w:p>
    <w:p w:rsidR="00E346C6" w:rsidRPr="00BA440E" w:rsidRDefault="00E346C6" w:rsidP="00002655">
      <w:pPr>
        <w:pStyle w:val="2"/>
        <w:rPr>
          <w:rStyle w:val="apple-style-span"/>
          <w:rFonts w:eastAsiaTheme="minorHAnsi"/>
          <w:lang w:val="en-US"/>
        </w:rPr>
      </w:pPr>
      <w:r w:rsidRPr="00BA440E">
        <w:rPr>
          <w:rStyle w:val="apple-style-span"/>
          <w:shd w:val="clear" w:color="auto" w:fill="FFFFFF"/>
          <w:lang w:val="en-US"/>
        </w:rPr>
        <w:t>Text Template Transformation Toolkit</w:t>
      </w:r>
      <w:r w:rsidR="00BA440E" w:rsidRPr="00BA440E">
        <w:rPr>
          <w:rStyle w:val="apple-style-span"/>
          <w:shd w:val="clear" w:color="auto" w:fill="FFFFFF"/>
          <w:lang w:val="en-US"/>
        </w:rPr>
        <w:t xml:space="preserve"> </w:t>
      </w:r>
      <w:r w:rsidR="00BA440E">
        <w:rPr>
          <w:rStyle w:val="apple-style-span"/>
          <w:shd w:val="clear" w:color="auto" w:fill="FFFFFF"/>
        </w:rPr>
        <w:t>и</w:t>
      </w:r>
      <w:r w:rsidR="00BA440E" w:rsidRPr="00BA440E">
        <w:rPr>
          <w:rStyle w:val="apple-style-span"/>
          <w:shd w:val="clear" w:color="auto" w:fill="FFFFFF"/>
          <w:lang w:val="en-US"/>
        </w:rPr>
        <w:t xml:space="preserve"> </w:t>
      </w:r>
      <w:r w:rsidR="00BA440E">
        <w:rPr>
          <w:rFonts w:eastAsiaTheme="minorHAnsi"/>
          <w:lang w:val="en-US"/>
        </w:rPr>
        <w:t>Custom tools</w:t>
      </w:r>
    </w:p>
    <w:p w:rsidR="00BA440E" w:rsidRPr="00A736A7" w:rsidRDefault="00E346C6" w:rsidP="00A736A7">
      <w:proofErr w:type="gramStart"/>
      <w:r w:rsidRPr="00A736A7">
        <w:t>Для генерации исходного использовать T4 (</w:t>
      </w:r>
      <w:proofErr w:type="spellStart"/>
      <w:r w:rsidRPr="00A736A7">
        <w:t>Text</w:t>
      </w:r>
      <w:proofErr w:type="spellEnd"/>
      <w:r w:rsidRPr="00A736A7">
        <w:t xml:space="preserve"> </w:t>
      </w:r>
      <w:proofErr w:type="spellStart"/>
      <w:r w:rsidRPr="00A736A7">
        <w:t>Template</w:t>
      </w:r>
      <w:proofErr w:type="spellEnd"/>
      <w:r w:rsidRPr="00A736A7">
        <w:t xml:space="preserve"> </w:t>
      </w:r>
      <w:proofErr w:type="spellStart"/>
      <w:r w:rsidRPr="00A736A7">
        <w:t>Transformation</w:t>
      </w:r>
      <w:proofErr w:type="spellEnd"/>
      <w:r w:rsidRPr="00A736A7">
        <w:t xml:space="preserve"> </w:t>
      </w:r>
      <w:proofErr w:type="spellStart"/>
      <w:r w:rsidRPr="00A736A7">
        <w:t>Toolkit</w:t>
      </w:r>
      <w:proofErr w:type="spellEnd"/>
      <w:r w:rsidR="00246406" w:rsidRPr="00A736A7">
        <w:t>.</w:t>
      </w:r>
      <w:proofErr w:type="gramEnd"/>
      <w:r w:rsidR="00246406" w:rsidRPr="00A736A7">
        <w:t xml:space="preserve"> </w:t>
      </w:r>
      <w:proofErr w:type="gramStart"/>
      <w:r w:rsidR="00246406" w:rsidRPr="00A736A7">
        <w:t xml:space="preserve">Решение от </w:t>
      </w:r>
      <w:r w:rsidR="00246406" w:rsidRPr="00A736A7">
        <w:rPr>
          <w:lang w:val="en-US"/>
        </w:rPr>
        <w:t>Microsoft</w:t>
      </w:r>
      <w:r w:rsidRPr="00A736A7">
        <w:t>).</w:t>
      </w:r>
      <w:proofErr w:type="gramEnd"/>
      <w:r w:rsidRPr="00A736A7">
        <w:t xml:space="preserve"> Имея схемы карточек (метаинформацию об объектах</w:t>
      </w:r>
      <w:r w:rsidR="00246406" w:rsidRPr="00A736A7">
        <w:t>, описание которых находится в этой карточке</w:t>
      </w:r>
      <w:r w:rsidRPr="00A736A7">
        <w:t xml:space="preserve">) можно </w:t>
      </w:r>
      <w:r w:rsidR="00246406" w:rsidRPr="00A736A7">
        <w:t>получить исходный код для этих классов. Однако объекты могут ссылаться и на объекты типов, принадлежащих другим карточкам, что не позволяет нам увидеть картину в целом.</w:t>
      </w:r>
      <w:r w:rsidR="00BA440E" w:rsidRPr="00A736A7">
        <w:t xml:space="preserve"> Такую же проблему получаем при написании </w:t>
      </w:r>
      <w:proofErr w:type="gramStart"/>
      <w:r w:rsidR="00BA440E" w:rsidRPr="00A736A7">
        <w:t>собственного</w:t>
      </w:r>
      <w:proofErr w:type="gramEnd"/>
      <w:r w:rsidR="00BA440E" w:rsidRPr="00A736A7">
        <w:t xml:space="preserve"> </w:t>
      </w:r>
      <w:r w:rsidR="00BA440E" w:rsidRPr="00A736A7">
        <w:rPr>
          <w:lang w:val="en-US"/>
        </w:rPr>
        <w:t>Custom</w:t>
      </w:r>
      <w:r w:rsidR="00BA440E" w:rsidRPr="00A736A7">
        <w:t xml:space="preserve"> </w:t>
      </w:r>
      <w:r w:rsidR="00BA440E" w:rsidRPr="00A736A7">
        <w:rPr>
          <w:lang w:val="en-US"/>
        </w:rPr>
        <w:t>Tools</w:t>
      </w:r>
      <w:r w:rsidR="00BA440E" w:rsidRPr="00A736A7">
        <w:t>, т.к. он применятся к одной конкретной схеме карточек</w:t>
      </w:r>
      <w:r w:rsidR="00A736A7">
        <w:t>.</w:t>
      </w:r>
    </w:p>
    <w:p w:rsidR="00BA440E" w:rsidRDefault="00BA440E" w:rsidP="00002655">
      <w:pPr>
        <w:pStyle w:val="2"/>
        <w:rPr>
          <w:rFonts w:eastAsiaTheme="minorHAnsi"/>
          <w:lang w:val="en-US"/>
        </w:rPr>
      </w:pPr>
      <w:r>
        <w:rPr>
          <w:rFonts w:eastAsiaTheme="minorHAnsi"/>
        </w:rPr>
        <w:t>Сторонний генератор</w:t>
      </w:r>
    </w:p>
    <w:p w:rsidR="00BA440E" w:rsidRDefault="00BA440E" w:rsidP="00A736A7">
      <w:r>
        <w:t xml:space="preserve">На входные данные получить </w:t>
      </w:r>
      <w:r w:rsidR="00583493">
        <w:t xml:space="preserve">сразу несколько схем карточек. У нас будет метаинформация о полученной схеме целиком. Однако полученные </w:t>
      </w:r>
      <w:proofErr w:type="spellStart"/>
      <w:r w:rsidR="00583493">
        <w:t>исходники</w:t>
      </w:r>
      <w:proofErr w:type="spellEnd"/>
      <w:r w:rsidR="00583493">
        <w:t xml:space="preserve"> придется отдельно подключать к проекту, что влечет за собой отдельные неудобства при обновленных версиях схем карточек.</w:t>
      </w:r>
    </w:p>
    <w:p w:rsidR="00583493" w:rsidRDefault="00583493" w:rsidP="00002655">
      <w:pPr>
        <w:pStyle w:val="2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MetaCreator</w:t>
      </w:r>
      <w:proofErr w:type="spellEnd"/>
    </w:p>
    <w:p w:rsidR="00583493" w:rsidRDefault="00A677D9" w:rsidP="00A736A7">
      <w:proofErr w:type="spellStart"/>
      <w:proofErr w:type="gramStart"/>
      <w:r>
        <w:rPr>
          <w:lang w:val="en-US"/>
        </w:rPr>
        <w:t>MetaCreator</w:t>
      </w:r>
      <w:proofErr w:type="spellEnd"/>
      <w:r w:rsidR="00002655" w:rsidRPr="00002655">
        <w:t xml:space="preserve"> [1]</w:t>
      </w:r>
      <w:r w:rsidRPr="00A677D9">
        <w:t xml:space="preserve"> </w:t>
      </w:r>
      <w:r>
        <w:t>включает</w:t>
      </w:r>
      <w:r w:rsidRPr="00A677D9">
        <w:t xml:space="preserve"> </w:t>
      </w:r>
      <w:r>
        <w:t>в себе плюсы всех описанных выше подходов.</w:t>
      </w:r>
      <w:proofErr w:type="gramEnd"/>
      <w:r w:rsidRPr="00A677D9">
        <w:t xml:space="preserve"> </w:t>
      </w:r>
      <w:r w:rsidR="00583493">
        <w:t>Синтаксис</w:t>
      </w:r>
      <w:r w:rsidR="00583493" w:rsidRPr="00A677D9">
        <w:t xml:space="preserve"> </w:t>
      </w:r>
      <w:proofErr w:type="spellStart"/>
      <w:r w:rsidR="00583493">
        <w:rPr>
          <w:lang w:val="en-US"/>
        </w:rPr>
        <w:t>MetaCreator</w:t>
      </w:r>
      <w:proofErr w:type="spellEnd"/>
      <w:r w:rsidR="00583493" w:rsidRPr="00A677D9">
        <w:t>’</w:t>
      </w:r>
      <w:r w:rsidR="00583493">
        <w:t>а</w:t>
      </w:r>
      <w:r w:rsidR="00583493" w:rsidRPr="00A677D9">
        <w:t xml:space="preserve"> </w:t>
      </w:r>
      <w:r w:rsidR="00583493">
        <w:t>подобен</w:t>
      </w:r>
      <w:r w:rsidR="00583493" w:rsidRPr="00A677D9">
        <w:t xml:space="preserve"> </w:t>
      </w:r>
      <w:r w:rsidR="00583493">
        <w:t>синтаксису</w:t>
      </w:r>
      <w:r w:rsidR="00583493" w:rsidRPr="00A677D9">
        <w:t xml:space="preserve"> </w:t>
      </w:r>
      <w:r w:rsidR="00583493">
        <w:rPr>
          <w:lang w:val="en-US"/>
        </w:rPr>
        <w:t>T</w:t>
      </w:r>
      <w:r w:rsidR="00583493" w:rsidRPr="00A677D9">
        <w:t xml:space="preserve">4. </w:t>
      </w:r>
      <w:r>
        <w:t xml:space="preserve">Однако генерация </w:t>
      </w:r>
      <w:proofErr w:type="spellStart"/>
      <w:r>
        <w:t>исходников</w:t>
      </w:r>
      <w:proofErr w:type="spellEnd"/>
      <w:r>
        <w:t xml:space="preserve"> вызывается не перед компиляцией сборки, а во время ее. Таким образом, можно описать </w:t>
      </w:r>
      <w:proofErr w:type="spellStart"/>
      <w:r>
        <w:t>парсер</w:t>
      </w:r>
      <w:proofErr w:type="spellEnd"/>
      <w:r>
        <w:t xml:space="preserve"> для метаданных и необходимые генераторы возможно заранее и единожды. Во время самой компиляции сборки вызвать </w:t>
      </w:r>
      <w:proofErr w:type="spellStart"/>
      <w:r>
        <w:t>парсер</w:t>
      </w:r>
      <w:proofErr w:type="spellEnd"/>
      <w:r>
        <w:t xml:space="preserve"> над всеми необходимыми схемами карточек и сгенерировать для них исходный код.</w:t>
      </w:r>
    </w:p>
    <w:p w:rsidR="002E0EEA" w:rsidRDefault="002E0EEA" w:rsidP="00583493">
      <w:pPr>
        <w:pStyle w:val="a0"/>
        <w:rPr>
          <w:rFonts w:eastAsiaTheme="minorHAnsi"/>
        </w:rPr>
      </w:pPr>
    </w:p>
    <w:p w:rsidR="00A677D9" w:rsidRDefault="00A677D9" w:rsidP="00583493">
      <w:pPr>
        <w:pStyle w:val="a0"/>
        <w:rPr>
          <w:rFonts w:eastAsiaTheme="minorHAnsi"/>
        </w:rPr>
      </w:pPr>
      <w:r w:rsidRPr="00A677D9">
        <w:rPr>
          <w:rFonts w:eastAsiaTheme="minorHAnsi"/>
          <w:noProof/>
        </w:rPr>
        <w:lastRenderedPageBreak/>
        <w:drawing>
          <wp:inline distT="0" distB="0" distL="0" distR="0">
            <wp:extent cx="4031771" cy="3269261"/>
            <wp:effectExtent l="19050" t="0" r="6829" b="0"/>
            <wp:docPr id="2" name="Рисунок 1" descr="metacreator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metacreator1.pn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771" cy="326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7D9" w:rsidRDefault="00A677D9" w:rsidP="00583493">
      <w:pPr>
        <w:pStyle w:val="a0"/>
        <w:rPr>
          <w:rFonts w:eastAsiaTheme="minorHAnsi"/>
        </w:rPr>
      </w:pPr>
    </w:p>
    <w:p w:rsidR="00A677D9" w:rsidRDefault="00A677D9" w:rsidP="00583493">
      <w:pPr>
        <w:pStyle w:val="a0"/>
        <w:rPr>
          <w:rFonts w:eastAsiaTheme="minorHAnsi"/>
        </w:rPr>
      </w:pPr>
      <w:r w:rsidRPr="00A677D9">
        <w:rPr>
          <w:rFonts w:eastAsiaTheme="minorHAnsi"/>
          <w:noProof/>
        </w:rPr>
        <w:drawing>
          <wp:inline distT="0" distB="0" distL="0" distR="0">
            <wp:extent cx="3364575" cy="3412232"/>
            <wp:effectExtent l="19050" t="0" r="7275" b="0"/>
            <wp:docPr id="3" name="Рисунок 2" descr="metacreator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metacreator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575" cy="341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7D9" w:rsidRDefault="00A677D9" w:rsidP="00583493">
      <w:pPr>
        <w:pStyle w:val="a0"/>
        <w:rPr>
          <w:rFonts w:eastAsiaTheme="minorHAnsi"/>
        </w:rPr>
      </w:pPr>
    </w:p>
    <w:p w:rsidR="00A677D9" w:rsidRDefault="00A677D9" w:rsidP="00583493">
      <w:pPr>
        <w:pStyle w:val="a0"/>
        <w:rPr>
          <w:rFonts w:eastAsiaTheme="minorHAnsi"/>
        </w:rPr>
      </w:pPr>
    </w:p>
    <w:p w:rsidR="00A677D9" w:rsidRDefault="00A677D9" w:rsidP="00583493">
      <w:pPr>
        <w:pStyle w:val="a0"/>
        <w:rPr>
          <w:rFonts w:eastAsiaTheme="minorHAnsi"/>
        </w:rPr>
      </w:pPr>
    </w:p>
    <w:p w:rsidR="00A677D9" w:rsidRDefault="00A677D9" w:rsidP="00583493">
      <w:pPr>
        <w:pStyle w:val="a0"/>
        <w:rPr>
          <w:rFonts w:eastAsiaTheme="minorHAnsi"/>
        </w:rPr>
      </w:pPr>
    </w:p>
    <w:p w:rsidR="00A677D9" w:rsidRDefault="00A677D9" w:rsidP="00583493">
      <w:pPr>
        <w:pStyle w:val="a0"/>
        <w:rPr>
          <w:rFonts w:eastAsiaTheme="minorHAnsi"/>
        </w:rPr>
      </w:pPr>
    </w:p>
    <w:p w:rsidR="00A677D9" w:rsidRDefault="00A677D9" w:rsidP="00583493">
      <w:pPr>
        <w:pStyle w:val="a0"/>
        <w:rPr>
          <w:rFonts w:eastAsiaTheme="minorHAnsi"/>
        </w:rPr>
      </w:pPr>
    </w:p>
    <w:p w:rsidR="00A677D9" w:rsidRDefault="00A677D9" w:rsidP="00583493">
      <w:pPr>
        <w:pStyle w:val="a0"/>
        <w:rPr>
          <w:rFonts w:eastAsiaTheme="minorHAnsi"/>
        </w:rPr>
      </w:pPr>
    </w:p>
    <w:p w:rsidR="00A677D9" w:rsidRDefault="00A677D9" w:rsidP="00583493">
      <w:pPr>
        <w:pStyle w:val="a0"/>
        <w:rPr>
          <w:rFonts w:eastAsiaTheme="minorHAnsi"/>
        </w:rPr>
      </w:pPr>
    </w:p>
    <w:p w:rsidR="00A677D9" w:rsidRDefault="00A677D9" w:rsidP="00583493">
      <w:pPr>
        <w:pStyle w:val="a0"/>
        <w:rPr>
          <w:rFonts w:eastAsiaTheme="minorHAnsi"/>
        </w:rPr>
      </w:pPr>
    </w:p>
    <w:p w:rsidR="00B84F91" w:rsidRDefault="00970361" w:rsidP="00002655">
      <w:pPr>
        <w:pStyle w:val="1"/>
        <w:rPr>
          <w:lang w:val="en-US"/>
        </w:rPr>
      </w:pPr>
      <w:r>
        <w:lastRenderedPageBreak/>
        <w:t xml:space="preserve">Работа с </w:t>
      </w:r>
      <w:r w:rsidRPr="005F611D">
        <w:t>DV</w:t>
      </w:r>
    </w:p>
    <w:p w:rsidR="00002655" w:rsidRDefault="00002655" w:rsidP="00002655">
      <w:pPr>
        <w:pStyle w:val="a0"/>
        <w:rPr>
          <w:lang w:val="en-US"/>
        </w:rPr>
      </w:pPr>
    </w:p>
    <w:p w:rsidR="00002655" w:rsidRPr="00002655" w:rsidRDefault="00002655" w:rsidP="00002655">
      <w:pPr>
        <w:pStyle w:val="2"/>
        <w:rPr>
          <w:lang w:val="en-US"/>
        </w:rPr>
      </w:pPr>
      <w:r>
        <w:t>Пример кода</w:t>
      </w:r>
    </w:p>
    <w:p w:rsidR="00970361" w:rsidRPr="00164E39" w:rsidRDefault="00164E39" w:rsidP="00055EA5">
      <w:r>
        <w:t xml:space="preserve">Далее последует пример работы с </w:t>
      </w:r>
      <w:proofErr w:type="spellStart"/>
      <w:r>
        <w:rPr>
          <w:lang w:val="en-US"/>
        </w:rPr>
        <w:t>DocsVision</w:t>
      </w:r>
      <w:proofErr w:type="spellEnd"/>
      <w:r>
        <w:t xml:space="preserve"> через стандартные платформенные средства</w:t>
      </w:r>
      <w:r w:rsidR="00002655" w:rsidRPr="00002655">
        <w:t>[</w:t>
      </w:r>
      <w:r w:rsidR="00002655">
        <w:t>2</w:t>
      </w:r>
      <w:r w:rsidR="00002655" w:rsidRPr="00002655">
        <w:t>]</w:t>
      </w:r>
      <w:r>
        <w:t>.</w:t>
      </w:r>
    </w:p>
    <w:p w:rsidR="00745A4D" w:rsidRPr="00164E39" w:rsidRDefault="00164E39" w:rsidP="00055EA5">
      <w:r>
        <w:t>Создаем</w:t>
      </w:r>
      <w:r w:rsidRPr="00164E39">
        <w:t xml:space="preserve"> </w:t>
      </w:r>
      <w:r>
        <w:t xml:space="preserve">сессию для подключения к серверу </w:t>
      </w:r>
      <w:proofErr w:type="spellStart"/>
      <w:r>
        <w:rPr>
          <w:lang w:val="en-US"/>
        </w:rPr>
        <w:t>DocsVision</w:t>
      </w:r>
      <w:proofErr w:type="spellEnd"/>
    </w:p>
    <w:p w:rsidR="00164E39" w:rsidRPr="00AF2A51" w:rsidRDefault="00164E39" w:rsidP="00AF2A51">
      <w:pPr>
        <w:shd w:val="clear" w:color="auto" w:fill="D9D9D9"/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 xml:space="preserve">var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sessionManager = </w:t>
      </w:r>
      <w:r w:rsidR="00AF2A51" w:rsidRPr="00616EC6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Se</w:t>
      </w:r>
      <w:r w:rsidR="00AF2A51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ssionManager</w:t>
      </w:r>
      <w:r w:rsidR="00AF2A51">
        <w:rPr>
          <w:rFonts w:ascii="Courier New" w:hAnsi="Courier New" w:cs="Courier New"/>
          <w:noProof/>
          <w:sz w:val="20"/>
          <w:szCs w:val="20"/>
          <w:lang w:val="en-US"/>
        </w:rPr>
        <w:t>.CreateInstance(</w:t>
      </w:r>
      <w:r w:rsidR="00AF2A51" w:rsidRPr="00616EC6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</w:t>
      </w:r>
      <w:r w:rsidR="00AF2A51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Connectionstring=http://localhost/docsvision/storageserver/storageserverservice.asmx</w:t>
      </w:r>
      <w:r w:rsidR="00AF2A51" w:rsidRPr="00616EC6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</w:t>
      </w:r>
      <w:r w:rsidR="00AF2A51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164E39" w:rsidRDefault="00164E39" w:rsidP="00970361">
      <w:pPr>
        <w:shd w:val="clear" w:color="auto" w:fill="D9D9D9"/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 xml:space="preserve">var 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session = </w:t>
      </w:r>
      <w:r w:rsidR="00AF2A51">
        <w:rPr>
          <w:rFonts w:ascii="Courier New" w:hAnsi="Courier New" w:cs="Courier New"/>
          <w:noProof/>
          <w:sz w:val="20"/>
          <w:szCs w:val="20"/>
          <w:lang w:val="en-US"/>
        </w:rPr>
        <w:t>sessionManager.CreateSession();</w:t>
      </w:r>
    </w:p>
    <w:p w:rsidR="00AF2A51" w:rsidRPr="00AF2A51" w:rsidRDefault="00AF2A51" w:rsidP="00AF2A51">
      <w:r>
        <w:t xml:space="preserve">После создания сессии можем, используя </w:t>
      </w:r>
      <w:proofErr w:type="spellStart"/>
      <w:r>
        <w:rPr>
          <w:lang w:val="en-US"/>
        </w:rPr>
        <w:t>CardManager</w:t>
      </w:r>
      <w:proofErr w:type="spellEnd"/>
      <w:r>
        <w:t xml:space="preserve">, получить карточки и </w:t>
      </w:r>
      <w:proofErr w:type="gramStart"/>
      <w:r>
        <w:t>информацию</w:t>
      </w:r>
      <w:proofErr w:type="gramEnd"/>
      <w:r>
        <w:t xml:space="preserve"> содержащуюся в них.</w:t>
      </w:r>
    </w:p>
    <w:p w:rsidR="00970361" w:rsidRPr="0033296D" w:rsidRDefault="00970361" w:rsidP="00970361">
      <w:pPr>
        <w:shd w:val="clear" w:color="auto" w:fill="D9D9D9"/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3296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33296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string</w:t>
      </w: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 xml:space="preserve"> REFSTAFF_CARDTYPE = </w:t>
      </w:r>
      <w:r w:rsidRPr="0033296D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</w:t>
      </w:r>
      <w:r w:rsidRPr="0033296D">
        <w:rPr>
          <w:rFonts w:ascii="Courier New" w:hAnsi="Courier New" w:cs="Courier New"/>
          <w:noProof/>
          <w:color w:val="984806" w:themeColor="accent6" w:themeShade="80"/>
          <w:sz w:val="20"/>
          <w:szCs w:val="20"/>
          <w:lang w:val="en-US"/>
        </w:rPr>
        <w:t>6710B92A-E148-4363-8A6F-1AA0EB18936C"</w:t>
      </w: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AF2A51" w:rsidRPr="0033296D" w:rsidRDefault="00AF2A51" w:rsidP="00970361">
      <w:pPr>
        <w:shd w:val="clear" w:color="auto" w:fill="D9D9D9"/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3296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33296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string</w:t>
      </w: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 xml:space="preserve"> REFSTAFF_UNITS = </w:t>
      </w:r>
      <w:r w:rsidRPr="0033296D">
        <w:rPr>
          <w:rFonts w:ascii="Courier New" w:hAnsi="Courier New" w:cs="Courier New"/>
          <w:noProof/>
          <w:color w:val="984806" w:themeColor="accent6" w:themeShade="80"/>
          <w:sz w:val="20"/>
          <w:szCs w:val="20"/>
          <w:lang w:val="en-US"/>
        </w:rPr>
        <w:t>"6710B92A-E148-4363-8A6F-1AA0EB18936C"</w:t>
      </w: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970361" w:rsidRPr="0033296D" w:rsidRDefault="00970361" w:rsidP="00970361">
      <w:pPr>
        <w:shd w:val="clear" w:color="auto" w:fill="D9D9D9"/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3296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const</w:t>
      </w: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33296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string</w:t>
      </w: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 xml:space="preserve"> REFSTAFF_EMPLOYEES = </w:t>
      </w:r>
      <w:r w:rsidRPr="0033296D">
        <w:rPr>
          <w:rFonts w:ascii="Courier New" w:hAnsi="Courier New" w:cs="Courier New"/>
          <w:noProof/>
          <w:color w:val="984806" w:themeColor="accent6" w:themeShade="80"/>
          <w:sz w:val="20"/>
          <w:szCs w:val="20"/>
          <w:lang w:val="en-US"/>
        </w:rPr>
        <w:t>"DBC8AE9D-C1D2-4D5E-978B-339D22B32482"</w:t>
      </w: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A736A7" w:rsidRPr="0033296D" w:rsidRDefault="00A736A7" w:rsidP="0033296D">
      <w:pPr>
        <w:shd w:val="clear" w:color="auto" w:fill="D9D9D9"/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33296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 xml:space="preserve">var </w:t>
      </w: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>cardData</w:t>
      </w:r>
      <w:r w:rsidRPr="0033296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 xml:space="preserve"> </w:t>
      </w: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>= session.CardManager.GetDictionaryData(staffId);</w:t>
      </w:r>
      <w:r w:rsidRPr="0033296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 xml:space="preserve"> </w:t>
      </w:r>
    </w:p>
    <w:p w:rsidR="00A736A7" w:rsidRPr="0033296D" w:rsidRDefault="00A736A7" w:rsidP="0033296D">
      <w:pPr>
        <w:shd w:val="clear" w:color="auto" w:fill="D9D9D9"/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3296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 xml:space="preserve">var </w:t>
      </w: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>rowDataUnit</w:t>
      </w:r>
      <w:r w:rsidR="0033296D" w:rsidRPr="0033296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>= cardData.Sections[unitSectionId].CreateRow();</w:t>
      </w:r>
    </w:p>
    <w:p w:rsidR="00A736A7" w:rsidRPr="0033296D" w:rsidRDefault="00A736A7" w:rsidP="0033296D">
      <w:pPr>
        <w:shd w:val="clear" w:color="auto" w:fill="D9D9D9"/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>rowDataUnit[</w:t>
      </w:r>
      <w:r w:rsidRPr="0033296D">
        <w:rPr>
          <w:rFonts w:ascii="Courier New" w:hAnsi="Courier New" w:cs="Courier New"/>
          <w:noProof/>
          <w:color w:val="984806" w:themeColor="accent6" w:themeShade="80"/>
          <w:sz w:val="20"/>
          <w:szCs w:val="20"/>
          <w:lang w:val="en-US"/>
        </w:rPr>
        <w:t>"Name"</w:t>
      </w: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 xml:space="preserve">] = </w:t>
      </w:r>
      <w:r w:rsidRPr="0033296D">
        <w:rPr>
          <w:rFonts w:ascii="Courier New" w:hAnsi="Courier New" w:cs="Courier New"/>
          <w:noProof/>
          <w:color w:val="984806" w:themeColor="accent6" w:themeShade="80"/>
          <w:sz w:val="20"/>
          <w:szCs w:val="20"/>
          <w:lang w:val="en-US"/>
        </w:rPr>
        <w:t>"NewOrganization"</w:t>
      </w: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A736A7" w:rsidRPr="0033296D" w:rsidRDefault="00A736A7" w:rsidP="0033296D">
      <w:pPr>
        <w:shd w:val="clear" w:color="auto" w:fill="D9D9D9"/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33296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 xml:space="preserve">var </w:t>
      </w: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 xml:space="preserve">rowDataEmployee = rowDataUnit.ChildSections[employeeSectionId] </w:t>
      </w:r>
    </w:p>
    <w:p w:rsidR="00A736A7" w:rsidRPr="00B5447F" w:rsidRDefault="00A736A7" w:rsidP="0033296D">
      <w:pPr>
        <w:shd w:val="clear" w:color="auto" w:fill="D9D9D9"/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B5447F">
        <w:rPr>
          <w:rFonts w:ascii="Courier New" w:hAnsi="Courier New" w:cs="Courier New"/>
          <w:noProof/>
          <w:sz w:val="20"/>
          <w:szCs w:val="20"/>
        </w:rPr>
        <w:t>.</w:t>
      </w: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>Rows</w:t>
      </w:r>
      <w:r w:rsidRPr="00B5447F">
        <w:rPr>
          <w:rFonts w:ascii="Courier New" w:hAnsi="Courier New" w:cs="Courier New"/>
          <w:noProof/>
          <w:sz w:val="20"/>
          <w:szCs w:val="20"/>
        </w:rPr>
        <w:t>.</w:t>
      </w: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>AddNew</w:t>
      </w:r>
      <w:r w:rsidRPr="00B5447F">
        <w:rPr>
          <w:rFonts w:ascii="Courier New" w:hAnsi="Courier New" w:cs="Courier New"/>
          <w:noProof/>
          <w:sz w:val="20"/>
          <w:szCs w:val="20"/>
        </w:rPr>
        <w:t>();</w:t>
      </w:r>
    </w:p>
    <w:p w:rsidR="00970361" w:rsidRPr="00B5447F" w:rsidRDefault="00A736A7" w:rsidP="0033296D">
      <w:pPr>
        <w:shd w:val="clear" w:color="auto" w:fill="D9D9D9"/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33296D">
        <w:rPr>
          <w:rFonts w:ascii="Courier New" w:hAnsi="Courier New" w:cs="Courier New"/>
          <w:noProof/>
          <w:sz w:val="20"/>
          <w:szCs w:val="20"/>
          <w:lang w:val="en-US"/>
        </w:rPr>
        <w:t>rowDataEmployee</w:t>
      </w:r>
      <w:r w:rsidRPr="00B5447F">
        <w:rPr>
          <w:rFonts w:ascii="Courier New" w:hAnsi="Courier New" w:cs="Courier New"/>
          <w:noProof/>
          <w:sz w:val="20"/>
          <w:szCs w:val="20"/>
        </w:rPr>
        <w:t>[</w:t>
      </w:r>
      <w:r w:rsidRPr="00B5447F">
        <w:rPr>
          <w:rFonts w:ascii="Courier New" w:hAnsi="Courier New" w:cs="Courier New"/>
          <w:noProof/>
          <w:color w:val="984806" w:themeColor="accent6" w:themeShade="80"/>
          <w:sz w:val="20"/>
          <w:szCs w:val="20"/>
        </w:rPr>
        <w:t>"</w:t>
      </w:r>
      <w:r w:rsidRPr="0033296D">
        <w:rPr>
          <w:rFonts w:ascii="Courier New" w:hAnsi="Courier New" w:cs="Courier New"/>
          <w:noProof/>
          <w:color w:val="984806" w:themeColor="accent6" w:themeShade="80"/>
          <w:sz w:val="20"/>
          <w:szCs w:val="20"/>
          <w:lang w:val="en-US"/>
        </w:rPr>
        <w:t>LastName</w:t>
      </w:r>
      <w:r w:rsidRPr="00B5447F">
        <w:rPr>
          <w:rFonts w:ascii="Courier New" w:hAnsi="Courier New" w:cs="Courier New"/>
          <w:noProof/>
          <w:color w:val="984806" w:themeColor="accent6" w:themeShade="80"/>
          <w:sz w:val="20"/>
          <w:szCs w:val="20"/>
        </w:rPr>
        <w:t>"</w:t>
      </w:r>
      <w:r w:rsidRPr="00B5447F">
        <w:rPr>
          <w:rFonts w:ascii="Courier New" w:hAnsi="Courier New" w:cs="Courier New"/>
          <w:noProof/>
          <w:sz w:val="20"/>
          <w:szCs w:val="20"/>
        </w:rPr>
        <w:t xml:space="preserve">] = </w:t>
      </w:r>
      <w:r w:rsidRPr="00B5447F">
        <w:rPr>
          <w:rFonts w:ascii="Courier New" w:hAnsi="Courier New" w:cs="Courier New"/>
          <w:noProof/>
          <w:color w:val="984806" w:themeColor="accent6" w:themeShade="80"/>
          <w:sz w:val="20"/>
          <w:szCs w:val="20"/>
        </w:rPr>
        <w:t>"</w:t>
      </w:r>
      <w:r w:rsidRPr="0033296D">
        <w:rPr>
          <w:rFonts w:ascii="Courier New" w:hAnsi="Courier New" w:cs="Courier New"/>
          <w:noProof/>
          <w:color w:val="984806" w:themeColor="accent6" w:themeShade="80"/>
          <w:sz w:val="20"/>
          <w:szCs w:val="20"/>
          <w:lang w:val="en-US"/>
        </w:rPr>
        <w:t>Ivanov</w:t>
      </w:r>
      <w:r w:rsidRPr="00B5447F">
        <w:rPr>
          <w:rFonts w:ascii="Courier New" w:hAnsi="Courier New" w:cs="Courier New"/>
          <w:noProof/>
          <w:color w:val="984806" w:themeColor="accent6" w:themeShade="80"/>
          <w:sz w:val="20"/>
          <w:szCs w:val="20"/>
        </w:rPr>
        <w:t>"</w:t>
      </w:r>
      <w:r w:rsidRPr="00B5447F">
        <w:rPr>
          <w:rFonts w:ascii="Courier New" w:hAnsi="Courier New" w:cs="Courier New"/>
          <w:noProof/>
          <w:sz w:val="20"/>
          <w:szCs w:val="20"/>
        </w:rPr>
        <w:t>;</w:t>
      </w:r>
    </w:p>
    <w:p w:rsidR="00002655" w:rsidRDefault="00002655" w:rsidP="002C2A41"/>
    <w:p w:rsidR="00565E4F" w:rsidRDefault="00B5447F" w:rsidP="002C2A41">
      <w:proofErr w:type="gramStart"/>
      <w:r>
        <w:t>Минусы этого кода:</w:t>
      </w:r>
      <w:r w:rsidR="00970361">
        <w:t xml:space="preserve"> большое количество </w:t>
      </w:r>
      <w:r w:rsidR="00745A4D">
        <w:t xml:space="preserve">констант, Создание всех объектов через платформенное </w:t>
      </w:r>
      <w:r w:rsidR="00745A4D">
        <w:rPr>
          <w:lang w:val="en-US"/>
        </w:rPr>
        <w:t>API</w:t>
      </w:r>
      <w:r w:rsidR="00745A4D">
        <w:t xml:space="preserve"> </w:t>
      </w:r>
      <w:proofErr w:type="spellStart"/>
      <w:r>
        <w:t>трудозатратно</w:t>
      </w:r>
      <w:proofErr w:type="spellEnd"/>
      <w:r>
        <w:t xml:space="preserve"> и требует дополнительные знания о метаданных</w:t>
      </w:r>
      <w:r w:rsidR="00745A4D">
        <w:t>.</w:t>
      </w:r>
      <w:proofErr w:type="gramEnd"/>
      <w:r w:rsidR="00745A4D">
        <w:t xml:space="preserve"> Надо знать секцию (</w:t>
      </w:r>
      <w:r w:rsidR="000F7C6C">
        <w:t xml:space="preserve">ее </w:t>
      </w:r>
      <w:r w:rsidR="000F7C6C">
        <w:rPr>
          <w:lang w:val="en-US"/>
        </w:rPr>
        <w:t>id</w:t>
      </w:r>
      <w:r w:rsidR="00745A4D">
        <w:t>)</w:t>
      </w:r>
      <w:r>
        <w:t>,</w:t>
      </w:r>
      <w:r w:rsidR="00745A4D" w:rsidRPr="00745A4D">
        <w:t xml:space="preserve"> </w:t>
      </w:r>
      <w:r w:rsidR="00745A4D">
        <w:t>а так же ее расположение в общей схеме.</w:t>
      </w:r>
    </w:p>
    <w:p w:rsidR="00565E4F" w:rsidRDefault="002C2A41" w:rsidP="00970361">
      <w:r>
        <w:t xml:space="preserve">Вся эта информация хранится в </w:t>
      </w:r>
      <w:proofErr w:type="spellStart"/>
      <w:r>
        <w:rPr>
          <w:lang w:val="en-US"/>
        </w:rPr>
        <w:t>CardDef</w:t>
      </w:r>
      <w:proofErr w:type="spellEnd"/>
      <w:r w:rsidRPr="002C2A41">
        <w:t>’</w:t>
      </w:r>
      <w:r>
        <w:t xml:space="preserve">ах (далее схемах карточек). Схема карточек представляет собой </w:t>
      </w:r>
      <w:r>
        <w:rPr>
          <w:lang w:val="en-US"/>
        </w:rPr>
        <w:t>xml</w:t>
      </w:r>
      <w:r>
        <w:t>, содержащий описание карточки, древовидную структуру секций и список полей для каждой секции</w:t>
      </w:r>
      <w:r w:rsidR="00E86137">
        <w:t xml:space="preserve"> (пример приложен к отчету)</w:t>
      </w:r>
      <w:r w:rsidR="002166E6">
        <w:t>.</w:t>
      </w:r>
    </w:p>
    <w:p w:rsidR="00002655" w:rsidRPr="00002655" w:rsidRDefault="00002655" w:rsidP="00970361"/>
    <w:p w:rsidR="00E86137" w:rsidRDefault="00E86137" w:rsidP="00E86137">
      <w:pPr>
        <w:pStyle w:val="2"/>
      </w:pPr>
      <w:r>
        <w:lastRenderedPageBreak/>
        <w:t>Объектная модель</w:t>
      </w:r>
    </w:p>
    <w:p w:rsidR="00E86137" w:rsidRDefault="00E86137" w:rsidP="00E86137">
      <w:pPr>
        <w:pStyle w:val="a0"/>
      </w:pPr>
    </w:p>
    <w:p w:rsidR="0061686A" w:rsidRDefault="00E86137" w:rsidP="00E86137">
      <w:r>
        <w:t>Необходимо описать в библиотеки все классы</w:t>
      </w:r>
      <w:r w:rsidR="0061686A">
        <w:t>, которыми придется оперировать в дальнейшем.</w:t>
      </w:r>
    </w:p>
    <w:p w:rsidR="00E86137" w:rsidRPr="00E86137" w:rsidRDefault="0061686A" w:rsidP="00E86137">
      <w:r>
        <w:t xml:space="preserve">Представим код, которым в дальнейшем будет удобно пользоваться разработчику для </w:t>
      </w:r>
      <w:proofErr w:type="spellStart"/>
      <w:r>
        <w:t>управлен</w:t>
      </w:r>
      <w:r w:rsidR="00E046C8">
        <w:t>я</w:t>
      </w:r>
      <w:proofErr w:type="spellEnd"/>
      <w:r>
        <w:t xml:space="preserve"> данных в системе. </w:t>
      </w:r>
    </w:p>
    <w:p w:rsidR="0061686A" w:rsidRPr="0061686A" w:rsidRDefault="0061686A" w:rsidP="0038503F">
      <w:pPr>
        <w:shd w:val="clear" w:color="auto" w:fill="D9D9D9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 xml:space="preserve">var </w:t>
      </w:r>
      <w:r w:rsidRPr="0061686A">
        <w:rPr>
          <w:rFonts w:ascii="Courier New" w:hAnsi="Courier New" w:cs="Courier New"/>
          <w:noProof/>
          <w:sz w:val="20"/>
          <w:szCs w:val="20"/>
          <w:lang w:val="en-US"/>
        </w:rPr>
        <w:t>unit =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 xml:space="preserve"> new </w:t>
      </w:r>
      <w:r w:rsidRPr="0061686A">
        <w:rPr>
          <w:rFonts w:ascii="Courier New" w:hAnsi="Courier New" w:cs="Courier New"/>
          <w:noProof/>
          <w:sz w:val="20"/>
          <w:szCs w:val="20"/>
          <w:lang w:val="en-US"/>
        </w:rPr>
        <w:t>Units</w:t>
      </w:r>
    </w:p>
    <w:p w:rsidR="0061686A" w:rsidRPr="0061686A" w:rsidRDefault="0061686A" w:rsidP="0038503F">
      <w:pPr>
        <w:shd w:val="clear" w:color="auto" w:fill="D9D9D9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686A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61686A" w:rsidRPr="0061686A" w:rsidRDefault="0061686A" w:rsidP="0038503F">
      <w:pPr>
        <w:shd w:val="clear" w:color="auto" w:fill="D9D9D9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686A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Name = </w:t>
      </w:r>
      <w:r w:rsidRPr="0061686A">
        <w:rPr>
          <w:rFonts w:ascii="Courier New" w:hAnsi="Courier New" w:cs="Courier New"/>
          <w:noProof/>
          <w:color w:val="984806" w:themeColor="accent6" w:themeShade="80"/>
          <w:sz w:val="20"/>
          <w:szCs w:val="20"/>
          <w:lang w:val="en-US"/>
        </w:rPr>
        <w:t>“NewOrganization</w:t>
      </w:r>
      <w:r>
        <w:rPr>
          <w:rFonts w:ascii="Courier New" w:hAnsi="Courier New" w:cs="Courier New"/>
          <w:noProof/>
          <w:color w:val="984806" w:themeColor="accent6" w:themeShade="80"/>
          <w:sz w:val="20"/>
          <w:szCs w:val="20"/>
          <w:lang w:val="en-US"/>
        </w:rPr>
        <w:t>”</w:t>
      </w:r>
      <w:r w:rsidRPr="0061686A">
        <w:rPr>
          <w:rFonts w:ascii="Courier New" w:hAnsi="Courier New" w:cs="Courier New"/>
          <w:noProof/>
          <w:sz w:val="20"/>
          <w:szCs w:val="20"/>
          <w:lang w:val="en-US"/>
        </w:rPr>
        <w:t>,</w:t>
      </w:r>
    </w:p>
    <w:p w:rsidR="0061686A" w:rsidRPr="0061686A" w:rsidRDefault="0061686A" w:rsidP="0038503F">
      <w:pPr>
        <w:shd w:val="clear" w:color="auto" w:fill="D9D9D9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686A">
        <w:rPr>
          <w:rFonts w:ascii="Courier New" w:hAnsi="Courier New" w:cs="Courier New"/>
          <w:noProof/>
          <w:sz w:val="20"/>
          <w:szCs w:val="20"/>
          <w:lang w:val="en-US"/>
        </w:rPr>
        <w:t>};</w:t>
      </w:r>
    </w:p>
    <w:p w:rsidR="0061686A" w:rsidRPr="0061686A" w:rsidRDefault="0061686A" w:rsidP="0038503F">
      <w:pPr>
        <w:shd w:val="clear" w:color="auto" w:fill="D9D9D9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 xml:space="preserve">var </w:t>
      </w:r>
      <w:r w:rsidRPr="0061686A">
        <w:rPr>
          <w:rFonts w:ascii="Courier New" w:hAnsi="Courier New" w:cs="Courier New"/>
          <w:noProof/>
          <w:sz w:val="20"/>
          <w:szCs w:val="20"/>
          <w:lang w:val="en-US"/>
        </w:rPr>
        <w:t>employee =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 xml:space="preserve"> new </w:t>
      </w:r>
      <w:r w:rsidRPr="0061686A">
        <w:rPr>
          <w:rFonts w:ascii="Courier New" w:hAnsi="Courier New" w:cs="Courier New"/>
          <w:noProof/>
          <w:sz w:val="20"/>
          <w:szCs w:val="20"/>
          <w:lang w:val="en-US"/>
        </w:rPr>
        <w:t>Employees</w:t>
      </w:r>
    </w:p>
    <w:p w:rsidR="0061686A" w:rsidRPr="0061686A" w:rsidRDefault="0061686A" w:rsidP="0038503F">
      <w:pPr>
        <w:shd w:val="clear" w:color="auto" w:fill="D9D9D9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686A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61686A" w:rsidRDefault="0061686A" w:rsidP="0038503F">
      <w:pPr>
        <w:shd w:val="clear" w:color="auto" w:fill="D9D9D9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61686A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LastName = </w:t>
      </w:r>
      <w:r>
        <w:rPr>
          <w:rFonts w:ascii="Courier New" w:hAnsi="Courier New" w:cs="Courier New"/>
          <w:noProof/>
          <w:color w:val="984806" w:themeColor="accent6" w:themeShade="80"/>
          <w:sz w:val="20"/>
          <w:szCs w:val="20"/>
          <w:lang w:val="en-US"/>
        </w:rPr>
        <w:t>“</w:t>
      </w:r>
      <w:r w:rsidRPr="0033296D">
        <w:rPr>
          <w:rFonts w:ascii="Courier New" w:hAnsi="Courier New" w:cs="Courier New"/>
          <w:noProof/>
          <w:color w:val="984806" w:themeColor="accent6" w:themeShade="80"/>
          <w:sz w:val="20"/>
          <w:szCs w:val="20"/>
          <w:lang w:val="en-US"/>
        </w:rPr>
        <w:t>Ivanov</w:t>
      </w:r>
      <w:r>
        <w:rPr>
          <w:rFonts w:ascii="Courier New" w:hAnsi="Courier New" w:cs="Courier New"/>
          <w:noProof/>
          <w:color w:val="984806" w:themeColor="accent6" w:themeShade="80"/>
          <w:sz w:val="20"/>
          <w:szCs w:val="20"/>
          <w:lang w:val="en-US"/>
        </w:rPr>
        <w:t>”</w:t>
      </w:r>
      <w:r w:rsidRPr="0061686A">
        <w:rPr>
          <w:rFonts w:ascii="Courier New" w:hAnsi="Courier New" w:cs="Courier New"/>
          <w:noProof/>
          <w:sz w:val="20"/>
          <w:szCs w:val="20"/>
          <w:lang w:val="en-US"/>
        </w:rPr>
        <w:t>,</w:t>
      </w:r>
    </w:p>
    <w:p w:rsidR="0061686A" w:rsidRPr="0061686A" w:rsidRDefault="0061686A" w:rsidP="0038503F">
      <w:pPr>
        <w:shd w:val="clear" w:color="auto" w:fill="D9D9D9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686A">
        <w:rPr>
          <w:rFonts w:ascii="Courier New" w:hAnsi="Courier New" w:cs="Courier New"/>
          <w:noProof/>
          <w:sz w:val="20"/>
          <w:szCs w:val="20"/>
          <w:lang w:val="en-US"/>
        </w:rPr>
        <w:t>};</w:t>
      </w:r>
    </w:p>
    <w:p w:rsidR="0061686A" w:rsidRDefault="0061686A" w:rsidP="0038503F">
      <w:pPr>
        <w:shd w:val="clear" w:color="auto" w:fill="D9D9D9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20"/>
          <w:szCs w:val="20"/>
          <w:lang w:val="en-US"/>
        </w:rPr>
      </w:pPr>
      <w:r w:rsidRPr="0061686A">
        <w:rPr>
          <w:rFonts w:ascii="Courier New" w:hAnsi="Courier New" w:cs="Courier New"/>
          <w:noProof/>
          <w:sz w:val="20"/>
          <w:szCs w:val="20"/>
          <w:lang w:val="en-US"/>
        </w:rPr>
        <w:t>unit.Employees.Add(employee);</w:t>
      </w:r>
    </w:p>
    <w:p w:rsidR="0061686A" w:rsidRDefault="0061686A" w:rsidP="0038503F">
      <w:pPr>
        <w:shd w:val="clear" w:color="auto" w:fill="D9D9D9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>Context.Save(</w:t>
      </w:r>
      <w:r w:rsidR="0038503F">
        <w:rPr>
          <w:rFonts w:ascii="Courier New" w:hAnsi="Courier New" w:cs="Courier New"/>
          <w:noProof/>
          <w:sz w:val="20"/>
          <w:szCs w:val="20"/>
          <w:lang w:val="en-US"/>
        </w:rPr>
        <w:t>unit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  <w:r w:rsidR="0038503F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38503F" w:rsidRPr="0061686A" w:rsidRDefault="0038503F" w:rsidP="0038503F">
      <w:pPr>
        <w:shd w:val="clear" w:color="auto" w:fill="D9D9D9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>Context.Save(employee);</w:t>
      </w:r>
    </w:p>
    <w:p w:rsidR="00565E4F" w:rsidRDefault="00565E4F" w:rsidP="0038503F">
      <w:pPr>
        <w:spacing w:after="0"/>
        <w:rPr>
          <w:lang w:val="en-US"/>
        </w:rPr>
      </w:pPr>
    </w:p>
    <w:p w:rsidR="00723E9A" w:rsidRDefault="0038503F" w:rsidP="0038503F">
      <w:pPr>
        <w:spacing w:after="0"/>
      </w:pPr>
      <w:r>
        <w:t>Т.е. у нас уже будут классы с полным набором типизированных полей, которыми и придется оперировать.</w:t>
      </w:r>
    </w:p>
    <w:p w:rsidR="00723E9A" w:rsidRDefault="00723E9A" w:rsidP="0038503F">
      <w:pPr>
        <w:spacing w:after="0"/>
      </w:pPr>
    </w:p>
    <w:p w:rsidR="0038503F" w:rsidRPr="0038503F" w:rsidRDefault="00723E9A" w:rsidP="00723E9A">
      <w:pPr>
        <w:pStyle w:val="2"/>
      </w:pPr>
      <w:r>
        <w:t>ОТображение схем карточек на объектную модель</w:t>
      </w:r>
      <w:r w:rsidR="0038503F">
        <w:t xml:space="preserve"> </w:t>
      </w:r>
    </w:p>
    <w:p w:rsidR="00565E4F" w:rsidRPr="0038503F" w:rsidRDefault="00565E4F" w:rsidP="00970361"/>
    <w:p w:rsidR="00565E4F" w:rsidRDefault="00723E9A" w:rsidP="00310F09">
      <w:pPr>
        <w:pStyle w:val="af2"/>
        <w:numPr>
          <w:ilvl w:val="0"/>
          <w:numId w:val="14"/>
        </w:numPr>
      </w:pPr>
      <w:r>
        <w:t>Карточка           -</w:t>
      </w:r>
      <w:r w:rsidRPr="00723E9A">
        <w:t xml:space="preserve">&gt;  </w:t>
      </w:r>
      <w:r>
        <w:t>Класс, отвечающий за экземпляр этой карточки</w:t>
      </w:r>
    </w:p>
    <w:p w:rsidR="00310F09" w:rsidRDefault="00723E9A" w:rsidP="00310F09">
      <w:pPr>
        <w:pStyle w:val="af2"/>
        <w:numPr>
          <w:ilvl w:val="0"/>
          <w:numId w:val="14"/>
        </w:numPr>
      </w:pPr>
      <w:r>
        <w:t>Секция              -</w:t>
      </w:r>
      <w:r w:rsidRPr="00723E9A">
        <w:t>&gt;</w:t>
      </w:r>
      <w:r w:rsidR="00310F09">
        <w:t xml:space="preserve"> </w:t>
      </w:r>
      <w:r>
        <w:t xml:space="preserve"> Класс с полным типизированным набором полей</w:t>
      </w:r>
    </w:p>
    <w:p w:rsidR="00310F09" w:rsidRDefault="00310F09" w:rsidP="00310F09">
      <w:r>
        <w:t>У карточки нет своих полей. В ней есть статическая информация, не описанная в схемах карточек, но присущая всем карточкам в системе:</w:t>
      </w:r>
    </w:p>
    <w:p w:rsidR="00310F09" w:rsidRDefault="00310F09" w:rsidP="00310F09">
      <w:pPr>
        <w:pStyle w:val="af2"/>
        <w:numPr>
          <w:ilvl w:val="0"/>
          <w:numId w:val="15"/>
        </w:numPr>
      </w:pPr>
      <w:r>
        <w:t>Время создания</w:t>
      </w:r>
    </w:p>
    <w:p w:rsidR="00310F09" w:rsidRDefault="00310F09" w:rsidP="00310F09">
      <w:pPr>
        <w:pStyle w:val="af2"/>
        <w:numPr>
          <w:ilvl w:val="0"/>
          <w:numId w:val="15"/>
        </w:numPr>
      </w:pPr>
      <w:r>
        <w:t>Время изменения</w:t>
      </w:r>
    </w:p>
    <w:p w:rsidR="00687F18" w:rsidRDefault="00310F09" w:rsidP="00687F18">
      <w:pPr>
        <w:pStyle w:val="af2"/>
        <w:numPr>
          <w:ilvl w:val="0"/>
          <w:numId w:val="15"/>
        </w:numPr>
      </w:pPr>
      <w:r>
        <w:t>Название</w:t>
      </w:r>
    </w:p>
    <w:p w:rsidR="00687F18" w:rsidRDefault="00687F18" w:rsidP="00687F18">
      <w:r>
        <w:t xml:space="preserve">По структуре схемы карточек так же к полям карточки можно отнести секции типа </w:t>
      </w:r>
      <w:proofErr w:type="spellStart"/>
      <w:r w:rsidRPr="00687F18">
        <w:rPr>
          <w:b/>
          <w:lang w:val="en-US"/>
        </w:rPr>
        <w:t>struct</w:t>
      </w:r>
      <w:proofErr w:type="spellEnd"/>
      <w:r w:rsidRPr="00687F18">
        <w:t>,</w:t>
      </w:r>
      <w:r>
        <w:rPr>
          <w:b/>
        </w:rPr>
        <w:t xml:space="preserve"> </w:t>
      </w:r>
      <w:r w:rsidRPr="00687F18">
        <w:t>т.к.</w:t>
      </w:r>
      <w:r>
        <w:t xml:space="preserve"> присутствуют в карточке максиму в одном экземпляре.</w:t>
      </w:r>
    </w:p>
    <w:p w:rsidR="00687F18" w:rsidRPr="00687F18" w:rsidRDefault="00687F18" w:rsidP="00687F18">
      <w:r>
        <w:t>Так же карточка будет владеть коллекциями всех секций других типов (</w:t>
      </w:r>
      <w:r w:rsidRPr="00687F18">
        <w:rPr>
          <w:b/>
          <w:lang w:val="en-US"/>
        </w:rPr>
        <w:t>tree</w:t>
      </w:r>
      <w:r w:rsidRPr="00687F18">
        <w:rPr>
          <w:b/>
        </w:rPr>
        <w:t xml:space="preserve">, </w:t>
      </w:r>
      <w:r w:rsidRPr="00687F18">
        <w:rPr>
          <w:b/>
          <w:lang w:val="en-US"/>
        </w:rPr>
        <w:t>table</w:t>
      </w:r>
      <w:r>
        <w:t>)</w:t>
      </w:r>
      <w:r w:rsidRPr="00687F18">
        <w:t>.</w:t>
      </w:r>
    </w:p>
    <w:p w:rsidR="00687F18" w:rsidRDefault="00687F18" w:rsidP="00970361">
      <w:r>
        <w:lastRenderedPageBreak/>
        <w:t xml:space="preserve">У секций есть свой набор полей, который должен отобразиться в соответствующие поля в объектной модели. Так же, как и для карточки, полями сделаем подсекции типа  </w:t>
      </w:r>
      <w:proofErr w:type="spellStart"/>
      <w:r w:rsidRPr="00687F18">
        <w:rPr>
          <w:b/>
          <w:lang w:val="en-US"/>
        </w:rPr>
        <w:t>struct</w:t>
      </w:r>
      <w:proofErr w:type="spellEnd"/>
      <w:r>
        <w:t xml:space="preserve"> и коллекции подсекций остальных подтипов.</w:t>
      </w:r>
    </w:p>
    <w:p w:rsidR="00687F18" w:rsidRDefault="00687F18" w:rsidP="00687F18">
      <w:pPr>
        <w:pStyle w:val="2"/>
      </w:pPr>
      <w:r>
        <w:t>Разбор схемы карточек</w:t>
      </w:r>
    </w:p>
    <w:p w:rsidR="00687F18" w:rsidRDefault="00687F18" w:rsidP="00687F18">
      <w:pPr>
        <w:pStyle w:val="a0"/>
      </w:pPr>
    </w:p>
    <w:p w:rsidR="00687F18" w:rsidRDefault="00687F18" w:rsidP="00687F18">
      <w:pPr>
        <w:pStyle w:val="a0"/>
        <w:rPr>
          <w:lang w:val="en-US"/>
        </w:rPr>
      </w:pPr>
      <w:r>
        <w:t xml:space="preserve">Для разбора схемы карточек был взят стандартный </w:t>
      </w:r>
      <w:proofErr w:type="spellStart"/>
      <w:r>
        <w:rPr>
          <w:lang w:val="en-US"/>
        </w:rPr>
        <w:t>XmlSerializator</w:t>
      </w:r>
      <w:proofErr w:type="spellEnd"/>
      <w:r w:rsidRPr="00687F18">
        <w:t>.</w:t>
      </w:r>
    </w:p>
    <w:p w:rsidR="00687F18" w:rsidRDefault="00687F18" w:rsidP="00687F18">
      <w:pPr>
        <w:pStyle w:val="a0"/>
      </w:pPr>
      <w:r>
        <w:t xml:space="preserve">Для генерации исходного кода был выделен интерфейс, </w:t>
      </w:r>
      <w:r w:rsidR="00CE6282">
        <w:t>с помощью которого и реализуются различные части системы.</w:t>
      </w:r>
    </w:p>
    <w:p w:rsidR="00CE6282" w:rsidRDefault="00CE6282" w:rsidP="00687F18">
      <w:pPr>
        <w:pStyle w:val="a0"/>
      </w:pPr>
    </w:p>
    <w:p w:rsidR="00CE6282" w:rsidRPr="00CE6282" w:rsidRDefault="00CE6282" w:rsidP="00CE6282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</w:pPr>
      <w:proofErr w:type="gramStart"/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>internal</w:t>
      </w:r>
      <w:proofErr w:type="gramEnd"/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 xml:space="preserve"> void</w:t>
      </w:r>
      <w:r w:rsidRPr="00CE6282">
        <w:rPr>
          <w:rFonts w:ascii="Consolas" w:eastAsia="Times New Roman" w:hAnsi="Consolas" w:cs="Consolas"/>
          <w:color w:val="000000"/>
          <w:sz w:val="19"/>
          <w:lang w:val="en-US" w:eastAsia="ru-RU"/>
        </w:rPr>
        <w:t> </w:t>
      </w:r>
      <w:proofErr w:type="spellStart"/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ModelOpen</w:t>
      </w:r>
      <w:proofErr w:type="spellEnd"/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(</w:t>
      </w:r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>string</w:t>
      </w:r>
      <w:r w:rsidRPr="00CE6282">
        <w:rPr>
          <w:rFonts w:ascii="Consolas" w:eastAsia="Times New Roman" w:hAnsi="Consolas" w:cs="Consolas"/>
          <w:color w:val="000000"/>
          <w:sz w:val="19"/>
          <w:lang w:val="en-US" w:eastAsia="ru-RU"/>
        </w:rPr>
        <w:t> </w:t>
      </w:r>
      <w:proofErr w:type="spellStart"/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cardName</w:t>
      </w:r>
      <w:proofErr w:type="spellEnd"/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,</w:t>
      </w:r>
      <w:r w:rsidRPr="00CE6282">
        <w:rPr>
          <w:rFonts w:ascii="Consolas" w:eastAsia="Times New Roman" w:hAnsi="Consolas" w:cs="Consolas"/>
          <w:color w:val="000000"/>
          <w:sz w:val="19"/>
          <w:lang w:val="en-US" w:eastAsia="ru-RU"/>
        </w:rPr>
        <w:t> </w:t>
      </w:r>
      <w:proofErr w:type="spellStart"/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>Guid</w:t>
      </w:r>
      <w:proofErr w:type="spellEnd"/>
      <w:r w:rsidRPr="00CE6282">
        <w:rPr>
          <w:rFonts w:ascii="Consolas" w:eastAsia="Times New Roman" w:hAnsi="Consolas" w:cs="Consolas"/>
          <w:color w:val="000000"/>
          <w:sz w:val="19"/>
          <w:lang w:val="en-US" w:eastAsia="ru-RU"/>
        </w:rPr>
        <w:t> </w:t>
      </w:r>
      <w:proofErr w:type="spellStart"/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cardCardId</w:t>
      </w:r>
      <w:proofErr w:type="spellEnd"/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);</w:t>
      </w:r>
    </w:p>
    <w:p w:rsidR="00CE6282" w:rsidRPr="00CE6282" w:rsidRDefault="00CE6282" w:rsidP="00CE6282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</w:pPr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 </w:t>
      </w:r>
    </w:p>
    <w:p w:rsidR="00CE6282" w:rsidRPr="00CE6282" w:rsidRDefault="00CE6282" w:rsidP="00CE6282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</w:pPr>
      <w:proofErr w:type="gramStart"/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>internal</w:t>
      </w:r>
      <w:proofErr w:type="gramEnd"/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 xml:space="preserve"> void</w:t>
      </w:r>
      <w:r w:rsidRPr="00CE6282">
        <w:rPr>
          <w:rFonts w:ascii="Consolas" w:eastAsia="Times New Roman" w:hAnsi="Consolas" w:cs="Consolas"/>
          <w:color w:val="000000"/>
          <w:sz w:val="19"/>
          <w:lang w:val="en-US" w:eastAsia="ru-RU"/>
        </w:rPr>
        <w:t> </w:t>
      </w:r>
      <w:proofErr w:type="spellStart"/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ClassOpen</w:t>
      </w:r>
      <w:proofErr w:type="spellEnd"/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(</w:t>
      </w:r>
      <w:proofErr w:type="spellStart"/>
      <w:r w:rsidRPr="00CE6282">
        <w:rPr>
          <w:rFonts w:ascii="Consolas" w:eastAsia="Times New Roman" w:hAnsi="Consolas" w:cs="Consolas"/>
          <w:color w:val="2B91AF"/>
          <w:sz w:val="19"/>
          <w:szCs w:val="19"/>
          <w:shd w:val="clear" w:color="auto" w:fill="FFFFFF"/>
          <w:lang w:val="en-US" w:eastAsia="ru-RU"/>
        </w:rPr>
        <w:t>ClassInfo</w:t>
      </w:r>
      <w:proofErr w:type="spellEnd"/>
      <w:r w:rsidRPr="00CE6282">
        <w:rPr>
          <w:rFonts w:ascii="Consolas" w:eastAsia="Times New Roman" w:hAnsi="Consolas" w:cs="Consolas"/>
          <w:color w:val="000000"/>
          <w:sz w:val="19"/>
          <w:lang w:val="en-US" w:eastAsia="ru-RU"/>
        </w:rPr>
        <w:t> </w:t>
      </w:r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info);</w:t>
      </w:r>
    </w:p>
    <w:p w:rsidR="00CE6282" w:rsidRPr="00CE6282" w:rsidRDefault="00CE6282" w:rsidP="00CE6282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</w:pPr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 </w:t>
      </w:r>
    </w:p>
    <w:p w:rsidR="00CE6282" w:rsidRPr="00CE6282" w:rsidRDefault="00CE6282" w:rsidP="00CE6282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</w:pPr>
      <w:proofErr w:type="gramStart"/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>internal</w:t>
      </w:r>
      <w:proofErr w:type="gramEnd"/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 xml:space="preserve"> void</w:t>
      </w:r>
      <w:r w:rsidRPr="00CE6282">
        <w:rPr>
          <w:rFonts w:ascii="Consolas" w:eastAsia="Times New Roman" w:hAnsi="Consolas" w:cs="Consolas"/>
          <w:color w:val="000000"/>
          <w:sz w:val="19"/>
          <w:lang w:val="en-US" w:eastAsia="ru-RU"/>
        </w:rPr>
        <w:t> </w:t>
      </w:r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GenerateEnum(</w:t>
      </w:r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>string</w:t>
      </w:r>
      <w:r w:rsidRPr="00CE6282">
        <w:rPr>
          <w:rFonts w:ascii="Consolas" w:eastAsia="Times New Roman" w:hAnsi="Consolas" w:cs="Consolas"/>
          <w:color w:val="000000"/>
          <w:sz w:val="19"/>
          <w:lang w:val="en-US" w:eastAsia="ru-RU"/>
        </w:rPr>
        <w:t> </w:t>
      </w:r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enumName,</w:t>
      </w:r>
      <w:r w:rsidRPr="00CE6282">
        <w:rPr>
          <w:rFonts w:ascii="Consolas" w:eastAsia="Times New Roman" w:hAnsi="Consolas" w:cs="Consolas"/>
          <w:color w:val="000000"/>
          <w:sz w:val="19"/>
          <w:lang w:val="en-US" w:eastAsia="ru-RU"/>
        </w:rPr>
        <w:t> </w:t>
      </w:r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>Guid</w:t>
      </w:r>
      <w:r w:rsidRPr="00CE6282">
        <w:rPr>
          <w:rFonts w:ascii="Consolas" w:eastAsia="Times New Roman" w:hAnsi="Consolas" w:cs="Consolas"/>
          <w:color w:val="000000"/>
          <w:sz w:val="19"/>
          <w:lang w:val="en-US" w:eastAsia="ru-RU"/>
        </w:rPr>
        <w:t> </w:t>
      </w:r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fieldEnumId,</w:t>
      </w:r>
      <w:r w:rsidRPr="00CE6282">
        <w:rPr>
          <w:rFonts w:ascii="Consolas" w:eastAsia="Times New Roman" w:hAnsi="Consolas" w:cs="Consolas"/>
          <w:color w:val="000000"/>
          <w:sz w:val="19"/>
          <w:lang w:val="en-US" w:eastAsia="ru-RU"/>
        </w:rPr>
        <w:t> </w:t>
      </w:r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>params</w:t>
      </w:r>
      <w:r w:rsidRPr="00CE6282">
        <w:rPr>
          <w:rFonts w:ascii="Consolas" w:eastAsia="Times New Roman" w:hAnsi="Consolas" w:cs="Consolas"/>
          <w:color w:val="000000"/>
          <w:sz w:val="19"/>
          <w:lang w:val="en-US" w:eastAsia="ru-RU"/>
        </w:rPr>
        <w:t> </w:t>
      </w:r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>object</w:t>
      </w:r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 xml:space="preserve">[] </w:t>
      </w:r>
      <w:proofErr w:type="spellStart"/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enumItems</w:t>
      </w:r>
      <w:proofErr w:type="spellEnd"/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);</w:t>
      </w:r>
    </w:p>
    <w:p w:rsidR="00CE6282" w:rsidRPr="00CE6282" w:rsidRDefault="00CE6282" w:rsidP="00CE6282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</w:pPr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 </w:t>
      </w:r>
    </w:p>
    <w:p w:rsidR="00CE6282" w:rsidRPr="00CE6282" w:rsidRDefault="00CE6282" w:rsidP="00CE6282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</w:pPr>
      <w:proofErr w:type="gramStart"/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>internal</w:t>
      </w:r>
      <w:proofErr w:type="gramEnd"/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 xml:space="preserve"> void</w:t>
      </w:r>
      <w:r w:rsidRPr="00CE6282">
        <w:rPr>
          <w:rFonts w:ascii="Consolas" w:eastAsia="Times New Roman" w:hAnsi="Consolas" w:cs="Consolas"/>
          <w:color w:val="000000"/>
          <w:sz w:val="19"/>
          <w:lang w:val="en-US" w:eastAsia="ru-RU"/>
        </w:rPr>
        <w:t> </w:t>
      </w:r>
      <w:proofErr w:type="spellStart"/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GenerateList</w:t>
      </w:r>
      <w:proofErr w:type="spellEnd"/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(</w:t>
      </w:r>
      <w:proofErr w:type="spellStart"/>
      <w:r w:rsidRPr="00CE6282">
        <w:rPr>
          <w:rFonts w:ascii="Consolas" w:eastAsia="Times New Roman" w:hAnsi="Consolas" w:cs="Consolas"/>
          <w:color w:val="2B91AF"/>
          <w:sz w:val="19"/>
          <w:szCs w:val="19"/>
          <w:shd w:val="clear" w:color="auto" w:fill="FFFFFF"/>
          <w:lang w:val="en-US" w:eastAsia="ru-RU"/>
        </w:rPr>
        <w:t>FieldInfo</w:t>
      </w:r>
      <w:proofErr w:type="spellEnd"/>
      <w:r w:rsidRPr="00CE6282">
        <w:rPr>
          <w:rFonts w:ascii="Consolas" w:eastAsia="Times New Roman" w:hAnsi="Consolas" w:cs="Consolas"/>
          <w:color w:val="000000"/>
          <w:sz w:val="19"/>
          <w:lang w:val="en-US" w:eastAsia="ru-RU"/>
        </w:rPr>
        <w:t> </w:t>
      </w:r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info);</w:t>
      </w:r>
    </w:p>
    <w:p w:rsidR="00CE6282" w:rsidRPr="00CE6282" w:rsidRDefault="00CE6282" w:rsidP="00CE6282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</w:pPr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 </w:t>
      </w:r>
    </w:p>
    <w:p w:rsidR="00CE6282" w:rsidRPr="00CE6282" w:rsidRDefault="00CE6282" w:rsidP="00CE6282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</w:pPr>
      <w:proofErr w:type="gramStart"/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>internal</w:t>
      </w:r>
      <w:proofErr w:type="gramEnd"/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 xml:space="preserve"> void</w:t>
      </w:r>
      <w:r w:rsidRPr="00CE6282">
        <w:rPr>
          <w:rFonts w:ascii="Consolas" w:eastAsia="Times New Roman" w:hAnsi="Consolas" w:cs="Consolas"/>
          <w:color w:val="000000"/>
          <w:sz w:val="19"/>
          <w:lang w:val="en-US" w:eastAsia="ru-RU"/>
        </w:rPr>
        <w:t> </w:t>
      </w:r>
      <w:proofErr w:type="spellStart"/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GenerateField</w:t>
      </w:r>
      <w:proofErr w:type="spellEnd"/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(</w:t>
      </w:r>
      <w:proofErr w:type="spellStart"/>
      <w:r w:rsidRPr="00CE6282">
        <w:rPr>
          <w:rFonts w:ascii="Consolas" w:eastAsia="Times New Roman" w:hAnsi="Consolas" w:cs="Consolas"/>
          <w:color w:val="2B91AF"/>
          <w:sz w:val="19"/>
          <w:szCs w:val="19"/>
          <w:shd w:val="clear" w:color="auto" w:fill="FFFFFF"/>
          <w:lang w:val="en-US" w:eastAsia="ru-RU"/>
        </w:rPr>
        <w:t>FieldInfo</w:t>
      </w:r>
      <w:proofErr w:type="spellEnd"/>
      <w:r w:rsidRPr="00CE6282">
        <w:rPr>
          <w:rFonts w:ascii="Consolas" w:eastAsia="Times New Roman" w:hAnsi="Consolas" w:cs="Consolas"/>
          <w:color w:val="000000"/>
          <w:sz w:val="19"/>
          <w:lang w:val="en-US" w:eastAsia="ru-RU"/>
        </w:rPr>
        <w:t> </w:t>
      </w:r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info);</w:t>
      </w:r>
    </w:p>
    <w:p w:rsidR="00CE6282" w:rsidRPr="00CE6282" w:rsidRDefault="00CE6282" w:rsidP="00CE6282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</w:pPr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 </w:t>
      </w:r>
    </w:p>
    <w:p w:rsidR="00CE6282" w:rsidRPr="00CE6282" w:rsidRDefault="00CE6282" w:rsidP="00CE6282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</w:pPr>
      <w:proofErr w:type="gramStart"/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>internal</w:t>
      </w:r>
      <w:proofErr w:type="gramEnd"/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 xml:space="preserve"> void</w:t>
      </w:r>
      <w:r w:rsidRPr="00CE6282">
        <w:rPr>
          <w:rFonts w:ascii="Consolas" w:eastAsia="Times New Roman" w:hAnsi="Consolas" w:cs="Consolas"/>
          <w:color w:val="000000"/>
          <w:sz w:val="19"/>
          <w:lang w:val="en-US" w:eastAsia="ru-RU"/>
        </w:rPr>
        <w:t> </w:t>
      </w:r>
      <w:proofErr w:type="spellStart"/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ClassClose</w:t>
      </w:r>
      <w:proofErr w:type="spellEnd"/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();</w:t>
      </w:r>
    </w:p>
    <w:p w:rsidR="00CE6282" w:rsidRPr="00CE6282" w:rsidRDefault="00CE6282" w:rsidP="00CE6282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</w:pPr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 </w:t>
      </w:r>
    </w:p>
    <w:p w:rsidR="00CE6282" w:rsidRDefault="00CE6282" w:rsidP="00CE6282">
      <w:pPr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eastAsia="ru-RU"/>
        </w:rPr>
      </w:pPr>
      <w:proofErr w:type="gramStart"/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>internal</w:t>
      </w:r>
      <w:proofErr w:type="gramEnd"/>
      <w:r w:rsidRPr="00CE6282">
        <w:rPr>
          <w:rFonts w:ascii="Consolas" w:eastAsia="Times New Roman" w:hAnsi="Consolas" w:cs="Consolas"/>
          <w:color w:val="0000FF"/>
          <w:sz w:val="19"/>
          <w:szCs w:val="19"/>
          <w:shd w:val="clear" w:color="auto" w:fill="FFFFFF"/>
          <w:lang w:val="en-US" w:eastAsia="ru-RU"/>
        </w:rPr>
        <w:t xml:space="preserve"> void</w:t>
      </w:r>
      <w:r w:rsidRPr="00CE6282">
        <w:rPr>
          <w:rFonts w:ascii="Consolas" w:eastAsia="Times New Roman" w:hAnsi="Consolas" w:cs="Consolas"/>
          <w:color w:val="000000"/>
          <w:sz w:val="19"/>
          <w:lang w:val="en-US" w:eastAsia="ru-RU"/>
        </w:rPr>
        <w:t> </w:t>
      </w:r>
      <w:proofErr w:type="spellStart"/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ModelClose</w:t>
      </w:r>
      <w:proofErr w:type="spellEnd"/>
      <w:r w:rsidRPr="00CE6282"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val="en-US" w:eastAsia="ru-RU"/>
        </w:rPr>
        <w:t>();</w:t>
      </w:r>
    </w:p>
    <w:p w:rsidR="00CE6282" w:rsidRDefault="00CE6282" w:rsidP="00CE6282">
      <w:pPr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eastAsia="ru-RU"/>
        </w:rPr>
      </w:pPr>
    </w:p>
    <w:p w:rsidR="00CE6282" w:rsidRDefault="00CE6282" w:rsidP="00CE6282">
      <w:pPr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shd w:val="clear" w:color="auto" w:fill="FFFFFF"/>
          <w:lang w:eastAsia="ru-RU"/>
        </w:rPr>
      </w:pPr>
    </w:p>
    <w:p w:rsidR="00CE6282" w:rsidRDefault="00E046C8" w:rsidP="00E046C8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Типизация ССЫЛок</w:t>
      </w:r>
    </w:p>
    <w:p w:rsidR="00E046C8" w:rsidRDefault="00E046C8" w:rsidP="00E046C8">
      <w:pPr>
        <w:pStyle w:val="a0"/>
      </w:pPr>
    </w:p>
    <w:p w:rsidR="00E046C8" w:rsidRPr="00E046C8" w:rsidRDefault="00E046C8" w:rsidP="00E046C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46C8">
        <w:rPr>
          <w:rFonts w:ascii="Times New Roman" w:hAnsi="Times New Roman"/>
          <w:sz w:val="24"/>
          <w:szCs w:val="24"/>
        </w:rPr>
        <w:t>У всех полей секций имеется ти</w:t>
      </w:r>
      <w:proofErr w:type="gramStart"/>
      <w:r w:rsidRPr="00E046C8">
        <w:rPr>
          <w:rFonts w:ascii="Times New Roman" w:hAnsi="Times New Roman"/>
          <w:sz w:val="24"/>
          <w:szCs w:val="24"/>
        </w:rPr>
        <w:t>п(</w:t>
      </w:r>
      <w:proofErr w:type="gramEnd"/>
      <w:r w:rsidRPr="00E046C8">
        <w:rPr>
          <w:rFonts w:ascii="Times New Roman" w:hAnsi="Times New Roman"/>
          <w:sz w:val="24"/>
          <w:szCs w:val="24"/>
        </w:rPr>
        <w:t>все типы перечислены в [3]). Интерес заключается в полях</w:t>
      </w:r>
      <w:r>
        <w:rPr>
          <w:rFonts w:ascii="Times New Roman" w:hAnsi="Times New Roman"/>
          <w:sz w:val="24"/>
          <w:szCs w:val="24"/>
        </w:rPr>
        <w:t xml:space="preserve"> типа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refid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refcardid</w:t>
      </w:r>
      <w:proofErr w:type="spellEnd"/>
      <w:r>
        <w:rPr>
          <w:rFonts w:ascii="Times New Roman" w:hAnsi="Times New Roman"/>
          <w:sz w:val="24"/>
          <w:szCs w:val="24"/>
        </w:rPr>
        <w:t xml:space="preserve">. Для них в схеме указаны идентификатор карточки и идентификатор секции в этой карточке, на которую ссылается данное поле. В момент разбора схемы карточки мы </w:t>
      </w:r>
      <w:r w:rsidR="005C0451">
        <w:rPr>
          <w:rFonts w:ascii="Times New Roman" w:hAnsi="Times New Roman"/>
          <w:sz w:val="24"/>
          <w:szCs w:val="24"/>
        </w:rPr>
        <w:t xml:space="preserve">находим класс, соответствующий указанной </w:t>
      </w:r>
      <w:proofErr w:type="spellStart"/>
      <w:r w:rsidR="005C0451">
        <w:rPr>
          <w:rFonts w:ascii="Times New Roman" w:hAnsi="Times New Roman"/>
          <w:sz w:val="24"/>
          <w:szCs w:val="24"/>
        </w:rPr>
        <w:t>секции\карточки</w:t>
      </w:r>
      <w:proofErr w:type="spellEnd"/>
      <w:r w:rsidR="005C0451">
        <w:rPr>
          <w:rFonts w:ascii="Times New Roman" w:hAnsi="Times New Roman"/>
          <w:sz w:val="24"/>
          <w:szCs w:val="24"/>
        </w:rPr>
        <w:t>.</w:t>
      </w:r>
    </w:p>
    <w:p w:rsidR="00CE6282" w:rsidRPr="00E046C8" w:rsidRDefault="00CE6282" w:rsidP="00687F18">
      <w:pPr>
        <w:pStyle w:val="a0"/>
      </w:pPr>
    </w:p>
    <w:p w:rsidR="00687F18" w:rsidRPr="00E046C8" w:rsidRDefault="00687F18" w:rsidP="00687F18">
      <w:pPr>
        <w:pStyle w:val="a0"/>
      </w:pPr>
    </w:p>
    <w:p w:rsidR="00565E4F" w:rsidRDefault="005C0451" w:rsidP="005C0451">
      <w:pPr>
        <w:pStyle w:val="2"/>
      </w:pPr>
      <w:r>
        <w:t>Актуальность объектной модели</w:t>
      </w:r>
    </w:p>
    <w:p w:rsidR="005C0451" w:rsidRDefault="005C0451" w:rsidP="005C0451">
      <w:pPr>
        <w:pStyle w:val="a0"/>
      </w:pPr>
    </w:p>
    <w:p w:rsidR="005C0451" w:rsidRDefault="005C0451" w:rsidP="005C0451">
      <w:pPr>
        <w:pStyle w:val="a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схемы карточек находятся в </w:t>
      </w:r>
      <w:proofErr w:type="spellStart"/>
      <w:r>
        <w:rPr>
          <w:rFonts w:ascii="Times New Roman" w:hAnsi="Times New Roman"/>
          <w:sz w:val="24"/>
          <w:lang w:val="en-US"/>
        </w:rPr>
        <w:t>DocsVision</w:t>
      </w:r>
      <w:proofErr w:type="spellEnd"/>
      <w:r w:rsidRPr="005C045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При изменении версии схемы карточки, мы достаем новую схему из базы, и обновляем модельные объекты, связанные с этой карточкой. </w:t>
      </w:r>
    </w:p>
    <w:p w:rsidR="005C0451" w:rsidRPr="005C0451" w:rsidRDefault="005C0451" w:rsidP="005C0451">
      <w:pPr>
        <w:pStyle w:val="a0"/>
        <w:spacing w:line="360" w:lineRule="auto"/>
      </w:pPr>
      <w:r>
        <w:t xml:space="preserve">При работе в стороннем проекте, использующем нашу объектную модель, мы можем оценить изменения в структуре и своевременно отреагировать на это в коде. </w:t>
      </w:r>
      <w:r w:rsidR="00CC6B7D">
        <w:t>Данное требование актуально именно для процессов разработки для платформы, т.к. после ее внедрения схема карточек остается неизменными, либо требует дополнительной поддержки от служб сопровождения системы в целом.</w:t>
      </w:r>
    </w:p>
    <w:p w:rsidR="00565E4F" w:rsidRPr="00E046C8" w:rsidRDefault="00CC6B7D" w:rsidP="00CC6B7D">
      <w:pPr>
        <w:pStyle w:val="1"/>
        <w:numPr>
          <w:ilvl w:val="0"/>
          <w:numId w:val="0"/>
        </w:numPr>
        <w:ind w:left="1134"/>
      </w:pPr>
      <w:r>
        <w:lastRenderedPageBreak/>
        <w:t>Результаты</w:t>
      </w:r>
    </w:p>
    <w:p w:rsidR="00565E4F" w:rsidRPr="00002655" w:rsidRDefault="00CC6B7D" w:rsidP="00CC6B7D">
      <w:pPr>
        <w:jc w:val="both"/>
      </w:pPr>
      <w:r>
        <w:t>В ходе курсовой работы было предоставлено решение для генерации объектной модели</w:t>
      </w:r>
      <w:r w:rsidR="00002655">
        <w:t xml:space="preserve"> по схемам карточек </w:t>
      </w:r>
      <w:proofErr w:type="spellStart"/>
      <w:r w:rsidR="00002655">
        <w:rPr>
          <w:lang w:val="en-US"/>
        </w:rPr>
        <w:t>DocsVision</w:t>
      </w:r>
      <w:proofErr w:type="spellEnd"/>
      <w:r w:rsidR="00002655">
        <w:t>. Генерируемая с их помощью библиотека использовалась для создания сервиса синхронизаций. Полученный сервис внедрен в эксплуатацию.</w:t>
      </w:r>
    </w:p>
    <w:p w:rsidR="00177DC9" w:rsidRPr="0048565D" w:rsidRDefault="00177DC9" w:rsidP="00970361"/>
    <w:p w:rsidR="00177DC9" w:rsidRPr="0048565D" w:rsidRDefault="00177DC9" w:rsidP="00970361"/>
    <w:p w:rsidR="00177DC9" w:rsidRPr="0048565D" w:rsidRDefault="00177DC9" w:rsidP="00970361"/>
    <w:p w:rsidR="00177DC9" w:rsidRPr="0048565D" w:rsidRDefault="00177DC9" w:rsidP="00970361"/>
    <w:p w:rsidR="00177DC9" w:rsidRPr="0048565D" w:rsidRDefault="00177DC9" w:rsidP="00970361"/>
    <w:p w:rsidR="00177DC9" w:rsidRPr="0048565D" w:rsidRDefault="00177DC9" w:rsidP="00970361"/>
    <w:p w:rsidR="00177DC9" w:rsidRPr="0048565D" w:rsidRDefault="00177DC9" w:rsidP="00970361"/>
    <w:p w:rsidR="00177DC9" w:rsidRPr="0048565D" w:rsidRDefault="00177DC9" w:rsidP="00970361"/>
    <w:p w:rsidR="00177DC9" w:rsidRPr="0048565D" w:rsidRDefault="00177DC9" w:rsidP="00970361"/>
    <w:p w:rsidR="00177DC9" w:rsidRPr="0048565D" w:rsidRDefault="00177DC9" w:rsidP="00970361"/>
    <w:p w:rsidR="00177DC9" w:rsidRPr="0048565D" w:rsidRDefault="00177DC9" w:rsidP="00970361"/>
    <w:p w:rsidR="00177DC9" w:rsidRPr="0048565D" w:rsidRDefault="00177DC9" w:rsidP="00970361"/>
    <w:p w:rsidR="00177DC9" w:rsidRPr="0048565D" w:rsidRDefault="00177DC9" w:rsidP="00970361"/>
    <w:p w:rsidR="00177DC9" w:rsidRDefault="00177DC9" w:rsidP="00970361"/>
    <w:p w:rsidR="00002655" w:rsidRDefault="00002655" w:rsidP="00970361"/>
    <w:p w:rsidR="00002655" w:rsidRDefault="00002655" w:rsidP="00970361"/>
    <w:p w:rsidR="00002655" w:rsidRDefault="00002655" w:rsidP="00970361"/>
    <w:p w:rsidR="00002655" w:rsidRDefault="00002655" w:rsidP="00970361"/>
    <w:p w:rsidR="00002655" w:rsidRDefault="00002655" w:rsidP="00970361"/>
    <w:p w:rsidR="00002655" w:rsidRDefault="00002655" w:rsidP="00970361"/>
    <w:p w:rsidR="00002655" w:rsidRDefault="00002655" w:rsidP="00970361"/>
    <w:p w:rsidR="00177DC9" w:rsidRPr="0048565D" w:rsidRDefault="00177DC9" w:rsidP="00002655">
      <w:pPr>
        <w:pStyle w:val="1"/>
        <w:numPr>
          <w:ilvl w:val="0"/>
          <w:numId w:val="0"/>
        </w:numPr>
        <w:ind w:left="1134"/>
      </w:pPr>
      <w:r>
        <w:lastRenderedPageBreak/>
        <w:t>Литература</w:t>
      </w:r>
      <w:r w:rsidRPr="0048565D">
        <w:t>:</w:t>
      </w:r>
    </w:p>
    <w:p w:rsidR="00002655" w:rsidRDefault="00002655" w:rsidP="00970361"/>
    <w:p w:rsidR="00177DC9" w:rsidRPr="00002655" w:rsidRDefault="00177DC9" w:rsidP="00970361">
      <w:pPr>
        <w:rPr>
          <w:lang w:val="en-US"/>
        </w:rPr>
      </w:pPr>
      <w:r w:rsidRPr="00002655">
        <w:rPr>
          <w:lang w:val="en-US"/>
        </w:rPr>
        <w:t xml:space="preserve">[1] – </w:t>
      </w:r>
      <w:proofErr w:type="spellStart"/>
      <w:r>
        <w:rPr>
          <w:lang w:val="en-US"/>
        </w:rPr>
        <w:t>MetaCreator</w:t>
      </w:r>
      <w:proofErr w:type="spellEnd"/>
      <w:r w:rsidRPr="00002655">
        <w:rPr>
          <w:lang w:val="en-US"/>
        </w:rPr>
        <w:t xml:space="preserve">, </w:t>
      </w:r>
      <w:hyperlink r:id="rId10" w:history="1">
        <w:r w:rsidR="00002655" w:rsidRPr="00002655">
          <w:rPr>
            <w:rStyle w:val="af3"/>
            <w:lang w:val="en-US"/>
          </w:rPr>
          <w:t>http://code.google.com/p/metacreator/</w:t>
        </w:r>
      </w:hyperlink>
    </w:p>
    <w:p w:rsidR="00177DC9" w:rsidRPr="00AF2A51" w:rsidRDefault="00177DC9" w:rsidP="00970361">
      <w:r w:rsidRPr="00F95AAC">
        <w:t>[</w:t>
      </w:r>
      <w:r w:rsidR="00002655">
        <w:t>2</w:t>
      </w:r>
      <w:r w:rsidRPr="00F95AAC">
        <w:t xml:space="preserve">] </w:t>
      </w:r>
      <w:r w:rsidR="00F95AAC" w:rsidRPr="00F95AAC">
        <w:t>–</w:t>
      </w:r>
      <w:r w:rsidRPr="00F95AAC">
        <w:t xml:space="preserve"> </w:t>
      </w:r>
      <w:r w:rsidR="00F95AAC">
        <w:t xml:space="preserve">Руководство для разработки на платформе  </w:t>
      </w:r>
      <w:proofErr w:type="spellStart"/>
      <w:r w:rsidR="00CE6282">
        <w:rPr>
          <w:lang w:val="en-US"/>
        </w:rPr>
        <w:t>DocsVis</w:t>
      </w:r>
      <w:r w:rsidR="00F95AAC">
        <w:rPr>
          <w:lang w:val="en-US"/>
        </w:rPr>
        <w:t>ion</w:t>
      </w:r>
      <w:proofErr w:type="spellEnd"/>
    </w:p>
    <w:sectPr w:rsidR="00177DC9" w:rsidRPr="00AF2A51" w:rsidSect="00303277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7C" w:rsidRDefault="00041F7C" w:rsidP="00F240E3">
      <w:pPr>
        <w:spacing w:after="0" w:line="240" w:lineRule="auto"/>
      </w:pPr>
      <w:r>
        <w:separator/>
      </w:r>
    </w:p>
  </w:endnote>
  <w:endnote w:type="continuationSeparator" w:id="0">
    <w:p w:rsidR="00041F7C" w:rsidRDefault="00041F7C" w:rsidP="00F2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92518"/>
      <w:docPartObj>
        <w:docPartGallery w:val="Page Numbers (Bottom of Page)"/>
        <w:docPartUnique/>
      </w:docPartObj>
    </w:sdtPr>
    <w:sdtContent>
      <w:p w:rsidR="00CC6B7D" w:rsidRPr="001D7438" w:rsidRDefault="00CC6B7D" w:rsidP="00303277">
        <w:pPr>
          <w:pStyle w:val="a6"/>
          <w:jc w:val="right"/>
        </w:pPr>
        <w:fldSimple w:instr=" PAGE   \* MERGEFORMAT ">
          <w:r w:rsidR="00885FE2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7C" w:rsidRDefault="00041F7C" w:rsidP="00F240E3">
      <w:pPr>
        <w:spacing w:after="0" w:line="240" w:lineRule="auto"/>
      </w:pPr>
      <w:r>
        <w:separator/>
      </w:r>
    </w:p>
  </w:footnote>
  <w:footnote w:type="continuationSeparator" w:id="0">
    <w:p w:rsidR="00041F7C" w:rsidRDefault="00041F7C" w:rsidP="00F2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6D9"/>
    <w:multiLevelType w:val="hybridMultilevel"/>
    <w:tmpl w:val="E294E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2547"/>
    <w:multiLevelType w:val="multilevel"/>
    <w:tmpl w:val="43FC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C5AAA"/>
    <w:multiLevelType w:val="hybridMultilevel"/>
    <w:tmpl w:val="D5E2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17582"/>
    <w:multiLevelType w:val="hybridMultilevel"/>
    <w:tmpl w:val="9C120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1528B"/>
    <w:multiLevelType w:val="hybridMultilevel"/>
    <w:tmpl w:val="CC2A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5569D"/>
    <w:multiLevelType w:val="hybridMultilevel"/>
    <w:tmpl w:val="2BEA3B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5613F81"/>
    <w:multiLevelType w:val="hybridMultilevel"/>
    <w:tmpl w:val="F008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63F9B"/>
    <w:multiLevelType w:val="hybridMultilevel"/>
    <w:tmpl w:val="CF72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3643F"/>
    <w:multiLevelType w:val="hybridMultilevel"/>
    <w:tmpl w:val="2A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12ACE"/>
    <w:multiLevelType w:val="hybridMultilevel"/>
    <w:tmpl w:val="AB88133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08347FE"/>
    <w:multiLevelType w:val="hybridMultilevel"/>
    <w:tmpl w:val="5F1C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41EB6"/>
    <w:multiLevelType w:val="hybridMultilevel"/>
    <w:tmpl w:val="A8BA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61500"/>
    <w:multiLevelType w:val="multilevel"/>
    <w:tmpl w:val="CE32F420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74"/>
        </w:tabs>
        <w:ind w:left="1474" w:hanging="90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3">
    <w:nsid w:val="6C251B8C"/>
    <w:multiLevelType w:val="hybridMultilevel"/>
    <w:tmpl w:val="1756AC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6D04C19"/>
    <w:multiLevelType w:val="hybridMultilevel"/>
    <w:tmpl w:val="4F3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4"/>
  </w:num>
  <w:num w:numId="9">
    <w:abstractNumId w:val="4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196"/>
    <w:rsid w:val="00002655"/>
    <w:rsid w:val="00014DF3"/>
    <w:rsid w:val="00041F7C"/>
    <w:rsid w:val="00055EA5"/>
    <w:rsid w:val="000F7C6C"/>
    <w:rsid w:val="001137AD"/>
    <w:rsid w:val="00164E39"/>
    <w:rsid w:val="00170FCB"/>
    <w:rsid w:val="00177DC9"/>
    <w:rsid w:val="00192108"/>
    <w:rsid w:val="001D7438"/>
    <w:rsid w:val="002166E6"/>
    <w:rsid w:val="002243AE"/>
    <w:rsid w:val="00226442"/>
    <w:rsid w:val="00246406"/>
    <w:rsid w:val="00294383"/>
    <w:rsid w:val="002C2A41"/>
    <w:rsid w:val="002E0EEA"/>
    <w:rsid w:val="002E5E4D"/>
    <w:rsid w:val="002F69B7"/>
    <w:rsid w:val="00303277"/>
    <w:rsid w:val="00310F09"/>
    <w:rsid w:val="0033296D"/>
    <w:rsid w:val="003838EF"/>
    <w:rsid w:val="0038503F"/>
    <w:rsid w:val="003912A0"/>
    <w:rsid w:val="003A7BC8"/>
    <w:rsid w:val="003D0F4B"/>
    <w:rsid w:val="00433196"/>
    <w:rsid w:val="0048565D"/>
    <w:rsid w:val="00565E4F"/>
    <w:rsid w:val="00583493"/>
    <w:rsid w:val="005913D3"/>
    <w:rsid w:val="00596CD8"/>
    <w:rsid w:val="005B0955"/>
    <w:rsid w:val="005C0451"/>
    <w:rsid w:val="005D55FC"/>
    <w:rsid w:val="005F4E4D"/>
    <w:rsid w:val="005F611D"/>
    <w:rsid w:val="0061686A"/>
    <w:rsid w:val="00640147"/>
    <w:rsid w:val="0067112C"/>
    <w:rsid w:val="00687F18"/>
    <w:rsid w:val="006D55ED"/>
    <w:rsid w:val="00711793"/>
    <w:rsid w:val="00723E9A"/>
    <w:rsid w:val="00745A4D"/>
    <w:rsid w:val="0074608D"/>
    <w:rsid w:val="007E6147"/>
    <w:rsid w:val="00885FE2"/>
    <w:rsid w:val="008D7530"/>
    <w:rsid w:val="00931DC4"/>
    <w:rsid w:val="00943AB6"/>
    <w:rsid w:val="00970361"/>
    <w:rsid w:val="009A26A8"/>
    <w:rsid w:val="009B7D86"/>
    <w:rsid w:val="009F5622"/>
    <w:rsid w:val="00A559A0"/>
    <w:rsid w:val="00A677D9"/>
    <w:rsid w:val="00A736A7"/>
    <w:rsid w:val="00AE4435"/>
    <w:rsid w:val="00AF2A51"/>
    <w:rsid w:val="00AF6128"/>
    <w:rsid w:val="00B5447F"/>
    <w:rsid w:val="00B84F91"/>
    <w:rsid w:val="00BA440E"/>
    <w:rsid w:val="00C57DFA"/>
    <w:rsid w:val="00CB2B1E"/>
    <w:rsid w:val="00CC6B7D"/>
    <w:rsid w:val="00CE6282"/>
    <w:rsid w:val="00D5793D"/>
    <w:rsid w:val="00DF0B30"/>
    <w:rsid w:val="00E046C8"/>
    <w:rsid w:val="00E346C6"/>
    <w:rsid w:val="00E86137"/>
    <w:rsid w:val="00F240E3"/>
    <w:rsid w:val="00F92C15"/>
    <w:rsid w:val="00F95AAC"/>
    <w:rsid w:val="00FE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E3"/>
    <w:pPr>
      <w:spacing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055EA5"/>
    <w:pPr>
      <w:keepNext/>
      <w:numPr>
        <w:numId w:val="2"/>
      </w:numPr>
      <w:spacing w:before="240"/>
      <w:outlineLvl w:val="0"/>
    </w:pPr>
    <w:rPr>
      <w:rFonts w:cs="Arial"/>
      <w:b/>
      <w:bCs/>
      <w:caps/>
      <w:kern w:val="32"/>
      <w:sz w:val="27"/>
      <w:szCs w:val="27"/>
    </w:rPr>
  </w:style>
  <w:style w:type="paragraph" w:styleId="2">
    <w:name w:val="heading 2"/>
    <w:basedOn w:val="a0"/>
    <w:next w:val="a0"/>
    <w:link w:val="20"/>
    <w:qFormat/>
    <w:rsid w:val="00055EA5"/>
    <w:pPr>
      <w:keepNext/>
      <w:numPr>
        <w:ilvl w:val="1"/>
        <w:numId w:val="2"/>
      </w:numPr>
      <w:spacing w:before="240"/>
      <w:outlineLvl w:val="1"/>
    </w:pPr>
    <w:rPr>
      <w:rFonts w:cs="Arial"/>
      <w:b/>
      <w:bCs/>
      <w:iCs/>
      <w:caps/>
      <w:sz w:val="24"/>
      <w:szCs w:val="24"/>
    </w:rPr>
  </w:style>
  <w:style w:type="paragraph" w:styleId="3">
    <w:name w:val="heading 3"/>
    <w:basedOn w:val="a0"/>
    <w:next w:val="a0"/>
    <w:link w:val="30"/>
    <w:qFormat/>
    <w:rsid w:val="00055EA5"/>
    <w:pPr>
      <w:keepNext/>
      <w:numPr>
        <w:ilvl w:val="2"/>
        <w:numId w:val="2"/>
      </w:numPr>
      <w:tabs>
        <w:tab w:val="clear" w:pos="1560"/>
        <w:tab w:val="num" w:pos="1418"/>
      </w:tabs>
      <w:spacing w:before="240"/>
      <w:ind w:left="1418"/>
      <w:outlineLvl w:val="2"/>
    </w:pPr>
    <w:rPr>
      <w:rFonts w:cs="Arial"/>
      <w:b/>
      <w:bCs/>
      <w:sz w:val="24"/>
    </w:rPr>
  </w:style>
  <w:style w:type="paragraph" w:styleId="4">
    <w:name w:val="heading 4"/>
    <w:basedOn w:val="a0"/>
    <w:next w:val="a0"/>
    <w:link w:val="40"/>
    <w:qFormat/>
    <w:rsid w:val="00055EA5"/>
    <w:pPr>
      <w:numPr>
        <w:ilvl w:val="3"/>
        <w:numId w:val="2"/>
      </w:numPr>
      <w:outlineLvl w:val="3"/>
    </w:pPr>
    <w:rPr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F2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F240E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2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240E3"/>
    <w:rPr>
      <w:rFonts w:ascii="Times New Roman" w:hAnsi="Times New Roman"/>
      <w:sz w:val="24"/>
    </w:rPr>
  </w:style>
  <w:style w:type="character" w:customStyle="1" w:styleId="apple-style-span">
    <w:name w:val="apple-style-span"/>
    <w:basedOn w:val="a1"/>
    <w:rsid w:val="00170FCB"/>
  </w:style>
  <w:style w:type="paragraph" w:styleId="a8">
    <w:name w:val="Normal (Web)"/>
    <w:basedOn w:val="a"/>
    <w:uiPriority w:val="99"/>
    <w:semiHidden/>
    <w:unhideWhenUsed/>
    <w:rsid w:val="007117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55EA5"/>
    <w:rPr>
      <w:rFonts w:ascii="Verdana" w:eastAsia="Times New Roman" w:hAnsi="Verdana" w:cs="Arial"/>
      <w:b/>
      <w:bCs/>
      <w:caps/>
      <w:kern w:val="32"/>
      <w:sz w:val="27"/>
      <w:szCs w:val="27"/>
      <w:lang w:eastAsia="ru-RU"/>
    </w:rPr>
  </w:style>
  <w:style w:type="character" w:customStyle="1" w:styleId="20">
    <w:name w:val="Заголовок 2 Знак"/>
    <w:basedOn w:val="a1"/>
    <w:link w:val="2"/>
    <w:rsid w:val="00055EA5"/>
    <w:rPr>
      <w:rFonts w:ascii="Verdana" w:eastAsia="Times New Roman" w:hAnsi="Verdana" w:cs="Arial"/>
      <w:b/>
      <w:bCs/>
      <w:iCs/>
      <w:cap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55EA5"/>
    <w:rPr>
      <w:rFonts w:ascii="Verdana" w:eastAsia="Times New Roman" w:hAnsi="Verdana" w:cs="Arial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55EA5"/>
    <w:rPr>
      <w:rFonts w:ascii="Verdana" w:eastAsia="Times New Roman" w:hAnsi="Verdana" w:cs="Times New Roman"/>
      <w:b/>
      <w:sz w:val="20"/>
      <w:szCs w:val="20"/>
      <w:lang w:eastAsia="ru-RU"/>
    </w:rPr>
  </w:style>
  <w:style w:type="paragraph" w:styleId="a0">
    <w:name w:val="Body Text"/>
    <w:basedOn w:val="a"/>
    <w:link w:val="a9"/>
    <w:rsid w:val="00055EA5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0"/>
    <w:rsid w:val="00055EA5"/>
    <w:rPr>
      <w:rFonts w:ascii="Verdana" w:eastAsia="Times New Roman" w:hAnsi="Verdana" w:cs="Times New Roman"/>
      <w:sz w:val="20"/>
      <w:szCs w:val="20"/>
      <w:lang w:eastAsia="ru-RU"/>
    </w:rPr>
  </w:style>
  <w:style w:type="paragraph" w:styleId="21">
    <w:name w:val="List Bullet 2"/>
    <w:basedOn w:val="a"/>
    <w:rsid w:val="00055EA5"/>
    <w:pPr>
      <w:tabs>
        <w:tab w:val="num" w:pos="900"/>
      </w:tabs>
      <w:spacing w:after="120" w:line="240" w:lineRule="auto"/>
      <w:ind w:left="900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a">
    <w:name w:val="caption"/>
    <w:basedOn w:val="a0"/>
    <w:next w:val="a0"/>
    <w:qFormat/>
    <w:rsid w:val="00055EA5"/>
    <w:pPr>
      <w:jc w:val="center"/>
    </w:pPr>
    <w:rPr>
      <w:bCs/>
    </w:rPr>
  </w:style>
  <w:style w:type="paragraph" w:styleId="ab">
    <w:name w:val="Balloon Text"/>
    <w:basedOn w:val="a"/>
    <w:link w:val="ac"/>
    <w:uiPriority w:val="99"/>
    <w:semiHidden/>
    <w:unhideWhenUsed/>
    <w:rsid w:val="0005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55EA5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C57D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57DF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57DF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7D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7DFA"/>
    <w:rPr>
      <w:b/>
      <w:bCs/>
    </w:rPr>
  </w:style>
  <w:style w:type="paragraph" w:styleId="af2">
    <w:name w:val="List Paragraph"/>
    <w:basedOn w:val="a"/>
    <w:uiPriority w:val="34"/>
    <w:qFormat/>
    <w:rsid w:val="005F611D"/>
    <w:pPr>
      <w:ind w:left="720"/>
      <w:contextualSpacing/>
    </w:pPr>
  </w:style>
  <w:style w:type="character" w:customStyle="1" w:styleId="apple-converted-space">
    <w:name w:val="apple-converted-space"/>
    <w:basedOn w:val="a1"/>
    <w:rsid w:val="00E346C6"/>
  </w:style>
  <w:style w:type="paragraph" w:styleId="22">
    <w:name w:val="toc 2"/>
    <w:basedOn w:val="a"/>
    <w:next w:val="a"/>
    <w:autoRedefine/>
    <w:uiPriority w:val="39"/>
    <w:rsid w:val="00E046C8"/>
    <w:pPr>
      <w:spacing w:after="0"/>
      <w:ind w:left="240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002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de.google.com/p/metacreato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537C-C958-4126-A8BF-0DAFB50F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7561</TotalTime>
  <Pages>10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Skela</dc:creator>
  <cp:keywords/>
  <dc:description/>
  <cp:lastModifiedBy>Skela</cp:lastModifiedBy>
  <cp:revision>34</cp:revision>
  <dcterms:created xsi:type="dcterms:W3CDTF">2011-05-07T15:43:00Z</dcterms:created>
  <dcterms:modified xsi:type="dcterms:W3CDTF">2011-09-07T10:52:00Z</dcterms:modified>
</cp:coreProperties>
</file>