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90C" w:rsidRPr="0036290C" w:rsidRDefault="0036290C" w:rsidP="0036290C">
      <w:pPr>
        <w:jc w:val="center"/>
        <w:rPr>
          <w:b/>
        </w:rPr>
      </w:pPr>
      <w:bookmarkStart w:id="0" w:name="_Toc166954726"/>
      <w:bookmarkStart w:id="1" w:name="_Toc167901225"/>
      <w:bookmarkStart w:id="2" w:name="_Toc168135117"/>
      <w:bookmarkStart w:id="3" w:name="_Toc168135226"/>
      <w:bookmarkStart w:id="4" w:name="_Toc168143027"/>
      <w:bookmarkStart w:id="5" w:name="_Toc168483806"/>
      <w:bookmarkStart w:id="6" w:name="_Toc252227862"/>
      <w:bookmarkStart w:id="7" w:name="_Toc252228137"/>
      <w:bookmarkStart w:id="8" w:name="_Toc252231392"/>
      <w:bookmarkStart w:id="9" w:name="_Toc252236907"/>
      <w:r w:rsidRPr="0036290C">
        <w:rPr>
          <w:b/>
        </w:rPr>
        <w:t>Санкт-Петербургский Государственный Университет</w:t>
      </w:r>
    </w:p>
    <w:p w:rsidR="0036290C" w:rsidRDefault="0036290C" w:rsidP="0036290C">
      <w:pPr>
        <w:jc w:val="center"/>
        <w:rPr>
          <w:b/>
        </w:rPr>
      </w:pPr>
      <w:r w:rsidRPr="0036290C">
        <w:rPr>
          <w:b/>
        </w:rPr>
        <w:t>Математико-механический факультет</w:t>
      </w:r>
    </w:p>
    <w:p w:rsidR="0036290C" w:rsidRPr="0036290C" w:rsidRDefault="0036290C" w:rsidP="0036290C">
      <w:pPr>
        <w:jc w:val="center"/>
        <w:rPr>
          <w:b/>
        </w:rPr>
      </w:pPr>
    </w:p>
    <w:p w:rsidR="0036290C" w:rsidRDefault="0036290C" w:rsidP="0036290C">
      <w:pPr>
        <w:jc w:val="center"/>
      </w:pPr>
      <w:r w:rsidRPr="0036290C">
        <w:t>Кафедра системного программирования</w:t>
      </w:r>
    </w:p>
    <w:p w:rsidR="0036290C" w:rsidRDefault="0036290C" w:rsidP="0036290C">
      <w:pPr>
        <w:jc w:val="center"/>
      </w:pPr>
    </w:p>
    <w:p w:rsidR="0036290C" w:rsidRDefault="0036290C" w:rsidP="0036290C">
      <w:pPr>
        <w:jc w:val="center"/>
      </w:pPr>
      <w:r>
        <w:br/>
      </w:r>
    </w:p>
    <w:p w:rsidR="0036290C" w:rsidRPr="00861048" w:rsidRDefault="0036290C" w:rsidP="0036290C">
      <w:pPr>
        <w:jc w:val="center"/>
      </w:pPr>
    </w:p>
    <w:p w:rsidR="0036290C" w:rsidRPr="0036290C" w:rsidRDefault="0036290C" w:rsidP="0036290C">
      <w:pPr>
        <w:jc w:val="center"/>
      </w:pPr>
    </w:p>
    <w:p w:rsidR="0036290C" w:rsidRPr="00861048" w:rsidRDefault="0036290C" w:rsidP="0036290C">
      <w:pPr>
        <w:jc w:val="center"/>
      </w:pPr>
    </w:p>
    <w:p w:rsidR="0036290C" w:rsidRDefault="0036290C" w:rsidP="0036290C">
      <w:pPr>
        <w:jc w:val="center"/>
      </w:pPr>
    </w:p>
    <w:p w:rsidR="0036290C" w:rsidRDefault="0036290C" w:rsidP="0036290C">
      <w:pPr>
        <w:jc w:val="center"/>
      </w:pPr>
    </w:p>
    <w:p w:rsidR="0036290C" w:rsidRPr="0036290C" w:rsidRDefault="0036290C" w:rsidP="0036290C">
      <w:pPr>
        <w:jc w:val="center"/>
      </w:pPr>
    </w:p>
    <w:p w:rsidR="0036290C" w:rsidRPr="0036290C" w:rsidRDefault="0036290C" w:rsidP="0036290C">
      <w:pPr>
        <w:jc w:val="center"/>
        <w:rPr>
          <w:b/>
          <w:sz w:val="44"/>
          <w:szCs w:val="44"/>
        </w:rPr>
      </w:pPr>
      <w:r w:rsidRPr="0036290C">
        <w:rPr>
          <w:b/>
          <w:sz w:val="44"/>
          <w:szCs w:val="44"/>
        </w:rPr>
        <w:t xml:space="preserve">Среда визуального моделирования </w:t>
      </w:r>
      <w:r w:rsidRPr="0036290C">
        <w:rPr>
          <w:b/>
          <w:sz w:val="44"/>
          <w:szCs w:val="44"/>
          <w:lang w:val="en-US"/>
        </w:rPr>
        <w:t>on</w:t>
      </w:r>
      <w:r w:rsidRPr="0036290C">
        <w:rPr>
          <w:b/>
          <w:sz w:val="44"/>
          <w:szCs w:val="44"/>
        </w:rPr>
        <w:t>-</w:t>
      </w:r>
      <w:r w:rsidRPr="0036290C">
        <w:rPr>
          <w:b/>
          <w:sz w:val="44"/>
          <w:szCs w:val="44"/>
          <w:lang w:val="en-US"/>
        </w:rPr>
        <w:t>line</w:t>
      </w:r>
    </w:p>
    <w:p w:rsidR="0036290C" w:rsidRDefault="0036290C" w:rsidP="0036290C">
      <w:pPr>
        <w:jc w:val="center"/>
      </w:pPr>
      <w:r>
        <w:t xml:space="preserve">Курсовая работа студента </w:t>
      </w:r>
      <w:r w:rsidRPr="0036290C">
        <w:t>3</w:t>
      </w:r>
      <w:r>
        <w:t>45 группы</w:t>
      </w:r>
    </w:p>
    <w:p w:rsidR="0036290C" w:rsidRDefault="0036290C" w:rsidP="0036290C">
      <w:pPr>
        <w:jc w:val="center"/>
      </w:pPr>
      <w:r>
        <w:t>Иванова Всеволода Юрьевича</w:t>
      </w:r>
    </w:p>
    <w:p w:rsidR="0036290C" w:rsidRDefault="0036290C" w:rsidP="0036290C"/>
    <w:p w:rsidR="0036290C" w:rsidRDefault="0036290C" w:rsidP="0036290C"/>
    <w:p w:rsidR="0036290C" w:rsidRDefault="0036290C" w:rsidP="0036290C">
      <w:pPr>
        <w:ind w:firstLine="0"/>
      </w:pPr>
    </w:p>
    <w:p w:rsidR="0036290C" w:rsidRDefault="0036290C" w:rsidP="0036290C"/>
    <w:p w:rsidR="0036290C" w:rsidRDefault="0036290C" w:rsidP="0036290C"/>
    <w:p w:rsidR="0036290C" w:rsidRPr="0036290C" w:rsidRDefault="0036290C" w:rsidP="0036290C"/>
    <w:p w:rsidR="0036290C" w:rsidRPr="00861048" w:rsidRDefault="0036290C" w:rsidP="0036290C"/>
    <w:p w:rsidR="0036290C" w:rsidRPr="0036290C" w:rsidRDefault="0036290C" w:rsidP="0036290C"/>
    <w:p w:rsidR="0036290C" w:rsidRDefault="0036290C" w:rsidP="0036290C"/>
    <w:p w:rsidR="0036290C" w:rsidRDefault="0036290C" w:rsidP="0036290C">
      <w:r>
        <w:t xml:space="preserve">Научные руководители                                                                            </w:t>
      </w:r>
      <w:r w:rsidR="0007434A" w:rsidRPr="0007434A">
        <w:t xml:space="preserve">      </w:t>
      </w:r>
      <w:r w:rsidR="0007434A">
        <w:rPr>
          <w:lang w:val="en-US"/>
        </w:rPr>
        <w:t xml:space="preserve">      </w:t>
      </w:r>
      <w:r w:rsidR="0007434A" w:rsidRPr="0007434A">
        <w:t xml:space="preserve">     </w:t>
      </w:r>
      <w:r>
        <w:t xml:space="preserve">    Ю. В. Литвинов</w:t>
      </w:r>
    </w:p>
    <w:p w:rsidR="0036290C" w:rsidRDefault="0036290C" w:rsidP="0036290C"/>
    <w:p w:rsidR="0036290C" w:rsidRDefault="0036290C" w:rsidP="0036290C">
      <w:r>
        <w:t xml:space="preserve">                                                                                                                       </w:t>
      </w:r>
      <w:r w:rsidR="0007434A" w:rsidRPr="0007434A">
        <w:t xml:space="preserve">               </w:t>
      </w:r>
      <w:r>
        <w:t xml:space="preserve">       Т. А. Брыксин</w:t>
      </w:r>
    </w:p>
    <w:p w:rsidR="0036290C" w:rsidRDefault="0036290C" w:rsidP="0036290C"/>
    <w:p w:rsidR="0036290C" w:rsidRDefault="0036290C" w:rsidP="0036290C"/>
    <w:p w:rsidR="0036290C" w:rsidRDefault="0036290C" w:rsidP="0036290C"/>
    <w:p w:rsidR="0036290C" w:rsidRDefault="0036290C" w:rsidP="0036290C"/>
    <w:p w:rsidR="0036290C" w:rsidRDefault="0036290C" w:rsidP="0036290C">
      <w:pPr>
        <w:jc w:val="center"/>
      </w:pPr>
    </w:p>
    <w:p w:rsidR="0036290C" w:rsidRDefault="0036290C" w:rsidP="0036290C">
      <w:pPr>
        <w:jc w:val="center"/>
      </w:pPr>
      <w:r>
        <w:t>Санкт-Петербург</w:t>
      </w:r>
    </w:p>
    <w:p w:rsidR="00223585" w:rsidRDefault="0036290C" w:rsidP="00223585">
      <w:pPr>
        <w:jc w:val="center"/>
      </w:pPr>
      <w:r>
        <w:t>2010</w:t>
      </w:r>
    </w:p>
    <w:p w:rsidR="00B44056" w:rsidRDefault="00B44056" w:rsidP="0012509F">
      <w:pPr>
        <w:pStyle w:val="1"/>
      </w:pPr>
      <w:bookmarkStart w:id="10" w:name="_Toc26502122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lastRenderedPageBreak/>
        <w:t>Содержание</w:t>
      </w:r>
      <w:bookmarkEnd w:id="10"/>
    </w:p>
    <w:p w:rsidR="00295322" w:rsidRPr="00295322" w:rsidRDefault="00295322" w:rsidP="0012509F"/>
    <w:p w:rsidR="0007434A" w:rsidRDefault="00013F86">
      <w:pPr>
        <w:pStyle w:val="11"/>
        <w:rPr>
          <w:noProof/>
          <w:lang w:eastAsia="ru-RU"/>
        </w:rPr>
      </w:pPr>
      <w:r>
        <w:fldChar w:fldCharType="begin"/>
      </w:r>
      <w:r w:rsidR="00C20290">
        <w:instrText xml:space="preserve"> TOC \o "1-3" \h \z \u </w:instrText>
      </w:r>
      <w:r>
        <w:fldChar w:fldCharType="separate"/>
      </w:r>
      <w:hyperlink w:anchor="_Toc265021226" w:history="1">
        <w:r w:rsidR="0007434A" w:rsidRPr="00CC245D">
          <w:rPr>
            <w:rStyle w:val="aa"/>
            <w:noProof/>
          </w:rPr>
          <w:t>Содержание</w:t>
        </w:r>
        <w:r w:rsidR="0007434A">
          <w:rPr>
            <w:noProof/>
            <w:webHidden/>
          </w:rPr>
          <w:tab/>
        </w:r>
        <w:r w:rsidR="0007434A">
          <w:rPr>
            <w:noProof/>
            <w:webHidden/>
          </w:rPr>
          <w:fldChar w:fldCharType="begin"/>
        </w:r>
        <w:r w:rsidR="0007434A">
          <w:rPr>
            <w:noProof/>
            <w:webHidden/>
          </w:rPr>
          <w:instrText xml:space="preserve"> PAGEREF _Toc265021226 \h </w:instrText>
        </w:r>
        <w:r w:rsidR="0007434A">
          <w:rPr>
            <w:noProof/>
            <w:webHidden/>
          </w:rPr>
        </w:r>
        <w:r w:rsidR="0007434A">
          <w:rPr>
            <w:noProof/>
            <w:webHidden/>
          </w:rPr>
          <w:fldChar w:fldCharType="separate"/>
        </w:r>
        <w:r w:rsidR="0007434A">
          <w:rPr>
            <w:noProof/>
            <w:webHidden/>
          </w:rPr>
          <w:t>2</w:t>
        </w:r>
        <w:r w:rsidR="0007434A">
          <w:rPr>
            <w:noProof/>
            <w:webHidden/>
          </w:rPr>
          <w:fldChar w:fldCharType="end"/>
        </w:r>
      </w:hyperlink>
    </w:p>
    <w:p w:rsidR="0007434A" w:rsidRDefault="0007434A">
      <w:pPr>
        <w:pStyle w:val="11"/>
        <w:rPr>
          <w:noProof/>
          <w:lang w:eastAsia="ru-RU"/>
        </w:rPr>
      </w:pPr>
      <w:hyperlink w:anchor="_Toc265021227" w:history="1">
        <w:r w:rsidRPr="00CC245D">
          <w:rPr>
            <w:rStyle w:val="aa"/>
            <w:noProof/>
          </w:rPr>
          <w:t>Введение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11"/>
        <w:rPr>
          <w:noProof/>
          <w:lang w:eastAsia="ru-RU"/>
        </w:rPr>
      </w:pPr>
      <w:hyperlink w:anchor="_Toc265021228" w:history="1">
        <w:r w:rsidRPr="00CC245D">
          <w:rPr>
            <w:rStyle w:val="aa"/>
            <w:noProof/>
          </w:rPr>
          <w:t>1 Обзор существующих решений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21"/>
        <w:tabs>
          <w:tab w:val="right" w:leader="dot" w:pos="9627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265021229" w:history="1">
        <w:r w:rsidRPr="00CC245D">
          <w:rPr>
            <w:rStyle w:val="aa"/>
            <w:noProof/>
          </w:rPr>
          <w:t>1.1 Сводная таблица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21"/>
        <w:tabs>
          <w:tab w:val="right" w:leader="dot" w:pos="9627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265021230" w:history="1">
        <w:r w:rsidRPr="00CC245D">
          <w:rPr>
            <w:rStyle w:val="aa"/>
            <w:noProof/>
          </w:rPr>
          <w:t>1.2 Подробные описания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31"/>
        <w:tabs>
          <w:tab w:val="right" w:leader="dot" w:pos="9627"/>
        </w:tabs>
        <w:rPr>
          <w:noProof/>
          <w:lang w:eastAsia="ru-RU"/>
        </w:rPr>
      </w:pPr>
      <w:hyperlink w:anchor="_Toc265021231" w:history="1">
        <w:r w:rsidRPr="00CC245D">
          <w:rPr>
            <w:rStyle w:val="aa"/>
            <w:noProof/>
          </w:rPr>
          <w:t xml:space="preserve">1.2.1 </w:t>
        </w:r>
        <w:r w:rsidRPr="00CC245D">
          <w:rPr>
            <w:rStyle w:val="aa"/>
            <w:noProof/>
            <w:lang w:val="en-US"/>
          </w:rPr>
          <w:t>Creately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31"/>
        <w:tabs>
          <w:tab w:val="right" w:leader="dot" w:pos="9627"/>
        </w:tabs>
        <w:rPr>
          <w:noProof/>
          <w:lang w:eastAsia="ru-RU"/>
        </w:rPr>
      </w:pPr>
      <w:hyperlink w:anchor="_Toc265021232" w:history="1">
        <w:r w:rsidRPr="00CC245D">
          <w:rPr>
            <w:rStyle w:val="aa"/>
            <w:noProof/>
          </w:rPr>
          <w:t xml:space="preserve">1.2.2 </w:t>
        </w:r>
        <w:r w:rsidRPr="00CC245D">
          <w:rPr>
            <w:rStyle w:val="aa"/>
            <w:noProof/>
            <w:lang w:val="en-US"/>
          </w:rPr>
          <w:t>Gliffy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31"/>
        <w:tabs>
          <w:tab w:val="right" w:leader="dot" w:pos="9627"/>
        </w:tabs>
        <w:rPr>
          <w:noProof/>
          <w:lang w:eastAsia="ru-RU"/>
        </w:rPr>
      </w:pPr>
      <w:hyperlink w:anchor="_Toc265021233" w:history="1">
        <w:r w:rsidRPr="00CC245D">
          <w:rPr>
            <w:rStyle w:val="aa"/>
            <w:noProof/>
          </w:rPr>
          <w:t xml:space="preserve">1.2.3 </w:t>
        </w:r>
        <w:r w:rsidRPr="00CC245D">
          <w:rPr>
            <w:rStyle w:val="aa"/>
            <w:noProof/>
            <w:lang w:val="en-US"/>
          </w:rPr>
          <w:t>BeoModeller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31"/>
        <w:tabs>
          <w:tab w:val="right" w:leader="dot" w:pos="9627"/>
        </w:tabs>
        <w:rPr>
          <w:noProof/>
          <w:lang w:eastAsia="ru-RU"/>
        </w:rPr>
      </w:pPr>
      <w:hyperlink w:anchor="_Toc265021234" w:history="1">
        <w:r w:rsidRPr="00CC245D">
          <w:rPr>
            <w:rStyle w:val="aa"/>
            <w:noProof/>
          </w:rPr>
          <w:t xml:space="preserve">1.2.4 </w:t>
        </w:r>
        <w:r w:rsidRPr="00CC245D">
          <w:rPr>
            <w:rStyle w:val="aa"/>
            <w:noProof/>
            <w:lang w:val="en-US"/>
          </w:rPr>
          <w:t>gModeller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31"/>
        <w:tabs>
          <w:tab w:val="right" w:leader="dot" w:pos="9627"/>
        </w:tabs>
        <w:rPr>
          <w:noProof/>
          <w:lang w:eastAsia="ru-RU"/>
        </w:rPr>
      </w:pPr>
      <w:hyperlink w:anchor="_Toc265021235" w:history="1">
        <w:r w:rsidRPr="00CC245D">
          <w:rPr>
            <w:rStyle w:val="aa"/>
            <w:noProof/>
          </w:rPr>
          <w:t xml:space="preserve">1.2.5 </w:t>
        </w:r>
        <w:r w:rsidRPr="00CC245D">
          <w:rPr>
            <w:rStyle w:val="aa"/>
            <w:noProof/>
            <w:lang w:val="en-US"/>
          </w:rPr>
          <w:t>JavaScript</w:t>
        </w:r>
        <w:r w:rsidRPr="00CC245D">
          <w:rPr>
            <w:rStyle w:val="aa"/>
            <w:noProof/>
          </w:rPr>
          <w:t xml:space="preserve"> </w:t>
        </w:r>
        <w:r w:rsidRPr="00CC245D">
          <w:rPr>
            <w:rStyle w:val="aa"/>
            <w:noProof/>
            <w:lang w:val="en-US"/>
          </w:rPr>
          <w:t>proof</w:t>
        </w:r>
        <w:r w:rsidRPr="00CC245D">
          <w:rPr>
            <w:rStyle w:val="aa"/>
            <w:noProof/>
          </w:rPr>
          <w:t>-</w:t>
        </w:r>
        <w:r w:rsidRPr="00CC245D">
          <w:rPr>
            <w:rStyle w:val="aa"/>
            <w:noProof/>
            <w:lang w:val="en-US"/>
          </w:rPr>
          <w:t>of</w:t>
        </w:r>
        <w:r w:rsidRPr="00CC245D">
          <w:rPr>
            <w:rStyle w:val="aa"/>
            <w:noProof/>
          </w:rPr>
          <w:t>-</w:t>
        </w:r>
        <w:r w:rsidRPr="00CC245D">
          <w:rPr>
            <w:rStyle w:val="aa"/>
            <w:noProof/>
            <w:lang w:val="en-US"/>
          </w:rPr>
          <w:t>concept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31"/>
        <w:tabs>
          <w:tab w:val="right" w:leader="dot" w:pos="9627"/>
        </w:tabs>
        <w:rPr>
          <w:noProof/>
          <w:lang w:eastAsia="ru-RU"/>
        </w:rPr>
      </w:pPr>
      <w:hyperlink w:anchor="_Toc265021236" w:history="1">
        <w:r w:rsidRPr="00CC245D">
          <w:rPr>
            <w:rStyle w:val="aa"/>
            <w:noProof/>
          </w:rPr>
          <w:t xml:space="preserve">1.2.6 </w:t>
        </w:r>
        <w:r w:rsidRPr="00CC245D">
          <w:rPr>
            <w:rStyle w:val="aa"/>
            <w:noProof/>
            <w:lang w:val="en-US"/>
          </w:rPr>
          <w:t>yUML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11"/>
        <w:rPr>
          <w:noProof/>
          <w:lang w:eastAsia="ru-RU"/>
        </w:rPr>
      </w:pPr>
      <w:hyperlink w:anchor="_Toc265021237" w:history="1">
        <w:r w:rsidRPr="00CC245D">
          <w:rPr>
            <w:rStyle w:val="aa"/>
            <w:noProof/>
          </w:rPr>
          <w:t>2 Предлагаемое решение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21"/>
        <w:tabs>
          <w:tab w:val="right" w:leader="dot" w:pos="9627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265021238" w:history="1">
        <w:r w:rsidRPr="00CC245D">
          <w:rPr>
            <w:rStyle w:val="aa"/>
            <w:noProof/>
          </w:rPr>
          <w:t>2.1 Выбор технологии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21"/>
        <w:tabs>
          <w:tab w:val="right" w:leader="dot" w:pos="9627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265021239" w:history="1">
        <w:r w:rsidRPr="00CC245D">
          <w:rPr>
            <w:rStyle w:val="aa"/>
            <w:noProof/>
          </w:rPr>
          <w:t>2.2 Репозиторий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21"/>
        <w:tabs>
          <w:tab w:val="right" w:leader="dot" w:pos="9627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265021240" w:history="1">
        <w:r w:rsidRPr="00CC245D">
          <w:rPr>
            <w:rStyle w:val="aa"/>
            <w:noProof/>
          </w:rPr>
          <w:t>2.3 Редакторы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21"/>
        <w:tabs>
          <w:tab w:val="right" w:leader="dot" w:pos="9627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265021241" w:history="1">
        <w:r w:rsidRPr="00CC245D">
          <w:rPr>
            <w:rStyle w:val="aa"/>
            <w:noProof/>
          </w:rPr>
          <w:t xml:space="preserve">2.4 </w:t>
        </w:r>
        <w:r w:rsidRPr="00CC245D">
          <w:rPr>
            <w:rStyle w:val="aa"/>
            <w:noProof/>
            <w:lang w:val="en-US"/>
          </w:rPr>
          <w:t>Data</w:t>
        </w:r>
        <w:r w:rsidRPr="00CC245D">
          <w:rPr>
            <w:rStyle w:val="aa"/>
            <w:noProof/>
          </w:rPr>
          <w:t xml:space="preserve"> </w:t>
        </w:r>
        <w:r w:rsidRPr="00CC245D">
          <w:rPr>
            <w:rStyle w:val="aa"/>
            <w:noProof/>
            <w:lang w:val="en-US"/>
          </w:rPr>
          <w:t>Bindings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21"/>
        <w:tabs>
          <w:tab w:val="right" w:leader="dot" w:pos="9627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265021242" w:history="1">
        <w:r w:rsidRPr="00CC245D">
          <w:rPr>
            <w:rStyle w:val="aa"/>
            <w:noProof/>
          </w:rPr>
          <w:t>2.5 Технические аспекты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11"/>
        <w:rPr>
          <w:noProof/>
          <w:lang w:eastAsia="ru-RU"/>
        </w:rPr>
      </w:pPr>
      <w:hyperlink w:anchor="_Toc265021243" w:history="1">
        <w:r w:rsidRPr="00CC245D">
          <w:rPr>
            <w:rStyle w:val="aa"/>
            <w:noProof/>
          </w:rPr>
          <w:t>3 Выводы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07434A" w:rsidRDefault="0007434A">
      <w:pPr>
        <w:pStyle w:val="11"/>
        <w:rPr>
          <w:noProof/>
          <w:lang w:eastAsia="ru-RU"/>
        </w:rPr>
      </w:pPr>
      <w:hyperlink w:anchor="_Toc265021244" w:history="1">
        <w:r w:rsidRPr="00CC245D">
          <w:rPr>
            <w:rStyle w:val="aa"/>
            <w:noProof/>
          </w:rPr>
          <w:t>Список литературы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_Toc265021244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23585" w:rsidRDefault="00013F86" w:rsidP="0012509F">
      <w:r>
        <w:rPr>
          <w:rFonts w:asciiTheme="minorHAnsi" w:eastAsiaTheme="minorEastAsia" w:hAnsiTheme="minorHAnsi" w:cstheme="minorBidi"/>
        </w:rPr>
        <w:fldChar w:fldCharType="end"/>
      </w:r>
    </w:p>
    <w:p w:rsidR="00223585" w:rsidRDefault="00223585">
      <w:pPr>
        <w:suppressAutoHyphens w:val="0"/>
        <w:autoSpaceDN/>
        <w:spacing w:line="276" w:lineRule="auto"/>
        <w:ind w:firstLine="0"/>
        <w:jc w:val="left"/>
        <w:textAlignment w:val="auto"/>
      </w:pPr>
      <w:r>
        <w:br w:type="page"/>
      </w:r>
    </w:p>
    <w:p w:rsidR="00110A7C" w:rsidRDefault="0044516A" w:rsidP="0036290C">
      <w:pPr>
        <w:pStyle w:val="1"/>
      </w:pPr>
      <w:bookmarkStart w:id="11" w:name="_Toc265021227"/>
      <w:r>
        <w:lastRenderedPageBreak/>
        <w:t>Введение</w:t>
      </w:r>
      <w:bookmarkEnd w:id="11"/>
    </w:p>
    <w:p w:rsidR="00DB643A" w:rsidRDefault="0054282D" w:rsidP="00DB643A">
      <w:r>
        <w:rPr>
          <w:rFonts w:asciiTheme="minorHAnsi" w:hAnsiTheme="minorHAnsi" w:cstheme="minorHAnsi"/>
        </w:rPr>
        <w:t>Существует большое количество систем визуального моделирования (</w:t>
      </w:r>
      <w:r>
        <w:rPr>
          <w:rFonts w:asciiTheme="minorHAnsi" w:hAnsiTheme="minorHAnsi" w:cstheme="minorHAnsi"/>
          <w:lang w:val="en-US"/>
        </w:rPr>
        <w:t>CASE</w:t>
      </w:r>
      <w:r>
        <w:rPr>
          <w:rFonts w:asciiTheme="minorHAnsi" w:hAnsiTheme="minorHAnsi" w:cstheme="minorHAnsi"/>
        </w:rPr>
        <w:t xml:space="preserve">-пакетов), однако </w:t>
      </w:r>
      <w:r w:rsidR="00DB643A">
        <w:rPr>
          <w:rFonts w:asciiTheme="minorHAnsi" w:hAnsiTheme="minorHAnsi" w:cstheme="minorHAnsi"/>
        </w:rPr>
        <w:t>большинство из них являются так называемыми десктопными</w:t>
      </w:r>
      <w:r w:rsidR="003A304E">
        <w:rPr>
          <w:rFonts w:asciiTheme="minorHAnsi" w:hAnsiTheme="minorHAnsi" w:cstheme="minorHAnsi"/>
        </w:rPr>
        <w:t xml:space="preserve"> </w:t>
      </w:r>
      <w:r w:rsidR="00DB643A">
        <w:rPr>
          <w:rFonts w:asciiTheme="minorHAnsi" w:hAnsiTheme="minorHAnsi" w:cstheme="minorHAnsi"/>
        </w:rPr>
        <w:t>приложениями, то есть требуют установки на компьютер пользователя. Тем не менее, для создания достаточно крупных продуктов, такие системы должны иметь возможность коллективной работы.</w:t>
      </w:r>
      <w:r w:rsidR="00DB643A">
        <w:t xml:space="preserve"> Поэтому у них было бы логично ожидать клиент-серверную архитектуру.</w:t>
      </w:r>
    </w:p>
    <w:p w:rsidR="003159FE" w:rsidRDefault="00470F1F" w:rsidP="003159FE">
      <w:r>
        <w:t xml:space="preserve">С конца 90-х годов ХХ века все большую популярность получает создание клиент-серверных приложений как </w:t>
      </w:r>
      <w:r w:rsidRPr="003A2D9A">
        <w:rPr>
          <w:u w:val="single"/>
        </w:rPr>
        <w:t>веб-приложений</w:t>
      </w:r>
      <w:r w:rsidR="003A2D9A">
        <w:t xml:space="preserve"> (в них клиентом выступает браузер, а сервером – веб-сервер)</w:t>
      </w:r>
      <w:r>
        <w:t>. Основными преимуществами такого подхода являются:</w:t>
      </w:r>
    </w:p>
    <w:p w:rsidR="00470F1F" w:rsidRDefault="003159FE" w:rsidP="003159FE">
      <w:pPr>
        <w:pStyle w:val="ab"/>
        <w:numPr>
          <w:ilvl w:val="0"/>
          <w:numId w:val="8"/>
        </w:numPr>
      </w:pPr>
      <w:r>
        <w:t>Отсутствие необходимости установки клиентской части программы, а так же ее обновления при выходе новых версий. Это позволяет существенно уменьшить затраты на техническую поддержку, так как пользователи продукта не всегда способны самостоятельно установить и настроить программу.</w:t>
      </w:r>
    </w:p>
    <w:p w:rsidR="003159FE" w:rsidRDefault="003A2D9A" w:rsidP="003159FE">
      <w:pPr>
        <w:pStyle w:val="ab"/>
        <w:numPr>
          <w:ilvl w:val="0"/>
          <w:numId w:val="8"/>
        </w:numPr>
      </w:pPr>
      <w:r>
        <w:t>Частичная к</w:t>
      </w:r>
      <w:r w:rsidR="003159FE">
        <w:t>россплатформенность. Так как приложение работает внутри браузера, его зависимость от внешней операционной системы достаточно невелика.</w:t>
      </w:r>
    </w:p>
    <w:p w:rsidR="003A2D9A" w:rsidRDefault="003A2D9A" w:rsidP="003159FE">
      <w:pPr>
        <w:pStyle w:val="ab"/>
        <w:numPr>
          <w:ilvl w:val="0"/>
          <w:numId w:val="8"/>
        </w:numPr>
      </w:pPr>
      <w:r>
        <w:t>Веб-приложения практически не требуют дискового пространства у клиентов, так как все данные хранятся на сервере.</w:t>
      </w:r>
    </w:p>
    <w:p w:rsidR="003A2D9A" w:rsidRDefault="003A2D9A" w:rsidP="003159FE">
      <w:pPr>
        <w:pStyle w:val="ab"/>
        <w:numPr>
          <w:ilvl w:val="0"/>
          <w:numId w:val="8"/>
        </w:numPr>
      </w:pPr>
      <w:r>
        <w:t>Доступ к приложению возможен с любого компьютера, так как не требуется установка программы.</w:t>
      </w:r>
    </w:p>
    <w:p w:rsidR="00F7590C" w:rsidRDefault="00F7590C" w:rsidP="00470F1F">
      <w:pPr>
        <w:pStyle w:val="ab"/>
        <w:numPr>
          <w:ilvl w:val="0"/>
          <w:numId w:val="8"/>
        </w:numPr>
      </w:pPr>
      <w:r>
        <w:t>Гибкая система продажи программы:</w:t>
      </w:r>
    </w:p>
    <w:p w:rsidR="00470F1F" w:rsidRDefault="00F7590C" w:rsidP="00F7590C">
      <w:pPr>
        <w:pStyle w:val="ab"/>
        <w:numPr>
          <w:ilvl w:val="1"/>
          <w:numId w:val="8"/>
        </w:numPr>
      </w:pPr>
      <w:r>
        <w:t>П</w:t>
      </w:r>
      <w:r w:rsidR="003A2D9A">
        <w:t xml:space="preserve">о модели </w:t>
      </w:r>
      <w:r w:rsidR="003A2D9A" w:rsidRPr="003A2D9A">
        <w:rPr>
          <w:lang w:val="en-US"/>
        </w:rPr>
        <w:t>SaaS</w:t>
      </w:r>
      <w:r w:rsidR="003A2D9A">
        <w:t xml:space="preserve"> </w:t>
      </w:r>
      <w:r w:rsidR="003A2D9A" w:rsidRPr="003A2D9A">
        <w:t>(«Software as a service» -</w:t>
      </w:r>
      <w:r w:rsidR="009A7D6B">
        <w:t xml:space="preserve"> </w:t>
      </w:r>
      <w:r w:rsidR="003A2D9A" w:rsidRPr="003A2D9A">
        <w:t>«Программное обеспечение как услуга»), когда заказчики платят не за владение программным обеспечением как таковым, а за его аренду (то есть, его использование через веб-интерфейс)</w:t>
      </w:r>
      <w:r>
        <w:t xml:space="preserve">. </w:t>
      </w:r>
      <w:r w:rsidR="003A2D9A" w:rsidRPr="003A2D9A">
        <w:t>С точки зрения разработчика проприетарного ПО, модель SaaS позволяет эффективно бороться с нелицензионным использованием программного обеспечения, поскольку само программное обеспечение не попадает к конечным заказчикам.</w:t>
      </w:r>
    </w:p>
    <w:p w:rsidR="00F7590C" w:rsidRDefault="00F7590C" w:rsidP="00F7590C">
      <w:pPr>
        <w:pStyle w:val="ab"/>
        <w:numPr>
          <w:ilvl w:val="1"/>
          <w:numId w:val="8"/>
        </w:numPr>
      </w:pPr>
      <w:r>
        <w:t>В</w:t>
      </w:r>
      <w:r w:rsidRPr="003A2D9A">
        <w:t>озможность установки сервера приложения внутри локальной сети компании-заказчика</w:t>
      </w:r>
      <w:r>
        <w:t>, что может быть важно для особо секретных проектов.</w:t>
      </w:r>
    </w:p>
    <w:p w:rsidR="00D157CA" w:rsidRPr="00DB643A" w:rsidRDefault="00E55A4A" w:rsidP="00470F1F">
      <w:r>
        <w:t xml:space="preserve">Наша кафедра давно занимается исследованиями в области визуального моделирования вообще и визуального моделирования информационных систем в частности. Например, на </w:t>
      </w:r>
      <w:r w:rsidRPr="00E55A4A">
        <w:rPr>
          <w:lang w:val="en-US"/>
        </w:rPr>
        <w:t>CASE</w:t>
      </w:r>
      <w:r>
        <w:t xml:space="preserve">-средстве </w:t>
      </w:r>
      <w:r w:rsidRPr="00E55A4A">
        <w:rPr>
          <w:lang w:val="en-US"/>
        </w:rPr>
        <w:t>REAL</w:t>
      </w:r>
      <w:r w:rsidRPr="006A7B73">
        <w:t>-</w:t>
      </w:r>
      <w:r w:rsidRPr="00E55A4A">
        <w:rPr>
          <w:lang w:val="en-US"/>
        </w:rPr>
        <w:t>IT</w:t>
      </w:r>
      <w:r>
        <w:t xml:space="preserve">, созданном на кафедре, были реализованы системы «Студент» и «Аспирант», которые используются в деканате Математико-механического факультета СПбГУ. Недавно возникла идея сделать </w:t>
      </w:r>
      <w:r w:rsidRPr="00E55A4A">
        <w:rPr>
          <w:lang w:val="en-US"/>
        </w:rPr>
        <w:t>CASE</w:t>
      </w:r>
      <w:r w:rsidRPr="006A7B73">
        <w:t>-</w:t>
      </w:r>
      <w:r>
        <w:t xml:space="preserve">средство, которое бы позволяло создавать информационные системы даже людям без специального математического образования, </w:t>
      </w:r>
      <w:r w:rsidR="001A3485">
        <w:t>причем достаточно быстро</w:t>
      </w:r>
      <w:r>
        <w:t xml:space="preserve">. </w:t>
      </w:r>
      <w:r w:rsidR="000461E3">
        <w:t xml:space="preserve">Разумной </w:t>
      </w:r>
      <w:r w:rsidR="00F7590C">
        <w:t>реализацией такой</w:t>
      </w:r>
      <w:r>
        <w:t xml:space="preserve"> </w:t>
      </w:r>
      <w:r w:rsidR="00F7590C">
        <w:t>идеи</w:t>
      </w:r>
      <w:r>
        <w:t xml:space="preserve"> было бы веб-приложение, что и послужило мотивацией к данной работе.</w:t>
      </w:r>
      <w:r w:rsidR="00DB643A">
        <w:t xml:space="preserve"> Однако в </w:t>
      </w:r>
      <w:r w:rsidR="00DB643A">
        <w:lastRenderedPageBreak/>
        <w:t xml:space="preserve">процессе работы над проектом постановка задачи изменилась, и было решено создать полноценную среду визуального моделирования </w:t>
      </w:r>
      <w:r w:rsidR="00DB643A">
        <w:rPr>
          <w:lang w:val="en-US"/>
        </w:rPr>
        <w:t>online</w:t>
      </w:r>
      <w:r w:rsidR="00DB643A">
        <w:t>, а не только средство разработки информационных систем.</w:t>
      </w:r>
    </w:p>
    <w:p w:rsidR="00223585" w:rsidRDefault="00223585">
      <w:pPr>
        <w:suppressAutoHyphens w:val="0"/>
        <w:autoSpaceDN/>
        <w:spacing w:line="276" w:lineRule="auto"/>
        <w:ind w:firstLine="0"/>
        <w:jc w:val="left"/>
        <w:textAlignment w:val="auto"/>
      </w:pPr>
      <w:r>
        <w:br w:type="page"/>
      </w:r>
    </w:p>
    <w:p w:rsidR="00D157CA" w:rsidRDefault="00A22DA3" w:rsidP="00A22DA3">
      <w:pPr>
        <w:pStyle w:val="1"/>
      </w:pPr>
      <w:bookmarkStart w:id="12" w:name="_Toc265021228"/>
      <w:r w:rsidRPr="00A22DA3">
        <w:rPr>
          <w:b w:val="0"/>
          <w:bCs w:val="0"/>
        </w:rPr>
        <w:lastRenderedPageBreak/>
        <w:t>1</w:t>
      </w:r>
      <w:r>
        <w:t xml:space="preserve"> </w:t>
      </w:r>
      <w:r w:rsidR="00D157CA">
        <w:t>Обзор существующих решений</w:t>
      </w:r>
      <w:bookmarkEnd w:id="12"/>
    </w:p>
    <w:p w:rsidR="00646F41" w:rsidRDefault="00470F1F" w:rsidP="00646F41">
      <w:r>
        <w:t>Существует достаточно большое количество</w:t>
      </w:r>
      <w:r w:rsidR="006F7477">
        <w:t xml:space="preserve"> </w:t>
      </w:r>
      <w:r w:rsidR="003A304E">
        <w:rPr>
          <w:lang w:val="en-US"/>
        </w:rPr>
        <w:t>CASE</w:t>
      </w:r>
      <w:r w:rsidR="003A304E" w:rsidRPr="003A304E">
        <w:t>-</w:t>
      </w:r>
      <w:r w:rsidR="003A304E">
        <w:t>систем</w:t>
      </w:r>
      <w:r w:rsidR="006F7477">
        <w:t>, требующих установки на компьютер пользователя</w:t>
      </w:r>
      <w:r>
        <w:t>.</w:t>
      </w:r>
      <w:r w:rsidR="006F7477">
        <w:t xml:space="preserve"> </w:t>
      </w:r>
      <w:r w:rsidR="003A304E">
        <w:t>Однако, п</w:t>
      </w:r>
      <w:r w:rsidR="006A7B73">
        <w:t>о причинам, указанным выше, целью данной работы является создание веб-приложения, поэтому программные продукты, требующие установки, мы рассматривать не будем.</w:t>
      </w:r>
    </w:p>
    <w:p w:rsidR="00F7590C" w:rsidRPr="004F3FD6" w:rsidRDefault="00FD0FB0" w:rsidP="00646F41">
      <w:r>
        <w:t>Кроме десктопных</w:t>
      </w:r>
      <w:r w:rsidR="00F7590C">
        <w:t xml:space="preserve"> существует несколько </w:t>
      </w:r>
      <w:r w:rsidR="008851E7">
        <w:rPr>
          <w:lang w:val="en-US"/>
        </w:rPr>
        <w:t>online</w:t>
      </w:r>
      <w:r w:rsidR="008851E7" w:rsidRPr="008851E7">
        <w:t>-</w:t>
      </w:r>
      <w:r w:rsidR="008851E7">
        <w:t xml:space="preserve">средств для визуального моделирования. Некоторые из них являются коммерческими продуктами, </w:t>
      </w:r>
      <w:r>
        <w:t>другие</w:t>
      </w:r>
      <w:r w:rsidR="008851E7">
        <w:t xml:space="preserve"> еще находятся на стадии прототипа.</w:t>
      </w:r>
    </w:p>
    <w:p w:rsidR="00C20290" w:rsidRDefault="00C20290" w:rsidP="00646F41">
      <w:r>
        <w:t xml:space="preserve">В ходе данной работы был проведен анализ ряда средств для визуального моделирования </w:t>
      </w:r>
      <w:r>
        <w:rPr>
          <w:lang w:val="en-US"/>
        </w:rPr>
        <w:t>online</w:t>
      </w:r>
      <w:r>
        <w:t>. Сравнение осуществлялось по следующим критериям:</w:t>
      </w:r>
    </w:p>
    <w:p w:rsidR="00C20290" w:rsidRDefault="00C20290" w:rsidP="00C20290">
      <w:pPr>
        <w:pStyle w:val="ab"/>
        <w:numPr>
          <w:ilvl w:val="0"/>
          <w:numId w:val="31"/>
        </w:numPr>
      </w:pPr>
      <w:r>
        <w:t>Возможность нарисовать диаграмму графически при помощи мыши</w:t>
      </w:r>
    </w:p>
    <w:p w:rsidR="00C20290" w:rsidRPr="00C20290" w:rsidRDefault="00C20290" w:rsidP="00C20290">
      <w:pPr>
        <w:pStyle w:val="ab"/>
        <w:numPr>
          <w:ilvl w:val="0"/>
          <w:numId w:val="31"/>
        </w:numPr>
      </w:pPr>
      <w:r>
        <w:t xml:space="preserve">Поддержка большинства диаграмм </w:t>
      </w:r>
      <w:r>
        <w:rPr>
          <w:lang w:val="en-US"/>
        </w:rPr>
        <w:t>UML</w:t>
      </w:r>
    </w:p>
    <w:p w:rsidR="00C20290" w:rsidRPr="00C20290" w:rsidRDefault="00C20290" w:rsidP="00C20290">
      <w:pPr>
        <w:pStyle w:val="ab"/>
        <w:numPr>
          <w:ilvl w:val="0"/>
          <w:numId w:val="31"/>
        </w:numPr>
      </w:pPr>
      <w:r>
        <w:t xml:space="preserve">Поддержка диаграмм, отличных от </w:t>
      </w:r>
      <w:r>
        <w:rPr>
          <w:lang w:val="en-US"/>
        </w:rPr>
        <w:t>UML</w:t>
      </w:r>
    </w:p>
    <w:p w:rsidR="00C20290" w:rsidRDefault="00C20290" w:rsidP="00C20290">
      <w:pPr>
        <w:pStyle w:val="ab"/>
        <w:numPr>
          <w:ilvl w:val="0"/>
          <w:numId w:val="31"/>
        </w:numPr>
      </w:pPr>
      <w:r>
        <w:t>Наличие многопользовательского режима</w:t>
      </w:r>
    </w:p>
    <w:p w:rsidR="00C20290" w:rsidRDefault="00C20290" w:rsidP="00C20290">
      <w:pPr>
        <w:pStyle w:val="ab"/>
        <w:numPr>
          <w:ilvl w:val="0"/>
          <w:numId w:val="31"/>
        </w:numPr>
      </w:pPr>
      <w:r>
        <w:t>Наличие проверки корректности нарисованной модели</w:t>
      </w:r>
    </w:p>
    <w:p w:rsidR="00C20290" w:rsidRPr="00C20290" w:rsidRDefault="00C20290" w:rsidP="00C20290">
      <w:pPr>
        <w:pStyle w:val="ab"/>
        <w:numPr>
          <w:ilvl w:val="0"/>
          <w:numId w:val="31"/>
        </w:numPr>
      </w:pPr>
      <w:r>
        <w:t>Платформа реализации</w:t>
      </w:r>
    </w:p>
    <w:p w:rsidR="00CE1100" w:rsidRDefault="00CE1100" w:rsidP="00CE1100">
      <w:pPr>
        <w:pStyle w:val="ab"/>
        <w:numPr>
          <w:ilvl w:val="0"/>
          <w:numId w:val="31"/>
        </w:numPr>
        <w:jc w:val="left"/>
      </w:pPr>
      <w:r>
        <w:t>Условия использования</w:t>
      </w:r>
    </w:p>
    <w:p w:rsidR="00CE1100" w:rsidRPr="009B1A56" w:rsidRDefault="009B1A56" w:rsidP="009B1A56">
      <w:r>
        <w:t>Исходя из описания данных программ можно сделать вывод, что они хорошо подходят для рисования картинок и архитектуры, но их достаточно сложно применять для создания больших проектов.</w:t>
      </w:r>
    </w:p>
    <w:p w:rsidR="009B1A56" w:rsidRPr="009B1A56" w:rsidRDefault="009B1A56" w:rsidP="009B1A56">
      <w:pPr>
        <w:jc w:val="left"/>
      </w:pPr>
    </w:p>
    <w:p w:rsidR="009B1A56" w:rsidRPr="004F3FD6" w:rsidRDefault="009B1A56" w:rsidP="009B1A56">
      <w:pPr>
        <w:ind w:firstLine="0"/>
        <w:jc w:val="left"/>
        <w:sectPr w:rsidR="009B1A56" w:rsidRPr="004F3FD6" w:rsidSect="00CE1100">
          <w:footerReference w:type="default" r:id="rId8"/>
          <w:footerReference w:type="first" r:id="rId9"/>
          <w:pgSz w:w="11906" w:h="16838"/>
          <w:pgMar w:top="1134" w:right="851" w:bottom="1134" w:left="1418" w:header="720" w:footer="720" w:gutter="0"/>
          <w:cols w:space="720"/>
          <w:titlePg/>
          <w:docGrid w:linePitch="299"/>
        </w:sectPr>
      </w:pPr>
    </w:p>
    <w:p w:rsidR="00C20290" w:rsidRDefault="009B1A56" w:rsidP="009B1A56">
      <w:pPr>
        <w:pStyle w:val="2"/>
        <w:ind w:firstLine="0"/>
        <w:rPr>
          <w:lang w:val="en-US"/>
        </w:rPr>
      </w:pPr>
      <w:bookmarkStart w:id="13" w:name="_Toc265021229"/>
      <w:r>
        <w:lastRenderedPageBreak/>
        <w:t xml:space="preserve">1.1 </w:t>
      </w:r>
      <w:r w:rsidR="00C20290">
        <w:t>Сводная таблица</w:t>
      </w:r>
      <w:bookmarkEnd w:id="13"/>
    </w:p>
    <w:tbl>
      <w:tblPr>
        <w:tblStyle w:val="af9"/>
        <w:tblW w:w="0" w:type="auto"/>
        <w:tblLook w:val="04A0"/>
      </w:tblPr>
      <w:tblGrid>
        <w:gridCol w:w="1705"/>
        <w:gridCol w:w="1747"/>
        <w:gridCol w:w="1737"/>
        <w:gridCol w:w="1694"/>
        <w:gridCol w:w="2634"/>
        <w:gridCol w:w="1771"/>
        <w:gridCol w:w="1702"/>
        <w:gridCol w:w="1796"/>
      </w:tblGrid>
      <w:tr w:rsidR="00CE1100" w:rsidTr="009B1A56">
        <w:tc>
          <w:tcPr>
            <w:tcW w:w="1705" w:type="dxa"/>
            <w:shd w:val="clear" w:color="auto" w:fill="A6A6A6" w:themeFill="background1" w:themeFillShade="A6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b/>
              </w:rPr>
            </w:pPr>
            <w:r w:rsidRPr="00CE1100">
              <w:rPr>
                <w:b/>
              </w:rPr>
              <w:t>Название</w:t>
            </w:r>
          </w:p>
        </w:tc>
        <w:tc>
          <w:tcPr>
            <w:tcW w:w="1747" w:type="dxa"/>
            <w:shd w:val="clear" w:color="auto" w:fill="A6A6A6" w:themeFill="background1" w:themeFillShade="A6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b/>
              </w:rPr>
            </w:pPr>
            <w:r w:rsidRPr="00CE1100">
              <w:rPr>
                <w:b/>
              </w:rPr>
              <w:t>Возможность нарисовать диаграмму графически при помощи мыши</w:t>
            </w:r>
          </w:p>
        </w:tc>
        <w:tc>
          <w:tcPr>
            <w:tcW w:w="1737" w:type="dxa"/>
            <w:shd w:val="clear" w:color="auto" w:fill="A6A6A6" w:themeFill="background1" w:themeFillShade="A6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b/>
              </w:rPr>
            </w:pPr>
            <w:r w:rsidRPr="00CE1100">
              <w:rPr>
                <w:b/>
              </w:rPr>
              <w:t xml:space="preserve">Поддержка большинства диаграмм </w:t>
            </w:r>
            <w:r w:rsidRPr="00CE1100">
              <w:rPr>
                <w:b/>
                <w:lang w:val="en-US"/>
              </w:rPr>
              <w:t>UML</w:t>
            </w:r>
          </w:p>
        </w:tc>
        <w:tc>
          <w:tcPr>
            <w:tcW w:w="1694" w:type="dxa"/>
            <w:shd w:val="clear" w:color="auto" w:fill="A6A6A6" w:themeFill="background1" w:themeFillShade="A6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b/>
              </w:rPr>
            </w:pPr>
            <w:r w:rsidRPr="00CE1100">
              <w:rPr>
                <w:b/>
              </w:rPr>
              <w:t xml:space="preserve">Поддержка диаграмм, отличных от </w:t>
            </w:r>
            <w:r w:rsidRPr="00CE1100">
              <w:rPr>
                <w:b/>
                <w:lang w:val="en-US"/>
              </w:rPr>
              <w:t>UML</w:t>
            </w:r>
          </w:p>
        </w:tc>
        <w:tc>
          <w:tcPr>
            <w:tcW w:w="2634" w:type="dxa"/>
            <w:shd w:val="clear" w:color="auto" w:fill="A6A6A6" w:themeFill="background1" w:themeFillShade="A6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b/>
              </w:rPr>
            </w:pPr>
            <w:r w:rsidRPr="00CE1100">
              <w:rPr>
                <w:b/>
              </w:rPr>
              <w:t>Наличие многопользовательского режима</w:t>
            </w:r>
          </w:p>
        </w:tc>
        <w:tc>
          <w:tcPr>
            <w:tcW w:w="1771" w:type="dxa"/>
            <w:shd w:val="clear" w:color="auto" w:fill="A6A6A6" w:themeFill="background1" w:themeFillShade="A6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b/>
              </w:rPr>
            </w:pPr>
            <w:r w:rsidRPr="00CE1100">
              <w:rPr>
                <w:b/>
              </w:rPr>
              <w:t>Наличие проверки корректности нарисованной модели</w:t>
            </w:r>
          </w:p>
        </w:tc>
        <w:tc>
          <w:tcPr>
            <w:tcW w:w="1702" w:type="dxa"/>
            <w:shd w:val="clear" w:color="auto" w:fill="A6A6A6" w:themeFill="background1" w:themeFillShade="A6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b/>
              </w:rPr>
            </w:pPr>
            <w:r w:rsidRPr="00CE1100">
              <w:rPr>
                <w:b/>
              </w:rPr>
              <w:t>Платформа реализации</w:t>
            </w:r>
          </w:p>
        </w:tc>
        <w:tc>
          <w:tcPr>
            <w:tcW w:w="1796" w:type="dxa"/>
            <w:shd w:val="clear" w:color="auto" w:fill="A6A6A6" w:themeFill="background1" w:themeFillShade="A6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b/>
              </w:rPr>
            </w:pPr>
            <w:r w:rsidRPr="00CE1100">
              <w:rPr>
                <w:b/>
              </w:rPr>
              <w:t>Условия использования</w:t>
            </w:r>
          </w:p>
        </w:tc>
      </w:tr>
      <w:tr w:rsidR="00CE1100" w:rsidTr="009B1A56">
        <w:tc>
          <w:tcPr>
            <w:tcW w:w="1705" w:type="dxa"/>
            <w:vAlign w:val="center"/>
          </w:tcPr>
          <w:p w:rsidR="00CE1100" w:rsidRDefault="00CE1100" w:rsidP="009B1A56">
            <w:pPr>
              <w:ind w:firstLine="0"/>
              <w:jc w:val="center"/>
            </w:pPr>
            <w:r>
              <w:rPr>
                <w:lang w:val="en-US"/>
              </w:rPr>
              <w:t>Creately</w:t>
            </w:r>
          </w:p>
        </w:tc>
        <w:tc>
          <w:tcPr>
            <w:tcW w:w="1747" w:type="dxa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737" w:type="dxa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694" w:type="dxa"/>
            <w:vAlign w:val="center"/>
          </w:tcPr>
          <w:p w:rsidR="00CE1100" w:rsidRPr="00CE1100" w:rsidRDefault="00CE1100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2634" w:type="dxa"/>
            <w:vAlign w:val="center"/>
          </w:tcPr>
          <w:p w:rsidR="00CE1100" w:rsidRPr="009B1A56" w:rsidRDefault="009B1A56" w:rsidP="009B1A56">
            <w:pPr>
              <w:ind w:firstLine="0"/>
              <w:jc w:val="center"/>
            </w:pPr>
            <w:r>
              <w:t>Только просмотр</w:t>
            </w:r>
          </w:p>
        </w:tc>
        <w:tc>
          <w:tcPr>
            <w:tcW w:w="1771" w:type="dxa"/>
            <w:vAlign w:val="center"/>
          </w:tcPr>
          <w:p w:rsidR="00CE1100" w:rsidRDefault="009B1A56" w:rsidP="009B1A56">
            <w:pPr>
              <w:ind w:firstLine="0"/>
              <w:jc w:val="center"/>
            </w:pPr>
            <w:r>
              <w:t>-</w:t>
            </w:r>
          </w:p>
        </w:tc>
        <w:tc>
          <w:tcPr>
            <w:tcW w:w="1702" w:type="dxa"/>
            <w:vAlign w:val="center"/>
          </w:tcPr>
          <w:p w:rsidR="00CE1100" w:rsidRPr="009B1A56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Adobe Flash</w:t>
            </w:r>
          </w:p>
        </w:tc>
        <w:tc>
          <w:tcPr>
            <w:tcW w:w="1796" w:type="dxa"/>
            <w:vAlign w:val="center"/>
          </w:tcPr>
          <w:p w:rsidR="00CE1100" w:rsidRPr="009B1A56" w:rsidRDefault="009B1A56" w:rsidP="009B1A56">
            <w:pPr>
              <w:ind w:firstLine="0"/>
              <w:jc w:val="center"/>
            </w:pPr>
            <w:r>
              <w:t>Платно</w:t>
            </w:r>
          </w:p>
        </w:tc>
      </w:tr>
      <w:tr w:rsidR="009B1A56" w:rsidTr="009B1A56">
        <w:tc>
          <w:tcPr>
            <w:tcW w:w="1705" w:type="dxa"/>
            <w:vAlign w:val="center"/>
          </w:tcPr>
          <w:p w:rsidR="009B1A56" w:rsidRDefault="009B1A56" w:rsidP="009B1A56">
            <w:pPr>
              <w:ind w:firstLine="0"/>
              <w:jc w:val="center"/>
            </w:pPr>
            <w:r>
              <w:rPr>
                <w:lang w:val="en-US"/>
              </w:rPr>
              <w:t>Gliffy</w:t>
            </w:r>
          </w:p>
        </w:tc>
        <w:tc>
          <w:tcPr>
            <w:tcW w:w="1747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737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694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2634" w:type="dxa"/>
            <w:vAlign w:val="center"/>
          </w:tcPr>
          <w:p w:rsidR="009B1A56" w:rsidRPr="009B1A56" w:rsidRDefault="009B1A56" w:rsidP="009B1A56">
            <w:pPr>
              <w:ind w:firstLine="0"/>
              <w:jc w:val="center"/>
            </w:pPr>
            <w:r>
              <w:t>Только просмотр</w:t>
            </w:r>
          </w:p>
        </w:tc>
        <w:tc>
          <w:tcPr>
            <w:tcW w:w="1771" w:type="dxa"/>
            <w:vAlign w:val="center"/>
          </w:tcPr>
          <w:p w:rsidR="009B1A56" w:rsidRDefault="009B1A56" w:rsidP="009B1A56">
            <w:pPr>
              <w:ind w:firstLine="0"/>
              <w:jc w:val="center"/>
            </w:pPr>
            <w:r>
              <w:t>-</w:t>
            </w:r>
          </w:p>
        </w:tc>
        <w:tc>
          <w:tcPr>
            <w:tcW w:w="1702" w:type="dxa"/>
            <w:vAlign w:val="center"/>
          </w:tcPr>
          <w:p w:rsidR="009B1A56" w:rsidRPr="009B1A56" w:rsidRDefault="009B1A56" w:rsidP="00186022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Adobe Flash</w:t>
            </w:r>
          </w:p>
        </w:tc>
        <w:tc>
          <w:tcPr>
            <w:tcW w:w="1796" w:type="dxa"/>
            <w:vAlign w:val="center"/>
          </w:tcPr>
          <w:p w:rsidR="009B1A56" w:rsidRPr="009B1A56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t xml:space="preserve">Платно + </w:t>
            </w:r>
            <w:r>
              <w:rPr>
                <w:lang w:val="en-US"/>
              </w:rPr>
              <w:t>trial</w:t>
            </w:r>
          </w:p>
        </w:tc>
      </w:tr>
      <w:tr w:rsidR="009B1A56" w:rsidTr="009B1A56">
        <w:tc>
          <w:tcPr>
            <w:tcW w:w="1705" w:type="dxa"/>
            <w:vAlign w:val="center"/>
          </w:tcPr>
          <w:p w:rsidR="009B1A56" w:rsidRDefault="009B1A56" w:rsidP="009B1A56">
            <w:pPr>
              <w:ind w:firstLine="0"/>
              <w:jc w:val="center"/>
            </w:pPr>
            <w:r w:rsidRPr="00A22DA3">
              <w:rPr>
                <w:lang w:val="en-US"/>
              </w:rPr>
              <w:t>BeoModeller</w:t>
            </w:r>
          </w:p>
        </w:tc>
        <w:tc>
          <w:tcPr>
            <w:tcW w:w="1747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737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94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634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771" w:type="dxa"/>
            <w:vAlign w:val="center"/>
          </w:tcPr>
          <w:p w:rsidR="009B1A56" w:rsidRDefault="009B1A56" w:rsidP="009B1A56">
            <w:pPr>
              <w:ind w:firstLine="0"/>
              <w:jc w:val="center"/>
            </w:pPr>
            <w:r>
              <w:t>-</w:t>
            </w:r>
          </w:p>
        </w:tc>
        <w:tc>
          <w:tcPr>
            <w:tcW w:w="1702" w:type="dxa"/>
            <w:vAlign w:val="center"/>
          </w:tcPr>
          <w:p w:rsidR="009B1A56" w:rsidRPr="009B1A56" w:rsidRDefault="009B1A56" w:rsidP="00186022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Adobe Flash</w:t>
            </w:r>
          </w:p>
        </w:tc>
        <w:tc>
          <w:tcPr>
            <w:tcW w:w="1796" w:type="dxa"/>
            <w:vAlign w:val="center"/>
          </w:tcPr>
          <w:p w:rsidR="009B1A56" w:rsidRPr="009B1A56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t>Бесплатно</w:t>
            </w:r>
            <w:r>
              <w:rPr>
                <w:lang w:val="en-US"/>
              </w:rPr>
              <w:t>, BSD</w:t>
            </w:r>
            <w:r w:rsidRPr="00FA7D9E">
              <w:t xml:space="preserve"> </w:t>
            </w:r>
            <w:r>
              <w:rPr>
                <w:lang w:val="en-US"/>
              </w:rPr>
              <w:t>License</w:t>
            </w:r>
          </w:p>
        </w:tc>
      </w:tr>
      <w:tr w:rsidR="009B1A56" w:rsidTr="009B1A56">
        <w:tc>
          <w:tcPr>
            <w:tcW w:w="1705" w:type="dxa"/>
            <w:vAlign w:val="center"/>
          </w:tcPr>
          <w:p w:rsidR="009B1A56" w:rsidRDefault="009B1A56" w:rsidP="009B1A56">
            <w:pPr>
              <w:ind w:firstLine="0"/>
              <w:jc w:val="center"/>
            </w:pPr>
            <w:r w:rsidRPr="00A22DA3">
              <w:rPr>
                <w:lang w:val="en-US"/>
              </w:rPr>
              <w:t>gModeller</w:t>
            </w:r>
          </w:p>
        </w:tc>
        <w:tc>
          <w:tcPr>
            <w:tcW w:w="1747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737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94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+/-</w:t>
            </w:r>
          </w:p>
        </w:tc>
        <w:tc>
          <w:tcPr>
            <w:tcW w:w="2634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771" w:type="dxa"/>
            <w:vAlign w:val="center"/>
          </w:tcPr>
          <w:p w:rsidR="009B1A56" w:rsidRDefault="009B1A56" w:rsidP="009B1A56">
            <w:pPr>
              <w:ind w:firstLine="0"/>
              <w:jc w:val="center"/>
            </w:pPr>
            <w:r>
              <w:t>-</w:t>
            </w:r>
          </w:p>
        </w:tc>
        <w:tc>
          <w:tcPr>
            <w:tcW w:w="1702" w:type="dxa"/>
            <w:vAlign w:val="center"/>
          </w:tcPr>
          <w:p w:rsidR="009B1A56" w:rsidRPr="009B1A56" w:rsidRDefault="009B1A56" w:rsidP="00186022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Adobe Flash</w:t>
            </w:r>
          </w:p>
        </w:tc>
        <w:tc>
          <w:tcPr>
            <w:tcW w:w="1796" w:type="dxa"/>
            <w:vAlign w:val="center"/>
          </w:tcPr>
          <w:p w:rsidR="009B1A56" w:rsidRPr="009B1A56" w:rsidRDefault="009B1A56" w:rsidP="00186022">
            <w:pPr>
              <w:ind w:firstLine="0"/>
              <w:jc w:val="center"/>
            </w:pPr>
            <w:r>
              <w:t>Бесплатно</w:t>
            </w:r>
          </w:p>
        </w:tc>
      </w:tr>
      <w:tr w:rsidR="009B1A56" w:rsidTr="009B1A56">
        <w:tc>
          <w:tcPr>
            <w:tcW w:w="1705" w:type="dxa"/>
            <w:vAlign w:val="center"/>
          </w:tcPr>
          <w:p w:rsidR="009B1A56" w:rsidRDefault="009B1A56" w:rsidP="009B1A56">
            <w:pPr>
              <w:ind w:firstLine="0"/>
              <w:jc w:val="center"/>
            </w:pPr>
            <w:r>
              <w:rPr>
                <w:lang w:val="en-US"/>
              </w:rPr>
              <w:t>JavaScript</w:t>
            </w:r>
            <w:r w:rsidRPr="00861048">
              <w:t xml:space="preserve"> </w:t>
            </w:r>
            <w:r>
              <w:rPr>
                <w:lang w:val="en-US"/>
              </w:rPr>
              <w:t>proof</w:t>
            </w:r>
            <w:r w:rsidRPr="00861048">
              <w:t>-</w:t>
            </w:r>
            <w:r>
              <w:rPr>
                <w:lang w:val="en-US"/>
              </w:rPr>
              <w:t>of</w:t>
            </w:r>
            <w:r w:rsidRPr="00861048">
              <w:t>-</w:t>
            </w:r>
            <w:r>
              <w:rPr>
                <w:lang w:val="en-US"/>
              </w:rPr>
              <w:t>concept</w:t>
            </w:r>
          </w:p>
        </w:tc>
        <w:tc>
          <w:tcPr>
            <w:tcW w:w="1747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+/-</w:t>
            </w:r>
          </w:p>
        </w:tc>
        <w:tc>
          <w:tcPr>
            <w:tcW w:w="1737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94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634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771" w:type="dxa"/>
            <w:vAlign w:val="center"/>
          </w:tcPr>
          <w:p w:rsidR="009B1A56" w:rsidRDefault="009B1A56" w:rsidP="009B1A56">
            <w:pPr>
              <w:ind w:firstLine="0"/>
              <w:jc w:val="center"/>
            </w:pPr>
            <w:r>
              <w:t>-</w:t>
            </w:r>
          </w:p>
        </w:tc>
        <w:tc>
          <w:tcPr>
            <w:tcW w:w="1702" w:type="dxa"/>
            <w:vAlign w:val="center"/>
          </w:tcPr>
          <w:p w:rsidR="009B1A56" w:rsidRPr="009B1A56" w:rsidRDefault="0007434A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JavaScript</w:t>
            </w:r>
            <w:r w:rsidR="009B1A56">
              <w:rPr>
                <w:lang w:val="en-US"/>
              </w:rPr>
              <w:t xml:space="preserve"> + HTML</w:t>
            </w:r>
          </w:p>
        </w:tc>
        <w:tc>
          <w:tcPr>
            <w:tcW w:w="1796" w:type="dxa"/>
            <w:vAlign w:val="center"/>
          </w:tcPr>
          <w:p w:rsidR="009B1A56" w:rsidRPr="009B1A56" w:rsidRDefault="009B1A56" w:rsidP="00186022">
            <w:pPr>
              <w:ind w:firstLine="0"/>
              <w:jc w:val="center"/>
            </w:pPr>
            <w:r>
              <w:t>Бесплатно</w:t>
            </w:r>
          </w:p>
        </w:tc>
      </w:tr>
      <w:tr w:rsidR="009B1A56" w:rsidTr="009B1A56">
        <w:tc>
          <w:tcPr>
            <w:tcW w:w="1705" w:type="dxa"/>
            <w:vAlign w:val="center"/>
          </w:tcPr>
          <w:p w:rsidR="009B1A56" w:rsidRDefault="009B1A56" w:rsidP="009B1A56">
            <w:pPr>
              <w:ind w:firstLine="0"/>
              <w:jc w:val="center"/>
            </w:pPr>
            <w:r w:rsidRPr="00A22DA3">
              <w:rPr>
                <w:lang w:val="en-US"/>
              </w:rPr>
              <w:t>yUML</w:t>
            </w:r>
          </w:p>
        </w:tc>
        <w:tc>
          <w:tcPr>
            <w:tcW w:w="1747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737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694" w:type="dxa"/>
            <w:vAlign w:val="center"/>
          </w:tcPr>
          <w:p w:rsidR="009B1A56" w:rsidRPr="00CE1100" w:rsidRDefault="009B1A56" w:rsidP="009B1A56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2634" w:type="dxa"/>
            <w:vAlign w:val="center"/>
          </w:tcPr>
          <w:p w:rsidR="009B1A56" w:rsidRPr="009B1A56" w:rsidRDefault="009B1A56" w:rsidP="009B1A56">
            <w:pPr>
              <w:ind w:firstLine="0"/>
              <w:jc w:val="center"/>
            </w:pPr>
            <w:r>
              <w:t>Только просмотр</w:t>
            </w:r>
          </w:p>
        </w:tc>
        <w:tc>
          <w:tcPr>
            <w:tcW w:w="1771" w:type="dxa"/>
            <w:vAlign w:val="center"/>
          </w:tcPr>
          <w:p w:rsidR="009B1A56" w:rsidRDefault="009B1A56" w:rsidP="009B1A56">
            <w:pPr>
              <w:ind w:firstLine="0"/>
              <w:jc w:val="center"/>
            </w:pPr>
            <w:r>
              <w:t>-</w:t>
            </w:r>
          </w:p>
        </w:tc>
        <w:tc>
          <w:tcPr>
            <w:tcW w:w="1702" w:type="dxa"/>
            <w:vAlign w:val="center"/>
          </w:tcPr>
          <w:p w:rsidR="009B1A56" w:rsidRDefault="0007434A" w:rsidP="009B1A56">
            <w:pPr>
              <w:ind w:firstLine="0"/>
              <w:jc w:val="center"/>
            </w:pPr>
            <w:r>
              <w:rPr>
                <w:lang w:val="en-US"/>
              </w:rPr>
              <w:t>JavaScript</w:t>
            </w:r>
            <w:r w:rsidR="009B1A56">
              <w:rPr>
                <w:lang w:val="en-US"/>
              </w:rPr>
              <w:t xml:space="preserve"> + HTML</w:t>
            </w:r>
          </w:p>
        </w:tc>
        <w:tc>
          <w:tcPr>
            <w:tcW w:w="1796" w:type="dxa"/>
            <w:vAlign w:val="center"/>
          </w:tcPr>
          <w:p w:rsidR="009B1A56" w:rsidRPr="009B1A56" w:rsidRDefault="009B1A56" w:rsidP="000C1B37">
            <w:pPr>
              <w:keepNext/>
              <w:ind w:firstLine="0"/>
              <w:jc w:val="center"/>
            </w:pPr>
            <w:r>
              <w:t>Бесплатно</w:t>
            </w:r>
          </w:p>
        </w:tc>
      </w:tr>
    </w:tbl>
    <w:p w:rsidR="00C20290" w:rsidRPr="000C1B37" w:rsidRDefault="000C1B37" w:rsidP="000C1B37">
      <w:pPr>
        <w:pStyle w:val="af"/>
      </w:pPr>
      <w:r>
        <w:t xml:space="preserve">Таблица </w:t>
      </w:r>
      <w:fldSimple w:instr=" SEQ Таблица \* ARABIC ">
        <w:r>
          <w:rPr>
            <w:noProof/>
          </w:rPr>
          <w:t>1</w:t>
        </w:r>
      </w:fldSimple>
      <w:r>
        <w:t>. Обзор аналогов</w:t>
      </w:r>
    </w:p>
    <w:p w:rsidR="00CE1100" w:rsidRPr="00CE1100" w:rsidRDefault="00CE1100" w:rsidP="00C20290">
      <w:pPr>
        <w:pStyle w:val="2"/>
        <w:sectPr w:rsidR="00CE1100" w:rsidRPr="00CE1100" w:rsidSect="00CE1100">
          <w:pgSz w:w="16838" w:h="11906" w:orient="landscape"/>
          <w:pgMar w:top="851" w:right="1134" w:bottom="1418" w:left="1134" w:header="720" w:footer="720" w:gutter="0"/>
          <w:cols w:space="720"/>
          <w:titlePg/>
          <w:docGrid w:linePitch="299"/>
        </w:sectPr>
      </w:pPr>
    </w:p>
    <w:p w:rsidR="00C20290" w:rsidRPr="00C20290" w:rsidRDefault="00C20290" w:rsidP="00C20290">
      <w:pPr>
        <w:pStyle w:val="2"/>
      </w:pPr>
      <w:bookmarkStart w:id="14" w:name="_Toc265021230"/>
      <w:r w:rsidRPr="000C1B37">
        <w:lastRenderedPageBreak/>
        <w:t xml:space="preserve">1.2 </w:t>
      </w:r>
      <w:r w:rsidR="000C1B37">
        <w:t>П</w:t>
      </w:r>
      <w:r>
        <w:t>одробные о</w:t>
      </w:r>
      <w:r w:rsidRPr="00C20290">
        <w:t>писания</w:t>
      </w:r>
      <w:bookmarkEnd w:id="14"/>
    </w:p>
    <w:p w:rsidR="00A22DA3" w:rsidRPr="00FD0FB0" w:rsidRDefault="00C20290" w:rsidP="00C20290">
      <w:pPr>
        <w:pStyle w:val="3"/>
      </w:pPr>
      <w:bookmarkStart w:id="15" w:name="_Toc265021231"/>
      <w:r>
        <w:t>1.</w:t>
      </w:r>
      <w:r w:rsidRPr="000C1B37">
        <w:t>2.1</w:t>
      </w:r>
      <w:r w:rsidR="00A22DA3">
        <w:t xml:space="preserve"> </w:t>
      </w:r>
      <w:r w:rsidR="00A22DA3">
        <w:rPr>
          <w:lang w:val="en-US"/>
        </w:rPr>
        <w:t>Creately</w:t>
      </w:r>
      <w:bookmarkEnd w:id="15"/>
    </w:p>
    <w:p w:rsidR="008851E7" w:rsidRDefault="00C15B3E" w:rsidP="00A22DA3">
      <w:r>
        <w:t>Одним из н</w:t>
      </w:r>
      <w:r w:rsidR="008851E7">
        <w:t>аиболее зрелы</w:t>
      </w:r>
      <w:r>
        <w:t>х проектов</w:t>
      </w:r>
      <w:r w:rsidR="008851E7">
        <w:t xml:space="preserve"> </w:t>
      </w:r>
      <w:r w:rsidR="00FD0FB0">
        <w:t>является</w:t>
      </w:r>
      <w:r w:rsidR="008851E7">
        <w:t xml:space="preserve"> </w:t>
      </w:r>
      <w:r w:rsidR="008851E7" w:rsidRPr="00A22DA3">
        <w:rPr>
          <w:b/>
          <w:lang w:val="en-US"/>
        </w:rPr>
        <w:t>Creately</w:t>
      </w:r>
      <w:r w:rsidR="00B90303" w:rsidRPr="00B90303">
        <w:t xml:space="preserve"> [13]</w:t>
      </w:r>
      <w:r>
        <w:t>.</w:t>
      </w:r>
      <w:r w:rsidR="00523034">
        <w:t xml:space="preserve"> </w:t>
      </w:r>
      <w:r w:rsidR="00C25190">
        <w:t>Его пользовательский интерфейс</w:t>
      </w:r>
      <w:r w:rsidR="00523034">
        <w:t xml:space="preserve"> представлен на рис. 1.</w:t>
      </w:r>
    </w:p>
    <w:p w:rsidR="00523034" w:rsidRDefault="008851E7" w:rsidP="00523034">
      <w:pPr>
        <w:keepNext/>
        <w:ind w:firstLine="0"/>
      </w:pPr>
      <w:r>
        <w:rPr>
          <w:noProof/>
          <w:lang w:eastAsia="ru-RU"/>
        </w:rPr>
        <w:drawing>
          <wp:inline distT="0" distB="0" distL="0" distR="0">
            <wp:extent cx="6115050" cy="3562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1E7" w:rsidRDefault="00523034" w:rsidP="00523034">
      <w:pPr>
        <w:pStyle w:val="af"/>
      </w:pPr>
      <w:r>
        <w:t xml:space="preserve">Рис. </w:t>
      </w:r>
      <w:fldSimple w:instr=" SEQ Рис. \* ARABIC ">
        <w:r w:rsidR="00D63245">
          <w:rPr>
            <w:noProof/>
          </w:rPr>
          <w:t>1</w:t>
        </w:r>
      </w:fldSimple>
    </w:p>
    <w:p w:rsidR="00A22DA3" w:rsidRPr="00A22DA3" w:rsidRDefault="00FD0FB0" w:rsidP="00A22DA3">
      <w:r>
        <w:t>Здесь имеется</w:t>
      </w:r>
      <w:r w:rsidR="008851E7">
        <w:t xml:space="preserve"> поддержка основных </w:t>
      </w:r>
      <w:r w:rsidR="008851E7" w:rsidRPr="00DA469F">
        <w:rPr>
          <w:lang w:val="en-US"/>
        </w:rPr>
        <w:t>UML</w:t>
      </w:r>
      <w:r w:rsidR="008851E7">
        <w:t>-диаграмм, а также разных диаграмм, не связанных с программированием, например, по химии.</w:t>
      </w:r>
      <w:r w:rsidR="00864E10">
        <w:t xml:space="preserve"> Никакой дальнейшей обработки нарисованных объектов не предусмотрено, хотя есть возможность экспорта данных. Многопользовательский режим редактирования диаграммы не предусмотрен, нет проверки корректности нарисованной модели. </w:t>
      </w:r>
      <w:r w:rsidR="00C15B3E">
        <w:t xml:space="preserve">Стоимость пользования программой составляет около 5-10 долларов США в месяц. </w:t>
      </w:r>
    </w:p>
    <w:p w:rsidR="00A22DA3" w:rsidRPr="00A22DA3" w:rsidRDefault="00A22DA3" w:rsidP="00C20290">
      <w:pPr>
        <w:pStyle w:val="3"/>
      </w:pPr>
      <w:bookmarkStart w:id="16" w:name="_Toc265021232"/>
      <w:r>
        <w:t>1.</w:t>
      </w:r>
      <w:r w:rsidR="00C20290" w:rsidRPr="004F3FD6">
        <w:t>2.</w:t>
      </w:r>
      <w:r>
        <w:t xml:space="preserve">2 </w:t>
      </w:r>
      <w:r>
        <w:rPr>
          <w:lang w:val="en-US"/>
        </w:rPr>
        <w:t>Gliffy</w:t>
      </w:r>
      <w:bookmarkEnd w:id="16"/>
    </w:p>
    <w:p w:rsidR="00C15B3E" w:rsidRDefault="00DA469F" w:rsidP="00A22DA3">
      <w:r>
        <w:t>П</w:t>
      </w:r>
      <w:r w:rsidR="00C15B3E">
        <w:t xml:space="preserve">роект </w:t>
      </w:r>
      <w:r w:rsidR="00C15B3E" w:rsidRPr="00A22DA3">
        <w:rPr>
          <w:lang w:val="en-US"/>
        </w:rPr>
        <w:t>Gliffy</w:t>
      </w:r>
      <w:r w:rsidR="00C15B3E" w:rsidRPr="00C15B3E">
        <w:t xml:space="preserve"> </w:t>
      </w:r>
      <w:r w:rsidR="00B90303" w:rsidRPr="00B90303">
        <w:t xml:space="preserve">[14] </w:t>
      </w:r>
      <w:r>
        <w:t xml:space="preserve">очень похож на предыдущий по функциональности, но </w:t>
      </w:r>
      <w:r w:rsidR="00F65EDD">
        <w:rPr>
          <w:rFonts w:ascii="Tahoma" w:eastAsiaTheme="minorHAnsi" w:hAnsi="Tahoma" w:cs="Tahoma"/>
          <w:sz w:val="20"/>
          <w:szCs w:val="24"/>
        </w:rPr>
        <w:t xml:space="preserve">но его положительной особенностью является наличие бесплатной версии </w:t>
      </w:r>
      <w:r>
        <w:t>с некоторыми ограничениями.</w:t>
      </w:r>
      <w:r w:rsidR="003E129B">
        <w:t xml:space="preserve"> В отличие от  </w:t>
      </w:r>
      <w:r w:rsidR="003E129B" w:rsidRPr="00A22DA3">
        <w:rPr>
          <w:lang w:val="en-US"/>
        </w:rPr>
        <w:t>Creately</w:t>
      </w:r>
      <w:r w:rsidR="003E129B">
        <w:t>, в этой программе элементы можно поворачивать, зато при нажатии на элемент не появляется контекстное меню с действиями, которые можно с этим элементом выполнить.</w:t>
      </w:r>
    </w:p>
    <w:p w:rsidR="00DA469F" w:rsidRPr="00FD0FB0" w:rsidRDefault="00DA469F" w:rsidP="00DA469F">
      <w:r>
        <w:t xml:space="preserve">Оба продукта реализованы на </w:t>
      </w:r>
      <w:r>
        <w:rPr>
          <w:lang w:val="en-US"/>
        </w:rPr>
        <w:t>Adobe</w:t>
      </w:r>
      <w:r w:rsidRPr="00DA469F">
        <w:t xml:space="preserve"> </w:t>
      </w:r>
      <w:r>
        <w:rPr>
          <w:lang w:val="en-US"/>
        </w:rPr>
        <w:t>Flash</w:t>
      </w:r>
      <w:r>
        <w:t>.</w:t>
      </w:r>
      <w:r w:rsidR="00F65EDD">
        <w:t xml:space="preserve"> Также оба эти</w:t>
      </w:r>
      <w:r w:rsidR="003E129B">
        <w:t xml:space="preserve"> средства визуального моделирования имеют заранее определенный набор редакторов и видов диаграмм, и добавить туда новые пользователь не может никак.</w:t>
      </w:r>
    </w:p>
    <w:p w:rsidR="00A22DA3" w:rsidRPr="00861048" w:rsidRDefault="00A22DA3" w:rsidP="00C20290">
      <w:pPr>
        <w:pStyle w:val="3"/>
      </w:pPr>
      <w:bookmarkStart w:id="17" w:name="_Toc265021233"/>
      <w:r>
        <w:t>1</w:t>
      </w:r>
      <w:r w:rsidR="00C20290" w:rsidRPr="004F3FD6">
        <w:t>.2</w:t>
      </w:r>
      <w:r>
        <w:t xml:space="preserve">.3 </w:t>
      </w:r>
      <w:r w:rsidRPr="00A22DA3">
        <w:rPr>
          <w:lang w:val="en-US"/>
        </w:rPr>
        <w:t>BeoModeller</w:t>
      </w:r>
      <w:bookmarkEnd w:id="17"/>
    </w:p>
    <w:p w:rsidR="003E129B" w:rsidRPr="003E129B" w:rsidRDefault="003E129B" w:rsidP="00A22DA3">
      <w:r>
        <w:t xml:space="preserve">Необходимо отметить проект </w:t>
      </w:r>
      <w:r w:rsidRPr="00A22DA3">
        <w:rPr>
          <w:lang w:val="en-US"/>
        </w:rPr>
        <w:t>BeoModeller</w:t>
      </w:r>
      <w:r w:rsidR="00B90303">
        <w:t xml:space="preserve"> </w:t>
      </w:r>
      <w:r w:rsidR="00B90303" w:rsidRPr="00B90303">
        <w:t>[15]</w:t>
      </w:r>
      <w:r w:rsidR="00B90303">
        <w:t>.</w:t>
      </w:r>
      <w:r w:rsidR="00523034">
        <w:t>Он представлен на рис.3.</w:t>
      </w:r>
    </w:p>
    <w:p w:rsidR="00523034" w:rsidRDefault="00D348FA" w:rsidP="00523034">
      <w:pPr>
        <w:keepNext/>
        <w:ind w:firstLine="0"/>
      </w:pPr>
      <w:r>
        <w:rPr>
          <w:noProof/>
          <w:lang w:eastAsia="ru-RU"/>
        </w:rPr>
        <w:lastRenderedPageBreak/>
        <w:drawing>
          <wp:inline distT="0" distB="0" distL="0" distR="0">
            <wp:extent cx="6113780" cy="3625850"/>
            <wp:effectExtent l="19050" t="0" r="127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362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939" w:rsidRDefault="00523034" w:rsidP="00523034">
      <w:pPr>
        <w:pStyle w:val="af"/>
      </w:pPr>
      <w:r>
        <w:t xml:space="preserve">Рис. </w:t>
      </w:r>
      <w:fldSimple w:instr=" SEQ Рис. \* ARABIC ">
        <w:r w:rsidR="00D63245">
          <w:rPr>
            <w:noProof/>
          </w:rPr>
          <w:t>2</w:t>
        </w:r>
      </w:fldSimple>
    </w:p>
    <w:p w:rsidR="00A22DA3" w:rsidRPr="00A22DA3" w:rsidRDefault="003E129B" w:rsidP="00A22DA3">
      <w:r>
        <w:t>Этот продукт</w:t>
      </w:r>
      <w:r w:rsidR="00FA7D9E">
        <w:t xml:space="preserve"> тоже</w:t>
      </w:r>
      <w:r>
        <w:t xml:space="preserve"> реализован</w:t>
      </w:r>
      <w:r w:rsidR="00FA7D9E">
        <w:t xml:space="preserve"> на </w:t>
      </w:r>
      <w:r w:rsidR="00FA7D9E">
        <w:rPr>
          <w:lang w:val="en-US"/>
        </w:rPr>
        <w:t>Adobe</w:t>
      </w:r>
      <w:r w:rsidR="00FA7D9E" w:rsidRPr="00FA7D9E">
        <w:t xml:space="preserve"> </w:t>
      </w:r>
      <w:r w:rsidR="00FA7D9E">
        <w:rPr>
          <w:lang w:val="en-US"/>
        </w:rPr>
        <w:t>Flash</w:t>
      </w:r>
      <w:r w:rsidR="00FA7D9E">
        <w:t>, но является открытым (</w:t>
      </w:r>
      <w:r w:rsidR="00FA7D9E">
        <w:rPr>
          <w:lang w:val="en-US"/>
        </w:rPr>
        <w:t>BSD</w:t>
      </w:r>
      <w:r w:rsidR="00FA7D9E" w:rsidRPr="00FA7D9E">
        <w:t xml:space="preserve"> </w:t>
      </w:r>
      <w:r w:rsidR="00FA7D9E">
        <w:rPr>
          <w:lang w:val="en-US"/>
        </w:rPr>
        <w:t>License</w:t>
      </w:r>
      <w:r w:rsidR="00FA7D9E">
        <w:t xml:space="preserve">). Наиболее интересной его особенностью является возможность экспорта/импорта нарисованных диаграмм не только во внутреннем формате или в виде картинок, но и в форматах, совместимых с другими средами визуального моделирования, например, </w:t>
      </w:r>
      <w:r w:rsidR="00FA7D9E">
        <w:rPr>
          <w:lang w:val="en-US"/>
        </w:rPr>
        <w:t>XMI</w:t>
      </w:r>
      <w:r w:rsidR="00FA7D9E">
        <w:t xml:space="preserve"> или формат </w:t>
      </w:r>
      <w:r w:rsidR="00FA7D9E">
        <w:rPr>
          <w:lang w:val="en-US"/>
        </w:rPr>
        <w:t>Acceleo</w:t>
      </w:r>
      <w:r w:rsidR="00FA7D9E">
        <w:t xml:space="preserve">. К сожалению, проект </w:t>
      </w:r>
      <w:r w:rsidR="003370B4">
        <w:t xml:space="preserve">работает </w:t>
      </w:r>
      <w:r w:rsidR="00D348FA">
        <w:t xml:space="preserve">очень медленно </w:t>
      </w:r>
      <w:r w:rsidR="00FA7D9E">
        <w:t xml:space="preserve">и предоставляет очень ограниченный набор диаграмм (из </w:t>
      </w:r>
      <w:r w:rsidR="00FA7D9E">
        <w:rPr>
          <w:lang w:val="en-US"/>
        </w:rPr>
        <w:t>UML</w:t>
      </w:r>
      <w:r w:rsidR="00FA7D9E" w:rsidRPr="00FA7D9E">
        <w:t xml:space="preserve"> </w:t>
      </w:r>
      <w:r w:rsidR="00FA7D9E">
        <w:t xml:space="preserve">поддерживается только </w:t>
      </w:r>
      <w:r w:rsidR="00FA7D9E">
        <w:rPr>
          <w:lang w:val="en-US"/>
        </w:rPr>
        <w:t>Class</w:t>
      </w:r>
      <w:r w:rsidR="00FA7D9E" w:rsidRPr="00FA7D9E">
        <w:t xml:space="preserve"> </w:t>
      </w:r>
      <w:r w:rsidR="00FA7D9E">
        <w:rPr>
          <w:lang w:val="en-US"/>
        </w:rPr>
        <w:t>Diagram</w:t>
      </w:r>
      <w:r w:rsidR="00FA7D9E" w:rsidRPr="00FA7D9E">
        <w:t xml:space="preserve">, </w:t>
      </w:r>
      <w:r w:rsidR="00FA7D9E">
        <w:rPr>
          <w:lang w:val="en-US"/>
        </w:rPr>
        <w:t>UseCase</w:t>
      </w:r>
      <w:r w:rsidR="00FA7D9E" w:rsidRPr="00FA7D9E">
        <w:t xml:space="preserve"> </w:t>
      </w:r>
      <w:r w:rsidR="00FA7D9E">
        <w:rPr>
          <w:lang w:val="en-US"/>
        </w:rPr>
        <w:t>Diagram</w:t>
      </w:r>
      <w:r w:rsidR="00FA7D9E">
        <w:t xml:space="preserve"> и </w:t>
      </w:r>
      <w:r w:rsidR="00FA7D9E">
        <w:rPr>
          <w:lang w:val="en-US"/>
        </w:rPr>
        <w:t>Collaboration</w:t>
      </w:r>
      <w:r w:rsidR="00FA7D9E" w:rsidRPr="00FA7D9E">
        <w:t xml:space="preserve"> </w:t>
      </w:r>
      <w:r w:rsidR="00FA7D9E">
        <w:rPr>
          <w:lang w:val="en-US"/>
        </w:rPr>
        <w:t>Diagram</w:t>
      </w:r>
      <w:r w:rsidR="00FA7D9E">
        <w:t>).</w:t>
      </w:r>
    </w:p>
    <w:p w:rsidR="00A22DA3" w:rsidRPr="003370B4" w:rsidRDefault="00A22DA3" w:rsidP="00C20290">
      <w:pPr>
        <w:pStyle w:val="3"/>
      </w:pPr>
      <w:bookmarkStart w:id="18" w:name="_Toc265021234"/>
      <w:r w:rsidRPr="003370B4">
        <w:t>1</w:t>
      </w:r>
      <w:r w:rsidR="00C20290" w:rsidRPr="004F3FD6">
        <w:t>.2</w:t>
      </w:r>
      <w:r w:rsidRPr="003370B4">
        <w:t xml:space="preserve">.4 </w:t>
      </w:r>
      <w:r w:rsidRPr="00A22DA3">
        <w:rPr>
          <w:lang w:val="en-US"/>
        </w:rPr>
        <w:t>gModeller</w:t>
      </w:r>
      <w:bookmarkEnd w:id="18"/>
    </w:p>
    <w:p w:rsidR="00FA7D9E" w:rsidRPr="00FA7D9E" w:rsidRDefault="00FA7D9E" w:rsidP="00A22DA3">
      <w:r>
        <w:t xml:space="preserve">Следующим в этом обзоре идет </w:t>
      </w:r>
      <w:r w:rsidRPr="00A22DA3">
        <w:rPr>
          <w:lang w:val="en-US"/>
        </w:rPr>
        <w:t>gModeller</w:t>
      </w:r>
      <w:r w:rsidR="00B90303">
        <w:t xml:space="preserve"> </w:t>
      </w:r>
      <w:r w:rsidR="00B90303" w:rsidRPr="00B90303">
        <w:t>[16]</w:t>
      </w:r>
      <w:r w:rsidR="00523034">
        <w:t xml:space="preserve">. Проект развивался до 2003 года, потом был заброшен разработчиками. Реализован так же на </w:t>
      </w:r>
      <w:r w:rsidR="00523034" w:rsidRPr="00A22DA3">
        <w:rPr>
          <w:lang w:val="en-US"/>
        </w:rPr>
        <w:t>Adobe</w:t>
      </w:r>
      <w:r w:rsidR="00523034" w:rsidRPr="00523034">
        <w:t xml:space="preserve"> </w:t>
      </w:r>
      <w:r w:rsidR="00523034" w:rsidRPr="00A22DA3">
        <w:rPr>
          <w:lang w:val="en-US"/>
        </w:rPr>
        <w:t>Flash</w:t>
      </w:r>
      <w:r w:rsidR="00523034">
        <w:t>. Так как проект создавался давно, его интерфейс (рис. 3) выглядит гораздо менее красивым, чем у других проектов в этом обзоре.</w:t>
      </w:r>
      <w:r w:rsidR="00572F79">
        <w:t xml:space="preserve"> Он не поддерживает </w:t>
      </w:r>
      <w:r w:rsidR="00572F79" w:rsidRPr="00A22DA3">
        <w:rPr>
          <w:lang w:val="en-US"/>
        </w:rPr>
        <w:t>UML</w:t>
      </w:r>
      <w:r w:rsidR="00572F79">
        <w:t xml:space="preserve">, а имеет всего несколько возможных элементов </w:t>
      </w:r>
      <w:r w:rsidR="003370B4">
        <w:t>для рисования. Предположительно</w:t>
      </w:r>
      <w:r w:rsidR="00C20290">
        <w:t>,</w:t>
      </w:r>
      <w:r w:rsidR="00572F79">
        <w:t xml:space="preserve"> он предназначен для документирования архитектуры приложений, написанных на </w:t>
      </w:r>
      <w:r w:rsidR="00572F79" w:rsidRPr="00A22DA3">
        <w:rPr>
          <w:lang w:val="en-US"/>
        </w:rPr>
        <w:t>JavaScript</w:t>
      </w:r>
      <w:r w:rsidR="00572F79" w:rsidRPr="00572F79">
        <w:t xml:space="preserve"> </w:t>
      </w:r>
      <w:r w:rsidR="00572F79">
        <w:t xml:space="preserve">и </w:t>
      </w:r>
      <w:r w:rsidR="00572F79" w:rsidRPr="00A22DA3">
        <w:rPr>
          <w:lang w:val="en-US"/>
        </w:rPr>
        <w:t>ActionScript</w:t>
      </w:r>
      <w:r w:rsidR="00572F79">
        <w:t>.</w:t>
      </w:r>
    </w:p>
    <w:p w:rsidR="00523034" w:rsidRDefault="00523034" w:rsidP="00523034">
      <w:pPr>
        <w:keepNext/>
        <w:ind w:firstLine="0"/>
      </w:pPr>
      <w:r>
        <w:rPr>
          <w:noProof/>
          <w:lang w:eastAsia="ru-RU"/>
        </w:rPr>
        <w:lastRenderedPageBreak/>
        <w:drawing>
          <wp:inline distT="0" distB="0" distL="0" distR="0">
            <wp:extent cx="6115050" cy="28098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D9E" w:rsidRDefault="00523034" w:rsidP="00523034">
      <w:pPr>
        <w:pStyle w:val="af"/>
      </w:pPr>
      <w:r>
        <w:t xml:space="preserve">Рис. </w:t>
      </w:r>
      <w:fldSimple w:instr=" SEQ Рис. \* ARABIC ">
        <w:r w:rsidR="00D63245">
          <w:rPr>
            <w:noProof/>
          </w:rPr>
          <w:t>3</w:t>
        </w:r>
      </w:fldSimple>
    </w:p>
    <w:p w:rsidR="00A22DA3" w:rsidRPr="00861048" w:rsidRDefault="00A22DA3" w:rsidP="00C20290">
      <w:pPr>
        <w:pStyle w:val="3"/>
      </w:pPr>
      <w:bookmarkStart w:id="19" w:name="_Ref263290878"/>
      <w:bookmarkStart w:id="20" w:name="_Toc265021235"/>
      <w:r w:rsidRPr="00861048">
        <w:t>1</w:t>
      </w:r>
      <w:r w:rsidR="00C20290" w:rsidRPr="004F3FD6">
        <w:t>.2</w:t>
      </w:r>
      <w:r>
        <w:t xml:space="preserve">.5 </w:t>
      </w:r>
      <w:r>
        <w:rPr>
          <w:lang w:val="en-US"/>
        </w:rPr>
        <w:t>JavaScript</w:t>
      </w:r>
      <w:r w:rsidRPr="00861048">
        <w:t xml:space="preserve"> </w:t>
      </w:r>
      <w:r>
        <w:rPr>
          <w:lang w:val="en-US"/>
        </w:rPr>
        <w:t>proof</w:t>
      </w:r>
      <w:r w:rsidRPr="00861048">
        <w:t>-</w:t>
      </w:r>
      <w:r>
        <w:rPr>
          <w:lang w:val="en-US"/>
        </w:rPr>
        <w:t>of</w:t>
      </w:r>
      <w:r w:rsidRPr="00861048">
        <w:t>-</w:t>
      </w:r>
      <w:r>
        <w:rPr>
          <w:lang w:val="en-US"/>
        </w:rPr>
        <w:t>concept</w:t>
      </w:r>
      <w:bookmarkEnd w:id="19"/>
      <w:bookmarkEnd w:id="20"/>
    </w:p>
    <w:p w:rsidR="00A22DA3" w:rsidRPr="00A22DA3" w:rsidRDefault="00572F79" w:rsidP="00A22DA3">
      <w:r>
        <w:t xml:space="preserve">Особое место в этом обзоре занимает проект, написанный не на </w:t>
      </w:r>
      <w:r w:rsidRPr="00A22DA3">
        <w:rPr>
          <w:lang w:val="en-US"/>
        </w:rPr>
        <w:t>Adobe</w:t>
      </w:r>
      <w:r w:rsidRPr="00572F79">
        <w:t xml:space="preserve"> </w:t>
      </w:r>
      <w:r w:rsidRPr="00A22DA3">
        <w:rPr>
          <w:lang w:val="en-US"/>
        </w:rPr>
        <w:t>Flash</w:t>
      </w:r>
      <w:r w:rsidR="00B90303" w:rsidRPr="00B90303">
        <w:t xml:space="preserve"> -</w:t>
      </w:r>
      <w:r>
        <w:t xml:space="preserve"> </w:t>
      </w:r>
      <w:r w:rsidR="00B90303" w:rsidRPr="00B90303">
        <w:t>[17]</w:t>
      </w:r>
      <w:r>
        <w:t xml:space="preserve"> Это попытка автора написать свое средство визуального моделирования на </w:t>
      </w:r>
      <w:r w:rsidRPr="00A22DA3">
        <w:rPr>
          <w:lang w:val="en-US"/>
        </w:rPr>
        <w:t>HTML</w:t>
      </w:r>
      <w:r w:rsidRPr="00572F79">
        <w:t xml:space="preserve"> </w:t>
      </w:r>
      <w:r>
        <w:t xml:space="preserve">и </w:t>
      </w:r>
      <w:r w:rsidRPr="00A22DA3">
        <w:rPr>
          <w:lang w:val="en-US"/>
        </w:rPr>
        <w:t>JavaScript</w:t>
      </w:r>
      <w:r w:rsidR="00D348FA">
        <w:t>.</w:t>
      </w:r>
      <w:r w:rsidR="00D348FA" w:rsidRPr="00D348FA">
        <w:t xml:space="preserve"> Средство не обладает достаточной функциональностью для применения в качестве CASE-пакета</w:t>
      </w:r>
      <w:r w:rsidRPr="00D348FA">
        <w:t>,</w:t>
      </w:r>
      <w:r>
        <w:t xml:space="preserve"> так как умеет только рисовать прямоугольники и линии, но интересно в данном обзоре из-за принципиально другой архитектуры.</w:t>
      </w:r>
    </w:p>
    <w:p w:rsidR="00A22DA3" w:rsidRPr="00A22DA3" w:rsidRDefault="00A22DA3" w:rsidP="00C20290">
      <w:pPr>
        <w:pStyle w:val="3"/>
      </w:pPr>
      <w:bookmarkStart w:id="21" w:name="_Toc265021236"/>
      <w:r w:rsidRPr="00861048">
        <w:t>1.</w:t>
      </w:r>
      <w:r w:rsidR="00C20290" w:rsidRPr="004F3FD6">
        <w:t>2.</w:t>
      </w:r>
      <w:r w:rsidRPr="00861048">
        <w:t xml:space="preserve">6 </w:t>
      </w:r>
      <w:r w:rsidRPr="00A22DA3">
        <w:rPr>
          <w:lang w:val="en-US"/>
        </w:rPr>
        <w:t>yUML</w:t>
      </w:r>
      <w:bookmarkEnd w:id="21"/>
    </w:p>
    <w:p w:rsidR="00A53236" w:rsidRPr="00A53236" w:rsidRDefault="00572F79" w:rsidP="00A22DA3">
      <w:r>
        <w:t>Существует еще несколько проектов, которые не позволяют пользователю рисовать диаграммы, а умеют строить картинку по ее текстовому описанию на специальном языке.</w:t>
      </w:r>
      <w:r w:rsidR="00A53236">
        <w:t xml:space="preserve"> Это может быть полезно</w:t>
      </w:r>
      <w:r w:rsidR="00D348FA" w:rsidRPr="00D348FA">
        <w:t xml:space="preserve"> </w:t>
      </w:r>
      <w:r w:rsidR="00D348FA">
        <w:t xml:space="preserve">для создания и публикации </w:t>
      </w:r>
      <w:r w:rsidR="00A53236" w:rsidRPr="00A22DA3">
        <w:rPr>
          <w:lang w:val="en-US"/>
        </w:rPr>
        <w:t>UML</w:t>
      </w:r>
      <w:r w:rsidR="00A53236" w:rsidRPr="00A53236">
        <w:t>-</w:t>
      </w:r>
      <w:r w:rsidR="00D348FA">
        <w:t>диаграмм</w:t>
      </w:r>
      <w:r w:rsidR="00A53236">
        <w:t>, изображающую какую-то архитектурную деталь. Посмотреть на эти проекты можно по ссылкам:</w:t>
      </w:r>
      <w:r w:rsidR="00B90303" w:rsidRPr="00B90303">
        <w:t xml:space="preserve"> [18] </w:t>
      </w:r>
      <w:r w:rsidR="00B90303">
        <w:t xml:space="preserve">и </w:t>
      </w:r>
      <w:r w:rsidR="00B90303" w:rsidRPr="00B90303">
        <w:t>[19]</w:t>
      </w:r>
      <w:r w:rsidR="00A53236">
        <w:t>, а также на рис. 4.</w:t>
      </w:r>
    </w:p>
    <w:p w:rsidR="00A53236" w:rsidRDefault="00A53236" w:rsidP="00A53236">
      <w:pPr>
        <w:keepNext/>
        <w:ind w:firstLine="0"/>
      </w:pPr>
      <w:r>
        <w:rPr>
          <w:noProof/>
          <w:lang w:eastAsia="ru-RU"/>
        </w:rPr>
        <w:lastRenderedPageBreak/>
        <w:drawing>
          <wp:inline distT="0" distB="0" distL="0" distR="0">
            <wp:extent cx="6115050" cy="57626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236" w:rsidRPr="00A53236" w:rsidRDefault="00A53236" w:rsidP="00A53236">
      <w:pPr>
        <w:pStyle w:val="af"/>
      </w:pPr>
      <w:r>
        <w:t xml:space="preserve">Рис. </w:t>
      </w:r>
      <w:fldSimple w:instr=" SEQ Рис. \* ARABIC ">
        <w:r w:rsidR="00D63245">
          <w:rPr>
            <w:noProof/>
          </w:rPr>
          <w:t>4</w:t>
        </w:r>
      </w:fldSimple>
    </w:p>
    <w:p w:rsidR="00223585" w:rsidRDefault="00223585">
      <w:pPr>
        <w:suppressAutoHyphens w:val="0"/>
        <w:autoSpaceDN/>
        <w:spacing w:line="276" w:lineRule="auto"/>
        <w:ind w:firstLine="0"/>
        <w:jc w:val="left"/>
        <w:textAlignment w:val="auto"/>
      </w:pPr>
      <w:r>
        <w:br w:type="page"/>
      </w:r>
    </w:p>
    <w:p w:rsidR="00223585" w:rsidRDefault="00246909" w:rsidP="00A22DA3">
      <w:pPr>
        <w:pStyle w:val="1"/>
      </w:pPr>
      <w:bookmarkStart w:id="22" w:name="_Toc265021237"/>
      <w:r w:rsidRPr="00861048">
        <w:lastRenderedPageBreak/>
        <w:t xml:space="preserve">2 </w:t>
      </w:r>
      <w:r>
        <w:t>Предлагаемое решение</w:t>
      </w:r>
      <w:bookmarkEnd w:id="22"/>
    </w:p>
    <w:p w:rsidR="00246909" w:rsidRPr="00861048" w:rsidRDefault="00246909" w:rsidP="00246909">
      <w:pPr>
        <w:pStyle w:val="2"/>
      </w:pPr>
      <w:bookmarkStart w:id="23" w:name="_Toc265021238"/>
      <w:r>
        <w:t>2.1 Выбор технологии</w:t>
      </w:r>
      <w:bookmarkEnd w:id="23"/>
    </w:p>
    <w:p w:rsidR="00246909" w:rsidRDefault="00861048" w:rsidP="00246909">
      <w:r>
        <w:t>Для создания веб-приложений применяются различные технологии, как на стороне сервера, так и на стороне клиента. Для серверной части возможны следующие варианты:</w:t>
      </w:r>
    </w:p>
    <w:p w:rsidR="00861048" w:rsidRPr="00861048" w:rsidRDefault="00861048" w:rsidP="00861048">
      <w:pPr>
        <w:pStyle w:val="ab"/>
        <w:numPr>
          <w:ilvl w:val="0"/>
          <w:numId w:val="15"/>
        </w:numPr>
      </w:pPr>
      <w:r>
        <w:rPr>
          <w:lang w:val="en-US"/>
        </w:rPr>
        <w:t>ASP.NET</w:t>
      </w:r>
    </w:p>
    <w:p w:rsidR="00861048" w:rsidRPr="00861048" w:rsidRDefault="00861048" w:rsidP="00861048">
      <w:pPr>
        <w:pStyle w:val="ab"/>
        <w:numPr>
          <w:ilvl w:val="0"/>
          <w:numId w:val="15"/>
        </w:numPr>
      </w:pPr>
      <w:r>
        <w:rPr>
          <w:lang w:val="en-US"/>
        </w:rPr>
        <w:t>Java</w:t>
      </w:r>
    </w:p>
    <w:p w:rsidR="00861048" w:rsidRPr="00861048" w:rsidRDefault="00861048" w:rsidP="00861048">
      <w:pPr>
        <w:pStyle w:val="ab"/>
        <w:numPr>
          <w:ilvl w:val="0"/>
          <w:numId w:val="15"/>
        </w:numPr>
      </w:pPr>
      <w:r>
        <w:rPr>
          <w:lang w:val="en-US"/>
        </w:rPr>
        <w:t>Perl</w:t>
      </w:r>
    </w:p>
    <w:p w:rsidR="00861048" w:rsidRPr="00861048" w:rsidRDefault="00861048" w:rsidP="00861048">
      <w:pPr>
        <w:pStyle w:val="ab"/>
        <w:numPr>
          <w:ilvl w:val="0"/>
          <w:numId w:val="15"/>
        </w:numPr>
      </w:pPr>
      <w:r>
        <w:rPr>
          <w:lang w:val="en-US"/>
        </w:rPr>
        <w:t>PHP</w:t>
      </w:r>
    </w:p>
    <w:p w:rsidR="00861048" w:rsidRPr="00861048" w:rsidRDefault="00861048" w:rsidP="00861048">
      <w:pPr>
        <w:pStyle w:val="ab"/>
        <w:numPr>
          <w:ilvl w:val="0"/>
          <w:numId w:val="15"/>
        </w:numPr>
      </w:pPr>
      <w:r>
        <w:rPr>
          <w:lang w:val="en-US"/>
        </w:rPr>
        <w:t>Python</w:t>
      </w:r>
    </w:p>
    <w:p w:rsidR="00861048" w:rsidRPr="00861048" w:rsidRDefault="00861048" w:rsidP="00861048">
      <w:pPr>
        <w:pStyle w:val="ab"/>
        <w:numPr>
          <w:ilvl w:val="0"/>
          <w:numId w:val="15"/>
        </w:numPr>
      </w:pPr>
      <w:r>
        <w:rPr>
          <w:lang w:val="en-US"/>
        </w:rPr>
        <w:t>Ruby</w:t>
      </w:r>
    </w:p>
    <w:p w:rsidR="00861048" w:rsidRDefault="00861048" w:rsidP="00861048">
      <w:r>
        <w:t>А для клиентской:</w:t>
      </w:r>
    </w:p>
    <w:p w:rsidR="00861048" w:rsidRPr="00861048" w:rsidRDefault="00861048" w:rsidP="00861048">
      <w:pPr>
        <w:pStyle w:val="ab"/>
        <w:numPr>
          <w:ilvl w:val="0"/>
          <w:numId w:val="16"/>
        </w:numPr>
      </w:pPr>
      <w:r>
        <w:rPr>
          <w:lang w:val="en-US"/>
        </w:rPr>
        <w:t>JavaScript</w:t>
      </w:r>
    </w:p>
    <w:p w:rsidR="00861048" w:rsidRPr="00861048" w:rsidRDefault="00861048" w:rsidP="00861048">
      <w:pPr>
        <w:pStyle w:val="ab"/>
        <w:numPr>
          <w:ilvl w:val="0"/>
          <w:numId w:val="16"/>
        </w:numPr>
      </w:pPr>
      <w:r>
        <w:rPr>
          <w:lang w:val="en-US"/>
        </w:rPr>
        <w:t>Adobe Flash</w:t>
      </w:r>
    </w:p>
    <w:p w:rsidR="00861048" w:rsidRPr="00861048" w:rsidRDefault="00861048" w:rsidP="00861048">
      <w:pPr>
        <w:pStyle w:val="ab"/>
        <w:numPr>
          <w:ilvl w:val="0"/>
          <w:numId w:val="16"/>
        </w:numPr>
      </w:pPr>
      <w:r>
        <w:rPr>
          <w:lang w:val="en-US"/>
        </w:rPr>
        <w:t>Java</w:t>
      </w:r>
      <w:r w:rsidR="00A3365A">
        <w:rPr>
          <w:lang w:val="en-US"/>
        </w:rPr>
        <w:t>FX</w:t>
      </w:r>
    </w:p>
    <w:p w:rsidR="00861048" w:rsidRPr="00861048" w:rsidRDefault="00861048" w:rsidP="00861048">
      <w:pPr>
        <w:pStyle w:val="ab"/>
        <w:numPr>
          <w:ilvl w:val="0"/>
          <w:numId w:val="16"/>
        </w:numPr>
      </w:pPr>
      <w:r>
        <w:rPr>
          <w:lang w:val="en-US"/>
        </w:rPr>
        <w:t>ActiveX</w:t>
      </w:r>
    </w:p>
    <w:p w:rsidR="00861048" w:rsidRPr="00861048" w:rsidRDefault="00861048" w:rsidP="00861048">
      <w:pPr>
        <w:pStyle w:val="ab"/>
        <w:numPr>
          <w:ilvl w:val="0"/>
          <w:numId w:val="16"/>
        </w:numPr>
      </w:pPr>
      <w:r>
        <w:rPr>
          <w:lang w:val="en-US"/>
        </w:rPr>
        <w:t>Silverlight</w:t>
      </w:r>
    </w:p>
    <w:p w:rsidR="001F6F30" w:rsidRPr="004F3FD6" w:rsidRDefault="00036DEA" w:rsidP="00861048">
      <w:r>
        <w:t xml:space="preserve">Так как основной задачей средства визуального моделирования является не рисование картинок, а создание полноценного программного продукта, </w:t>
      </w:r>
      <w:r w:rsidR="001F6F30">
        <w:t>технология должна поддерживать работу с большими объемами данных.</w:t>
      </w:r>
    </w:p>
    <w:p w:rsidR="00A3365A" w:rsidRPr="00A3365A" w:rsidRDefault="00A3365A" w:rsidP="00861048">
      <w:r>
        <w:t>Технологии для реализации серверной и клиентской части связаны между собой. Так как вариантов для клиентской части несколько меньше, начнем рассмотрение именно с них.</w:t>
      </w:r>
    </w:p>
    <w:p w:rsidR="001F6F30" w:rsidRPr="00A3365A" w:rsidRDefault="001F6F30" w:rsidP="00861048">
      <w:r>
        <w:rPr>
          <w:lang w:val="en-US"/>
        </w:rPr>
        <w:t>JavaScript</w:t>
      </w:r>
      <w:r w:rsidRPr="001F6F30">
        <w:t xml:space="preserve"> </w:t>
      </w:r>
      <w:r>
        <w:t>является технологией гораздо более низкого уровня, чем остальные, поэтому ее использование для создания полноценной среды моделирования, вероятно, будет неудобно.</w:t>
      </w:r>
    </w:p>
    <w:p w:rsidR="00FE2B35" w:rsidRDefault="00FE2B35" w:rsidP="00861048">
      <w:r>
        <w:rPr>
          <w:lang w:val="en-US"/>
        </w:rPr>
        <w:t>ActiveX</w:t>
      </w:r>
      <w:r w:rsidRPr="00FE2B35">
        <w:t xml:space="preserve"> </w:t>
      </w:r>
      <w:r>
        <w:t xml:space="preserve">был создан в 1996 году, поэтому сейчас он сильно устарел. Кроме того, он не является кроссплатформенным (работает только на </w:t>
      </w:r>
      <w:r>
        <w:rPr>
          <w:lang w:val="en-US"/>
        </w:rPr>
        <w:t>Microsoft</w:t>
      </w:r>
      <w:r w:rsidRPr="00FE2B35">
        <w:t xml:space="preserve"> </w:t>
      </w:r>
      <w:r>
        <w:rPr>
          <w:lang w:val="en-US"/>
        </w:rPr>
        <w:t>Windows</w:t>
      </w:r>
      <w:r>
        <w:t>).</w:t>
      </w:r>
    </w:p>
    <w:p w:rsidR="00A3365A" w:rsidRPr="00A3365A" w:rsidRDefault="00A3365A" w:rsidP="00A3365A">
      <w:r>
        <w:t xml:space="preserve">Большинство проектов, которые были рассмотрены в предыдущей главе, были написаны на </w:t>
      </w:r>
      <w:r>
        <w:rPr>
          <w:lang w:val="en-US"/>
        </w:rPr>
        <w:t>Adobe</w:t>
      </w:r>
      <w:r w:rsidRPr="00861048">
        <w:t xml:space="preserve"> </w:t>
      </w:r>
      <w:r>
        <w:rPr>
          <w:lang w:val="en-US"/>
        </w:rPr>
        <w:t>Flash</w:t>
      </w:r>
      <w:r>
        <w:t>. Она</w:t>
      </w:r>
      <w:r w:rsidRPr="00861048">
        <w:t xml:space="preserve"> </w:t>
      </w:r>
      <w:r>
        <w:t>изначально создавалась как мультимедийная платформа, поэтому на ней гораздо удобнее делать анимацию, чем работать с данными. (</w:t>
      </w:r>
      <w:r w:rsidR="00F4437A">
        <w:t xml:space="preserve">Разработка приложений для этой платформы ведется, в основном, на языке </w:t>
      </w:r>
      <w:r w:rsidR="00F4437A">
        <w:rPr>
          <w:lang w:val="en-US"/>
        </w:rPr>
        <w:t>ActionScript</w:t>
      </w:r>
      <w:r>
        <w:t>, но</w:t>
      </w:r>
      <w:r w:rsidR="00F4437A">
        <w:t xml:space="preserve">, как нам кажется, </w:t>
      </w:r>
      <w:r>
        <w:t xml:space="preserve">этот язык предоставляет меньше возможностей, чем </w:t>
      </w:r>
      <w:r>
        <w:rPr>
          <w:lang w:val="en-US"/>
        </w:rPr>
        <w:t>C</w:t>
      </w:r>
      <w:r w:rsidRPr="00A3365A">
        <w:t>#</w:t>
      </w:r>
      <w:r>
        <w:t>.)</w:t>
      </w:r>
    </w:p>
    <w:p w:rsidR="00FE2B35" w:rsidRPr="00A3365A" w:rsidRDefault="00FE2B35" w:rsidP="00861048">
      <w:r>
        <w:t xml:space="preserve">Остаются 2 технологии: </w:t>
      </w:r>
      <w:r>
        <w:rPr>
          <w:lang w:val="en-US"/>
        </w:rPr>
        <w:t>Java</w:t>
      </w:r>
      <w:r w:rsidR="00A3365A">
        <w:rPr>
          <w:lang w:val="en-US"/>
        </w:rPr>
        <w:t>FX</w:t>
      </w:r>
      <w:r w:rsidRPr="00FE2B35">
        <w:t xml:space="preserve"> </w:t>
      </w:r>
      <w:r>
        <w:t xml:space="preserve">и </w:t>
      </w:r>
      <w:r>
        <w:rPr>
          <w:lang w:val="en-US"/>
        </w:rPr>
        <w:t>Silverlight</w:t>
      </w:r>
      <w:r>
        <w:t xml:space="preserve">. Они достаточно похожи, обе имеют серверную часть, активно поддерживаются разработчиками. Однако в </w:t>
      </w:r>
      <w:r>
        <w:rPr>
          <w:lang w:val="en-US"/>
        </w:rPr>
        <w:t>Silverlight</w:t>
      </w:r>
      <w:r w:rsidRPr="00FE2B35">
        <w:t xml:space="preserve"> </w:t>
      </w:r>
      <w:r>
        <w:t xml:space="preserve">есть очень удобный механизм </w:t>
      </w:r>
      <w:r>
        <w:rPr>
          <w:lang w:val="en-US"/>
        </w:rPr>
        <w:t>Data</w:t>
      </w:r>
      <w:r w:rsidRPr="00FE2B35">
        <w:t xml:space="preserve"> </w:t>
      </w:r>
      <w:r>
        <w:rPr>
          <w:lang w:val="en-US"/>
        </w:rPr>
        <w:t>Bindings</w:t>
      </w:r>
      <w:r>
        <w:t>, который позволяет практически без написания кода визуализировать данные.</w:t>
      </w:r>
      <w:r w:rsidR="00A3365A">
        <w:t xml:space="preserve"> К тому же, </w:t>
      </w:r>
      <w:r w:rsidR="00A3365A">
        <w:rPr>
          <w:lang w:val="en-US"/>
        </w:rPr>
        <w:t>JavaFX</w:t>
      </w:r>
      <w:r w:rsidR="00A3365A" w:rsidRPr="00A3365A">
        <w:t xml:space="preserve"> </w:t>
      </w:r>
      <w:r w:rsidR="00A3365A">
        <w:t>на момент написания работы еще не имела официальных релизов.</w:t>
      </w:r>
    </w:p>
    <w:p w:rsidR="00FE2B35" w:rsidRDefault="00FE2B35" w:rsidP="00861048">
      <w:r>
        <w:lastRenderedPageBreak/>
        <w:t>Таким образом, для реализации</w:t>
      </w:r>
      <w:r w:rsidR="00A3365A">
        <w:t xml:space="preserve"> клиентской части</w:t>
      </w:r>
      <w:r>
        <w:t xml:space="preserve"> данной работы была выбрана технология </w:t>
      </w:r>
      <w:r>
        <w:rPr>
          <w:lang w:val="en-US"/>
        </w:rPr>
        <w:t>Silverlight</w:t>
      </w:r>
      <w:r w:rsidR="00A3365A">
        <w:t>. Для серверной части оказалось разумно выбрать технологию</w:t>
      </w:r>
      <w:r>
        <w:t xml:space="preserve"> </w:t>
      </w:r>
      <w:r>
        <w:rPr>
          <w:lang w:val="en-US"/>
        </w:rPr>
        <w:t>ASP</w:t>
      </w:r>
      <w:r w:rsidRPr="00FE2B35">
        <w:t>.</w:t>
      </w:r>
      <w:r w:rsidR="00A3365A">
        <w:rPr>
          <w:lang w:val="en-US"/>
        </w:rPr>
        <w:t>NET</w:t>
      </w:r>
      <w:r w:rsidR="00A3365A">
        <w:t>, так между этими технологиями существует удобное взаимодействие</w:t>
      </w:r>
      <w:r>
        <w:t>.</w:t>
      </w:r>
    </w:p>
    <w:p w:rsidR="00FE2B35" w:rsidRDefault="00FE2B35" w:rsidP="00FE2B35">
      <w:pPr>
        <w:pStyle w:val="2"/>
      </w:pPr>
      <w:bookmarkStart w:id="24" w:name="_Toc265021239"/>
      <w:r>
        <w:t>2.2 Репозиторий</w:t>
      </w:r>
      <w:bookmarkEnd w:id="24"/>
    </w:p>
    <w:p w:rsidR="003E412C" w:rsidRDefault="003E412C" w:rsidP="003E412C">
      <w:r w:rsidRPr="003E412C">
        <w:t>Репозиторий является ответственным за хранение данных и</w:t>
      </w:r>
      <w:r>
        <w:t xml:space="preserve"> </w:t>
      </w:r>
      <w:r w:rsidRPr="003E412C">
        <w:t xml:space="preserve">предоставление интерфейсов доступа к ним для других компонент. В </w:t>
      </w:r>
      <w:r>
        <w:t xml:space="preserve">разрабатываемом веб-приложении </w:t>
      </w:r>
      <w:r w:rsidRPr="003E412C">
        <w:t xml:space="preserve">репозиторий </w:t>
      </w:r>
      <w:r>
        <w:t xml:space="preserve">должен быть </w:t>
      </w:r>
      <w:r w:rsidRPr="003E412C">
        <w:t>организован в соответствии с архитектурой клиент/сервер, где</w:t>
      </w:r>
      <w:r>
        <w:t xml:space="preserve"> </w:t>
      </w:r>
      <w:r w:rsidRPr="003E412C">
        <w:t xml:space="preserve">клиентская часть </w:t>
      </w:r>
      <w:r>
        <w:t xml:space="preserve">будет написана на </w:t>
      </w:r>
      <w:r>
        <w:rPr>
          <w:lang w:val="en-US"/>
        </w:rPr>
        <w:t>Silverlight</w:t>
      </w:r>
      <w:r w:rsidRPr="003E412C">
        <w:t xml:space="preserve">, а серверная – </w:t>
      </w:r>
      <w:r>
        <w:t xml:space="preserve">на </w:t>
      </w:r>
      <w:r>
        <w:rPr>
          <w:lang w:val="en-US"/>
        </w:rPr>
        <w:t>ASP</w:t>
      </w:r>
      <w:r w:rsidRPr="003E412C">
        <w:t>.</w:t>
      </w:r>
      <w:r>
        <w:rPr>
          <w:lang w:val="en-US"/>
        </w:rPr>
        <w:t>NET</w:t>
      </w:r>
      <w:r w:rsidRPr="003E412C">
        <w:t xml:space="preserve">. Серверная составляющая может быть реализована: </w:t>
      </w:r>
    </w:p>
    <w:p w:rsidR="003E412C" w:rsidRPr="003E412C" w:rsidRDefault="003E412C" w:rsidP="003E412C">
      <w:pPr>
        <w:pStyle w:val="ab"/>
        <w:numPr>
          <w:ilvl w:val="0"/>
          <w:numId w:val="17"/>
        </w:numPr>
      </w:pPr>
      <w:r w:rsidRPr="003E412C">
        <w:t>на основе стандартных средств версионного контроля (например,</w:t>
      </w:r>
      <w:r>
        <w:t xml:space="preserve"> </w:t>
      </w:r>
      <w:r w:rsidRPr="003E412C">
        <w:rPr>
          <w:lang w:val="en-US"/>
        </w:rPr>
        <w:t>Subversion</w:t>
      </w:r>
      <w:r w:rsidR="001520CE" w:rsidRPr="001520CE">
        <w:t xml:space="preserve">, </w:t>
      </w:r>
      <w:r w:rsidR="001520CE">
        <w:rPr>
          <w:lang w:val="en-US"/>
        </w:rPr>
        <w:t>Mercurial</w:t>
      </w:r>
      <w:r w:rsidR="001520CE" w:rsidRPr="001520CE">
        <w:t xml:space="preserve"> </w:t>
      </w:r>
      <w:r w:rsidR="001520CE">
        <w:t xml:space="preserve">или </w:t>
      </w:r>
      <w:r w:rsidR="001520CE">
        <w:rPr>
          <w:lang w:val="en-US"/>
        </w:rPr>
        <w:t>Git</w:t>
      </w:r>
      <w:r w:rsidRPr="003E412C">
        <w:t>);</w:t>
      </w:r>
    </w:p>
    <w:p w:rsidR="003E412C" w:rsidRPr="003E412C" w:rsidRDefault="003E412C" w:rsidP="003E412C">
      <w:pPr>
        <w:pStyle w:val="ab"/>
        <w:numPr>
          <w:ilvl w:val="0"/>
          <w:numId w:val="19"/>
        </w:numPr>
      </w:pPr>
      <w:r w:rsidRPr="003E412C">
        <w:t>в виде хранилища данных с помощью набора плоских файлов;</w:t>
      </w:r>
    </w:p>
    <w:p w:rsidR="00A4285A" w:rsidRDefault="003E412C" w:rsidP="00A4285A">
      <w:pPr>
        <w:pStyle w:val="ab"/>
        <w:numPr>
          <w:ilvl w:val="0"/>
          <w:numId w:val="19"/>
        </w:numPr>
      </w:pPr>
      <w:r w:rsidRPr="003E412C">
        <w:t>как надстройка над реляционной СУБД.</w:t>
      </w:r>
    </w:p>
    <w:p w:rsidR="00F0406D" w:rsidRPr="00F0406D" w:rsidRDefault="00F0406D" w:rsidP="00A4285A">
      <w:r>
        <w:t>Последний вариант представляется наиболее удачным по следующим причинам:</w:t>
      </w:r>
    </w:p>
    <w:p w:rsidR="00F0406D" w:rsidRDefault="00F0406D" w:rsidP="00F0406D">
      <w:pPr>
        <w:pStyle w:val="ab"/>
        <w:numPr>
          <w:ilvl w:val="0"/>
          <w:numId w:val="22"/>
        </w:numPr>
        <w:spacing w:before="120" w:after="120"/>
      </w:pPr>
      <w:r>
        <w:t>системы управления базами данных по своему назначению ориентированы на хранение и эффективную обработку больших объемов информации, поэтому с ростом числа пользовательских диаграмм и элементов на них потери в производительности репозитория окажутся незначительными;</w:t>
      </w:r>
    </w:p>
    <w:p w:rsidR="00F0406D" w:rsidRDefault="00F0406D" w:rsidP="00F0406D">
      <w:pPr>
        <w:pStyle w:val="ab"/>
        <w:numPr>
          <w:ilvl w:val="0"/>
          <w:numId w:val="22"/>
        </w:numPr>
      </w:pPr>
      <w:r>
        <w:t>наличие механизмов блокировок (на уровне таблиц и записей), транзакций и разграничений прав пользователей дает возможность для организации многопользовательского конкурентного доступа к репозиторию;</w:t>
      </w:r>
    </w:p>
    <w:p w:rsidR="00F0406D" w:rsidRDefault="00F0406D" w:rsidP="00F0406D">
      <w:pPr>
        <w:pStyle w:val="ab"/>
        <w:numPr>
          <w:ilvl w:val="0"/>
          <w:numId w:val="22"/>
        </w:numPr>
      </w:pPr>
      <w:r>
        <w:t>Технологии</w:t>
      </w:r>
      <w:r w:rsidRPr="00F0406D">
        <w:t xml:space="preserve"> </w:t>
      </w:r>
      <w:r>
        <w:rPr>
          <w:lang w:val="en-US"/>
        </w:rPr>
        <w:t>ADO</w:t>
      </w:r>
      <w:r w:rsidRPr="00F0406D">
        <w:t>.</w:t>
      </w:r>
      <w:r>
        <w:rPr>
          <w:lang w:val="en-US"/>
        </w:rPr>
        <w:t>NET</w:t>
      </w:r>
      <w:r w:rsidRPr="00F0406D">
        <w:t xml:space="preserve"> </w:t>
      </w:r>
      <w:r>
        <w:t>и</w:t>
      </w:r>
      <w:r w:rsidRPr="00F0406D">
        <w:t xml:space="preserve"> </w:t>
      </w:r>
      <w:r>
        <w:rPr>
          <w:lang w:val="en-US"/>
        </w:rPr>
        <w:t>Entity</w:t>
      </w:r>
      <w:r w:rsidRPr="00F0406D">
        <w:t xml:space="preserve"> </w:t>
      </w:r>
      <w:r>
        <w:rPr>
          <w:lang w:val="en-US"/>
        </w:rPr>
        <w:t>Framework</w:t>
      </w:r>
      <w:r w:rsidRPr="00F0406D">
        <w:t xml:space="preserve"> </w:t>
      </w:r>
      <w:r>
        <w:t xml:space="preserve">предоставляют удобный интерфейс для работы с базами данных. Существует возможность визуально изобразить схему базы данных, по ней сгенерировать скрипт на языке </w:t>
      </w:r>
      <w:r>
        <w:rPr>
          <w:lang w:val="en-US"/>
        </w:rPr>
        <w:t>SQL</w:t>
      </w:r>
      <w:r>
        <w:t>, который эту базу создаст, а так же по нарисованной схеме базы данных будет сгенерирована объектная модель-оболочка, которая позволяет работать с записями из базы данных просто как с переменными в программе.</w:t>
      </w:r>
    </w:p>
    <w:p w:rsidR="00A4285A" w:rsidRDefault="00A4285A" w:rsidP="00A4285A">
      <w:pPr>
        <w:pStyle w:val="ab"/>
        <w:numPr>
          <w:ilvl w:val="0"/>
          <w:numId w:val="22"/>
        </w:numPr>
      </w:pPr>
      <w:r>
        <w:t>Р</w:t>
      </w:r>
      <w:r w:rsidR="00F0406D">
        <w:t xml:space="preserve">ешающим фактором при выборе </w:t>
      </w:r>
      <w:r>
        <w:t xml:space="preserve">реляционной СУБД в качестве хранилища данных стала технология </w:t>
      </w:r>
      <w:r>
        <w:rPr>
          <w:lang w:val="en-US"/>
        </w:rPr>
        <w:t>WCF</w:t>
      </w:r>
      <w:r w:rsidRPr="00A4285A">
        <w:t xml:space="preserve"> </w:t>
      </w:r>
      <w:r>
        <w:rPr>
          <w:lang w:val="en-US"/>
        </w:rPr>
        <w:t>RIA</w:t>
      </w:r>
      <w:r w:rsidRPr="00A4285A">
        <w:t xml:space="preserve"> </w:t>
      </w:r>
      <w:r>
        <w:rPr>
          <w:lang w:val="en-US"/>
        </w:rPr>
        <w:t>Services</w:t>
      </w:r>
      <w:r>
        <w:t xml:space="preserve">, которая позволяет </w:t>
      </w:r>
      <w:r w:rsidR="001E54DF">
        <w:t>в</w:t>
      </w:r>
      <w:r>
        <w:t xml:space="preserve"> клиентской части приложения (на </w:t>
      </w:r>
      <w:r>
        <w:rPr>
          <w:lang w:val="en-US"/>
        </w:rPr>
        <w:t>Silverlight</w:t>
      </w:r>
      <w:r>
        <w:t>)</w:t>
      </w:r>
      <w:r w:rsidRPr="00A4285A">
        <w:t xml:space="preserve"> </w:t>
      </w:r>
      <w:r>
        <w:t xml:space="preserve">автоматически сгенерировать такую же объектную модель для базы данных, как и на сервере. При этом  все функции по пересылке данных между клиентом и сервером, их синхронизацию и т.д. берет на себя сама технология, что позволяет </w:t>
      </w:r>
      <w:r w:rsidR="001520CE">
        <w:t xml:space="preserve">существенно </w:t>
      </w:r>
      <w:r>
        <w:t>уменьшить количество п</w:t>
      </w:r>
      <w:r w:rsidR="001520CE">
        <w:t>рограммного кода</w:t>
      </w:r>
      <w:r>
        <w:t>.</w:t>
      </w:r>
    </w:p>
    <w:p w:rsidR="00A4285A" w:rsidRDefault="00A4285A" w:rsidP="00A4285A">
      <w:r>
        <w:t xml:space="preserve">У нашей кафедры уже есть опыт использования реляционных СУБД в качестве репозитория. В предыдущих вариантах при необходимости получения каких-либо данных каждый раз формировался </w:t>
      </w:r>
      <w:r>
        <w:rPr>
          <w:lang w:val="en-US"/>
        </w:rPr>
        <w:t>SQL</w:t>
      </w:r>
      <w:r w:rsidRPr="00A4285A">
        <w:t>-</w:t>
      </w:r>
      <w:r>
        <w:t xml:space="preserve">запрос к серверу. </w:t>
      </w:r>
      <w:r w:rsidR="0045199C">
        <w:t xml:space="preserve">Это приводило к резкому падению производительности на </w:t>
      </w:r>
      <w:r w:rsidR="0045199C">
        <w:lastRenderedPageBreak/>
        <w:t xml:space="preserve">больших объемах данных.  </w:t>
      </w:r>
      <w:r>
        <w:t>При использовании технологии</w:t>
      </w:r>
      <w:r w:rsidRPr="00A4285A">
        <w:t xml:space="preserve"> </w:t>
      </w:r>
      <w:r>
        <w:rPr>
          <w:lang w:val="en-US"/>
        </w:rPr>
        <w:t>WCF</w:t>
      </w:r>
      <w:r>
        <w:t xml:space="preserve"> </w:t>
      </w:r>
      <w:r>
        <w:rPr>
          <w:lang w:val="en-US"/>
        </w:rPr>
        <w:t>Ria</w:t>
      </w:r>
      <w:r w:rsidRPr="00A4285A">
        <w:t xml:space="preserve"> </w:t>
      </w:r>
      <w:r>
        <w:rPr>
          <w:lang w:val="en-US"/>
        </w:rPr>
        <w:t>Services</w:t>
      </w:r>
      <w:r>
        <w:t xml:space="preserve"> на клиенте в оперативной памяти хранится </w:t>
      </w:r>
      <w:r w:rsidR="0045199C">
        <w:t>(в виде объектной модели) та часть репозитория, с которой непосредственно работает пользователь, а при общении с сервером передаются только изменения. Так как все данные берутся локально из оперативной памяти, проблем с производительностью не возникает.</w:t>
      </w:r>
    </w:p>
    <w:p w:rsidR="001E54DF" w:rsidRDefault="001E54DF" w:rsidP="00A4285A">
      <w:r>
        <w:t>Многопользовательский режим работы с приложением получается автоматически – ведь все клиенты получают данные из одной и той же базы, а результат их работы с точки зрения приложения – это просто транзакции в базе данных.</w:t>
      </w:r>
    </w:p>
    <w:p w:rsidR="008D75A7" w:rsidRPr="001520CE" w:rsidRDefault="001520CE" w:rsidP="00A4285A">
      <w:r>
        <w:t>Существует несколько подходов, позволяющих сделать версионирование в реляционных СУБД, однако оно не было реализовано в данной работе.</w:t>
      </w:r>
    </w:p>
    <w:p w:rsidR="001E54DF" w:rsidRDefault="001520CE" w:rsidP="00A4285A">
      <w:r>
        <w:t>При использовании традиционных систем</w:t>
      </w:r>
      <w:r w:rsidR="008D75A7">
        <w:t xml:space="preserve"> контроля версий </w:t>
      </w:r>
      <w:r>
        <w:t>одну из проблем</w:t>
      </w:r>
      <w:r w:rsidR="008D75A7">
        <w:t xml:space="preserve"> создают так называемые конфликты – изменения, которые сделали разные пользователи над одним и тем же файлом за один и тот же промежуток времени. Есть 2 пути решения </w:t>
      </w:r>
      <w:r w:rsidR="00137C3E">
        <w:t>этой проблемы</w:t>
      </w:r>
      <w:r w:rsidR="008D75A7">
        <w:t xml:space="preserve">: </w:t>
      </w:r>
    </w:p>
    <w:p w:rsidR="001E54DF" w:rsidRDefault="001E54DF" w:rsidP="001E54DF">
      <w:pPr>
        <w:pStyle w:val="ab"/>
        <w:numPr>
          <w:ilvl w:val="0"/>
          <w:numId w:val="23"/>
        </w:numPr>
      </w:pPr>
      <w:r>
        <w:t>Слияние: пользователю наглядно представляются различия между старой и новой версией файла, и он может выбрать, какие изменения необходимо оставить.</w:t>
      </w:r>
    </w:p>
    <w:p w:rsidR="001E54DF" w:rsidRDefault="001E54DF" w:rsidP="001E54DF">
      <w:pPr>
        <w:pStyle w:val="ab"/>
        <w:numPr>
          <w:ilvl w:val="0"/>
          <w:numId w:val="23"/>
        </w:numPr>
      </w:pPr>
      <w:r>
        <w:t>Блокировки:</w:t>
      </w:r>
      <w:r w:rsidR="008D75A7">
        <w:t xml:space="preserve"> прежде, чем менять файл, пользователь ставит на него блокировку, и больше никто не может модифицировать этот файл</w:t>
      </w:r>
      <w:r w:rsidR="00137C3E">
        <w:t>,</w:t>
      </w:r>
      <w:r w:rsidR="008D75A7">
        <w:t xml:space="preserve"> пока блокировка не будет снята.</w:t>
      </w:r>
    </w:p>
    <w:p w:rsidR="008D75A7" w:rsidRDefault="002D537D" w:rsidP="001E54DF">
      <w:r>
        <w:t xml:space="preserve"> </w:t>
      </w:r>
      <w:r w:rsidRPr="001E54DF">
        <w:rPr>
          <w:lang w:val="en-US"/>
        </w:rPr>
        <w:t>Ria</w:t>
      </w:r>
      <w:r w:rsidRPr="002D537D">
        <w:t xml:space="preserve"> </w:t>
      </w:r>
      <w:r w:rsidRPr="001E54DF">
        <w:rPr>
          <w:lang w:val="en-US"/>
        </w:rPr>
        <w:t>Services</w:t>
      </w:r>
      <w:r w:rsidRPr="002D537D">
        <w:t xml:space="preserve"> </w:t>
      </w:r>
      <w:r>
        <w:t xml:space="preserve">осуществляет синхронизацию клиентов с базой и, соответственно, друг с другом, достаточно часто. (Возможны 2 пути – синхронизация по таймеру или при изменениях. Второй путь, безусловно, является более правильным, но он сложнее в реализации, поэтому в данной работе был временно выбран </w:t>
      </w:r>
      <w:r w:rsidR="00C22BBD">
        <w:t>более простой вариант</w:t>
      </w:r>
      <w:r>
        <w:t xml:space="preserve"> – каждую секунду клиенты синхронизируют свое состояние с сервером.) За счет того, что промежуток, когда пользователи редактируют данные локально, очень невелик (в текущей реализации 1 секунда), конфликт</w:t>
      </w:r>
      <w:r w:rsidR="00137C3E">
        <w:t>ы</w:t>
      </w:r>
      <w:r>
        <w:t xml:space="preserve"> </w:t>
      </w:r>
      <w:r w:rsidR="001520CE">
        <w:t>возникают достаточно редко</w:t>
      </w:r>
      <w:r>
        <w:t xml:space="preserve">. Но </w:t>
      </w:r>
      <w:r w:rsidR="001520CE">
        <w:t>на случай их возникновения</w:t>
      </w:r>
      <w:r>
        <w:t xml:space="preserve"> в технологии </w:t>
      </w:r>
      <w:r w:rsidRPr="001E54DF">
        <w:rPr>
          <w:lang w:val="en-US"/>
        </w:rPr>
        <w:t>Ria</w:t>
      </w:r>
      <w:r w:rsidRPr="002D537D">
        <w:t xml:space="preserve"> </w:t>
      </w:r>
      <w:r w:rsidRPr="001E54DF">
        <w:rPr>
          <w:lang w:val="en-US"/>
        </w:rPr>
        <w:t>Services</w:t>
      </w:r>
      <w:r w:rsidRPr="002D537D">
        <w:t xml:space="preserve"> </w:t>
      </w:r>
      <w:r>
        <w:t>предусмотрен</w:t>
      </w:r>
      <w:r w:rsidR="001520CE">
        <w:t xml:space="preserve"> встроенный</w:t>
      </w:r>
      <w:r>
        <w:t xml:space="preserve"> механизм разрешения</w:t>
      </w:r>
      <w:r w:rsidR="001520CE">
        <w:t xml:space="preserve"> конфликтов</w:t>
      </w:r>
      <w:r>
        <w:t>.</w:t>
      </w:r>
    </w:p>
    <w:p w:rsidR="00C22BBD" w:rsidRDefault="00C22BBD" w:rsidP="00C22BBD">
      <w:pPr>
        <w:pStyle w:val="2"/>
      </w:pPr>
      <w:bookmarkStart w:id="25" w:name="_Toc265021240"/>
      <w:r>
        <w:t>2.3 Редакторы</w:t>
      </w:r>
      <w:bookmarkEnd w:id="25"/>
    </w:p>
    <w:p w:rsidR="00C22BBD" w:rsidRDefault="00C22BBD" w:rsidP="00C22BBD">
      <w:pPr>
        <w:spacing w:before="120" w:after="120"/>
        <w:ind w:firstLine="360"/>
      </w:pPr>
      <w:r>
        <w:rPr>
          <w:lang w:val="en-US"/>
        </w:rPr>
        <w:t>CASE</w:t>
      </w:r>
      <w:r>
        <w:t>-пакет – это система визуального моделирования, в состав которой входит определенное число графических редакторов. И будь то редакторы бизнес-процессов, схем баз данных, компонент программного обеспечения или структуры организаций – эти редакторы по своему внутреннему устройству будут довольно похожи. Так, редактор инкапсулирует в себе информацию о наборе объектов, допустимых на диаграммах данного типа, должен быть способен правильно интерпретировать хранящиеся в репозитории значения атрибутов элементов (например, использовать некоторые из них как параметры при их отрисовке) и иметь представление о логических правилах размещения элементов на соответствующих типах диаграмм (например, возможность соединять некоторые элементы ассоциациями, возможность одних элементов быть контейнером для других и т.д.).</w:t>
      </w:r>
    </w:p>
    <w:p w:rsidR="00051F18" w:rsidRDefault="00C22BBD" w:rsidP="00051F18">
      <w:pPr>
        <w:spacing w:before="120" w:after="120"/>
        <w:ind w:firstLine="360"/>
      </w:pPr>
      <w:r>
        <w:lastRenderedPageBreak/>
        <w:t xml:space="preserve">Как уже было замечено, для разных предметных областей могут потребоваться разные редакторы, поэтому процесс создания нового редактор должен быть максимально упрощен. </w:t>
      </w:r>
      <w:r w:rsidR="00213B9C">
        <w:t>Достаточно подробное описание редакторов есть в дипломной работе Брыксина Тимофея</w:t>
      </w:r>
      <w:r w:rsidR="00213B9C" w:rsidRPr="00213B9C">
        <w:t xml:space="preserve"> [5]</w:t>
      </w:r>
      <w:r w:rsidR="00213B9C">
        <w:t xml:space="preserve">. Согласно этой работе, </w:t>
      </w:r>
      <w:r w:rsidR="00051F18">
        <w:t xml:space="preserve">в </w:t>
      </w:r>
      <w:r w:rsidR="00051F18">
        <w:rPr>
          <w:lang w:val="en-US"/>
        </w:rPr>
        <w:t>CASE</w:t>
      </w:r>
      <w:r w:rsidR="00051F18">
        <w:t>-пакете предлагается создать следующую инфраструктуру:</w:t>
      </w:r>
    </w:p>
    <w:p w:rsidR="00051F18" w:rsidRDefault="00051F18" w:rsidP="00051F18">
      <w:pPr>
        <w:numPr>
          <w:ilvl w:val="0"/>
          <w:numId w:val="26"/>
        </w:numPr>
        <w:suppressAutoHyphens w:val="0"/>
        <w:autoSpaceDN/>
        <w:ind w:hanging="357"/>
        <w:textAlignment w:val="auto"/>
      </w:pPr>
      <w:r>
        <w:t xml:space="preserve">«ядро», обеспечивающее функциональность абстрактного редактора: </w:t>
      </w:r>
    </w:p>
    <w:p w:rsidR="00051F18" w:rsidRDefault="00051F18" w:rsidP="00051F18">
      <w:pPr>
        <w:numPr>
          <w:ilvl w:val="1"/>
          <w:numId w:val="24"/>
        </w:numPr>
        <w:suppressAutoHyphens w:val="0"/>
        <w:autoSpaceDN/>
        <w:ind w:hanging="357"/>
        <w:textAlignment w:val="auto"/>
      </w:pPr>
      <w:r>
        <w:t xml:space="preserve">способность элементов принадлежать диаграммам (в том числе, способность одного элемента принадлежать неограниченному числу диаграмм); </w:t>
      </w:r>
    </w:p>
    <w:p w:rsidR="00051F18" w:rsidRDefault="00051F18" w:rsidP="00051F18">
      <w:pPr>
        <w:numPr>
          <w:ilvl w:val="1"/>
          <w:numId w:val="24"/>
        </w:numPr>
        <w:suppressAutoHyphens w:val="0"/>
        <w:autoSpaceDN/>
        <w:ind w:hanging="357"/>
        <w:textAlignment w:val="auto"/>
      </w:pPr>
      <w:r>
        <w:t>способность элементов отрисовываться в пределах рабочей области диаграммы;</w:t>
      </w:r>
    </w:p>
    <w:p w:rsidR="00051F18" w:rsidRDefault="00051F18" w:rsidP="00051F18">
      <w:pPr>
        <w:numPr>
          <w:ilvl w:val="1"/>
          <w:numId w:val="24"/>
        </w:numPr>
        <w:suppressAutoHyphens w:val="0"/>
        <w:autoSpaceDN/>
        <w:ind w:hanging="357"/>
        <w:textAlignment w:val="auto"/>
      </w:pPr>
      <w:r>
        <w:t>способность ассоциаций соединять элементы и способность элементов присоединять к себе ассоциации;</w:t>
      </w:r>
    </w:p>
    <w:p w:rsidR="00051F18" w:rsidRDefault="00051F18" w:rsidP="00051F18">
      <w:pPr>
        <w:numPr>
          <w:ilvl w:val="1"/>
          <w:numId w:val="24"/>
        </w:numPr>
        <w:suppressAutoHyphens w:val="0"/>
        <w:autoSpaceDN/>
        <w:ind w:hanging="357"/>
        <w:textAlignment w:val="auto"/>
      </w:pPr>
      <w:r>
        <w:t>способность (абстрактного) элемента быть контейнером для других;</w:t>
      </w:r>
    </w:p>
    <w:p w:rsidR="00051F18" w:rsidRDefault="00051F18" w:rsidP="00051F18">
      <w:pPr>
        <w:numPr>
          <w:ilvl w:val="1"/>
          <w:numId w:val="24"/>
        </w:numPr>
        <w:suppressAutoHyphens w:val="0"/>
        <w:autoSpaceDN/>
        <w:ind w:hanging="357"/>
        <w:textAlignment w:val="auto"/>
      </w:pPr>
      <w:r>
        <w:t>способность элемента реагировать на действия пользователя (например, на выделение курсором мыши, перемещение, изменение размеров) и т.п.</w:t>
      </w:r>
    </w:p>
    <w:p w:rsidR="00051F18" w:rsidRDefault="00051F18" w:rsidP="00051F18">
      <w:pPr>
        <w:numPr>
          <w:ilvl w:val="0"/>
          <w:numId w:val="27"/>
        </w:numPr>
        <w:suppressAutoHyphens w:val="0"/>
        <w:autoSpaceDN/>
        <w:ind w:hanging="357"/>
        <w:textAlignment w:val="auto"/>
      </w:pPr>
      <w:r>
        <w:t xml:space="preserve">наследуемые от них классы, определяющие специфику конкретных типов диаграмм: </w:t>
      </w:r>
    </w:p>
    <w:p w:rsidR="00051F18" w:rsidRDefault="00051F18" w:rsidP="00051F18">
      <w:pPr>
        <w:numPr>
          <w:ilvl w:val="1"/>
          <w:numId w:val="24"/>
        </w:numPr>
        <w:suppressAutoHyphens w:val="0"/>
        <w:autoSpaceDN/>
        <w:ind w:hanging="357"/>
        <w:textAlignment w:val="auto"/>
      </w:pPr>
      <w:r>
        <w:t xml:space="preserve">набор допустимых для каждого конкретного типа диаграмм элементов; </w:t>
      </w:r>
    </w:p>
    <w:p w:rsidR="00051F18" w:rsidRDefault="00051F18" w:rsidP="00051F18">
      <w:pPr>
        <w:numPr>
          <w:ilvl w:val="1"/>
          <w:numId w:val="24"/>
        </w:numPr>
        <w:suppressAutoHyphens w:val="0"/>
        <w:autoSpaceDN/>
        <w:ind w:hanging="357"/>
        <w:textAlignment w:val="auto"/>
      </w:pPr>
      <w:r>
        <w:t>их графическое представление и параметризация его значениями атрибутов этих элементов;</w:t>
      </w:r>
    </w:p>
    <w:p w:rsidR="00051F18" w:rsidRDefault="00051F18" w:rsidP="00051F18">
      <w:pPr>
        <w:numPr>
          <w:ilvl w:val="1"/>
          <w:numId w:val="24"/>
        </w:numPr>
        <w:suppressAutoHyphens w:val="0"/>
        <w:autoSpaceDN/>
        <w:ind w:hanging="357"/>
        <w:textAlignment w:val="auto"/>
      </w:pPr>
      <w:r>
        <w:t>стиль начертания ассоциаций, форма и тип возможных стрелок;</w:t>
      </w:r>
    </w:p>
    <w:p w:rsidR="00051F18" w:rsidRDefault="00051F18" w:rsidP="00051F18">
      <w:pPr>
        <w:numPr>
          <w:ilvl w:val="1"/>
          <w:numId w:val="24"/>
        </w:numPr>
        <w:suppressAutoHyphens w:val="0"/>
        <w:autoSpaceDN/>
        <w:ind w:hanging="357"/>
        <w:textAlignment w:val="auto"/>
      </w:pPr>
      <w:r>
        <w:t>логические правила, специфичные для данного типа диаграмм (например, правила соединения элементов ассоциациями) и т.п.</w:t>
      </w:r>
    </w:p>
    <w:p w:rsidR="00051F18" w:rsidRDefault="00051F18" w:rsidP="00051F18">
      <w:r>
        <w:t>Необходимый для описания метамоделей диаграмм формат должен обладать следующими возможностями:</w:t>
      </w:r>
    </w:p>
    <w:p w:rsidR="00051F18" w:rsidRDefault="00051F18" w:rsidP="00051F18">
      <w:pPr>
        <w:numPr>
          <w:ilvl w:val="0"/>
          <w:numId w:val="25"/>
        </w:numPr>
        <w:suppressAutoHyphens w:val="0"/>
        <w:autoSpaceDN/>
        <w:ind w:left="1077" w:hanging="357"/>
        <w:textAlignment w:val="auto"/>
      </w:pPr>
      <w:r>
        <w:t>задание графического представления элемента в виде векторной графики (для элементов) или способа начертания линий и задания формы и типа стрелок (для ассоциаций);</w:t>
      </w:r>
    </w:p>
    <w:p w:rsidR="00051F18" w:rsidRDefault="00051F18" w:rsidP="00051F18">
      <w:pPr>
        <w:numPr>
          <w:ilvl w:val="0"/>
          <w:numId w:val="25"/>
        </w:numPr>
        <w:suppressAutoHyphens w:val="0"/>
        <w:autoSpaceDN/>
        <w:ind w:left="1077" w:hanging="357"/>
        <w:textAlignment w:val="auto"/>
      </w:pPr>
      <w:r>
        <w:t>задание параметризации статического изображения содержимым репозитория;</w:t>
      </w:r>
    </w:p>
    <w:p w:rsidR="00051F18" w:rsidRDefault="00051F18" w:rsidP="00051F18">
      <w:pPr>
        <w:numPr>
          <w:ilvl w:val="0"/>
          <w:numId w:val="25"/>
        </w:numPr>
        <w:suppressAutoHyphens w:val="0"/>
        <w:autoSpaceDN/>
        <w:ind w:left="1077" w:hanging="357"/>
        <w:textAlignment w:val="auto"/>
      </w:pPr>
      <w:r>
        <w:t>описание набора атрибутов элементов: поддержка как основных типов данных (строки, числа, логический тип, перечисление), так и возможность создания пользовательских;</w:t>
      </w:r>
    </w:p>
    <w:p w:rsidR="00051F18" w:rsidRDefault="00051F18" w:rsidP="00051F18">
      <w:pPr>
        <w:numPr>
          <w:ilvl w:val="0"/>
          <w:numId w:val="25"/>
        </w:numPr>
        <w:suppressAutoHyphens w:val="0"/>
        <w:autoSpaceDN/>
        <w:ind w:left="1077" w:hanging="357"/>
        <w:textAlignment w:val="auto"/>
      </w:pPr>
      <w:r>
        <w:t>указание факта наследования элементов;</w:t>
      </w:r>
    </w:p>
    <w:p w:rsidR="00051F18" w:rsidRDefault="00051F18" w:rsidP="00051F18">
      <w:pPr>
        <w:numPr>
          <w:ilvl w:val="0"/>
          <w:numId w:val="25"/>
        </w:numPr>
        <w:suppressAutoHyphens w:val="0"/>
        <w:autoSpaceDN/>
        <w:ind w:left="1077" w:hanging="357"/>
        <w:textAlignment w:val="auto"/>
      </w:pPr>
      <w:r>
        <w:t>описание логики ассоциаций: задание для каждого конца ассоциации набора допустимых для соединения с ним элементов, задание атрибутов ассоциаций (например, множественности или метки) и т.п.</w:t>
      </w:r>
    </w:p>
    <w:p w:rsidR="00213B9C" w:rsidRDefault="00213B9C" w:rsidP="00213B9C">
      <w:pPr>
        <w:suppressAutoHyphens w:val="0"/>
        <w:autoSpaceDN/>
        <w:textAlignment w:val="auto"/>
      </w:pPr>
      <w:r>
        <w:t>Существует два основных подхода к созданию редакторов: традиционный и генеративный. В первом варианте редактор пишется на том же языке программирования, что и сама среда, а во втором создается отдельный язык описания редакторов и генератор, который переводит его в целевой язык программирования.</w:t>
      </w:r>
    </w:p>
    <w:p w:rsidR="00051F18" w:rsidRDefault="00051F18" w:rsidP="00051F18">
      <w:r>
        <w:lastRenderedPageBreak/>
        <w:t>Создавать для описания редакторов свой язык, а потом писать к нему компилятор неразумно, так как большая часть требу</w:t>
      </w:r>
      <w:r w:rsidR="00512A20">
        <w:t>емых функций уже реализована</w:t>
      </w:r>
      <w:r>
        <w:t xml:space="preserve"> в языке</w:t>
      </w:r>
      <w:r w:rsidRPr="00051F18">
        <w:t xml:space="preserve"> </w:t>
      </w:r>
      <w:r>
        <w:rPr>
          <w:lang w:val="en-US"/>
        </w:rPr>
        <w:t>XAML</w:t>
      </w:r>
      <w:r>
        <w:t xml:space="preserve">, который поддерживается </w:t>
      </w:r>
      <w:r>
        <w:rPr>
          <w:lang w:val="en-US"/>
        </w:rPr>
        <w:t>Silverlight</w:t>
      </w:r>
      <w:r w:rsidRPr="00051F18">
        <w:t>-</w:t>
      </w:r>
      <w:r>
        <w:t>ом.</w:t>
      </w:r>
      <w:r w:rsidRPr="00051F18">
        <w:t xml:space="preserve"> </w:t>
      </w:r>
      <w:r>
        <w:t>В этом языке можно задавать графическое представление элементов, а так же его пара</w:t>
      </w:r>
      <w:r w:rsidR="00512A20">
        <w:t>метризацию какими-либо</w:t>
      </w:r>
      <w:r>
        <w:t xml:space="preserve"> атрибутами этих элементов.</w:t>
      </w:r>
      <w:r w:rsidR="00512A20">
        <w:t xml:space="preserve"> При создании </w:t>
      </w:r>
      <w:r w:rsidR="00512A20">
        <w:rPr>
          <w:lang w:val="en-US"/>
        </w:rPr>
        <w:t>XAML</w:t>
      </w:r>
      <w:r w:rsidR="00512A20" w:rsidRPr="00512A20">
        <w:t>-</w:t>
      </w:r>
      <w:r w:rsidR="00512A20">
        <w:t xml:space="preserve">описания элемента так же генерируется </w:t>
      </w:r>
      <w:r w:rsidR="00512A20">
        <w:rPr>
          <w:lang w:val="en-US"/>
        </w:rPr>
        <w:t>partial</w:t>
      </w:r>
      <w:r w:rsidR="00512A20">
        <w:t xml:space="preserve"> класс для</w:t>
      </w:r>
      <w:r w:rsidR="00512A20" w:rsidRPr="00512A20">
        <w:t xml:space="preserve"> </w:t>
      </w:r>
      <w:r w:rsidR="00512A20">
        <w:t>него, в котором можно указать все необходимые атрибуты элемента, наследование, логику ассоциаций и т.д.</w:t>
      </w:r>
      <w:r w:rsidR="00512A20" w:rsidRPr="00512A20">
        <w:t xml:space="preserve"> </w:t>
      </w:r>
      <w:r w:rsidR="00512A20">
        <w:t xml:space="preserve">прямо на языке </w:t>
      </w:r>
      <w:r w:rsidR="00512A20">
        <w:rPr>
          <w:lang w:val="en-US"/>
        </w:rPr>
        <w:t>C</w:t>
      </w:r>
      <w:r w:rsidR="00512A20" w:rsidRPr="00512A20">
        <w:t>#</w:t>
      </w:r>
      <w:r w:rsidR="00512A20">
        <w:t>.</w:t>
      </w:r>
    </w:p>
    <w:p w:rsidR="00512A20" w:rsidRDefault="00512A20" w:rsidP="00051F18">
      <w:r>
        <w:t>Такой подход, в отличие от генеративного (когда редакторы описаны на своем особом языке и в процессе сборки проекта из них генерируется программный код), позволяет при необходимости для отдельных элементов переопределить их поведение, просто переопределив соответствующие методы базового класса.</w:t>
      </w:r>
    </w:p>
    <w:p w:rsidR="00A95ADD" w:rsidRDefault="00A95ADD" w:rsidP="00A95ADD">
      <w:r>
        <w:t>Таким образом, каждый редактор представляет собой отдельный проект типа «</w:t>
      </w:r>
      <w:r>
        <w:rPr>
          <w:lang w:val="en-US"/>
        </w:rPr>
        <w:t>Silverlight</w:t>
      </w:r>
      <w:r w:rsidRPr="00A95ADD">
        <w:t xml:space="preserve"> </w:t>
      </w:r>
      <w:r>
        <w:rPr>
          <w:lang w:val="en-US"/>
        </w:rPr>
        <w:t>Class</w:t>
      </w:r>
      <w:r w:rsidRPr="00A95ADD">
        <w:t xml:space="preserve"> </w:t>
      </w:r>
      <w:r>
        <w:rPr>
          <w:lang w:val="en-US"/>
        </w:rPr>
        <w:t>Library</w:t>
      </w:r>
      <w:r>
        <w:t>», в результате сборки которого получается динамическая библиотека. Так как разным пользователям может быть нужен разный набор редакторов, и не хочется делать какую-либо привязку к именам элементов, был реализован механизм загрузки редакторов с помощью рефлексии. Программа сканирует заданный каталог на наличие там библиотек редакторов и из каждой найденной берет все типы, которые наследуются от определенного базового класса. Это позволяет добавить новый редактор просто добавлением нового файла на сервер, без перекомпиляции ядра.</w:t>
      </w:r>
    </w:p>
    <w:p w:rsidR="00A95ADD" w:rsidRDefault="00A95ADD" w:rsidP="00A95ADD">
      <w:r>
        <w:t xml:space="preserve">Необходимо отметить, что для редактирования графических описаний элементов в формате </w:t>
      </w:r>
      <w:r>
        <w:rPr>
          <w:lang w:val="en-US"/>
        </w:rPr>
        <w:t>XAML</w:t>
      </w:r>
      <w:r>
        <w:t xml:space="preserve"> существует специальная программа </w:t>
      </w:r>
      <w:r>
        <w:rPr>
          <w:lang w:val="en-US"/>
        </w:rPr>
        <w:t>Expression</w:t>
      </w:r>
      <w:r w:rsidRPr="00A95ADD">
        <w:t xml:space="preserve"> </w:t>
      </w:r>
      <w:r>
        <w:rPr>
          <w:lang w:val="en-US"/>
        </w:rPr>
        <w:t>Blend</w:t>
      </w:r>
      <w:r>
        <w:t>, которая позволяет делать это полностью визуально, без написания текста.</w:t>
      </w:r>
    </w:p>
    <w:p w:rsidR="00A95ADD" w:rsidRDefault="00A95ADD" w:rsidP="00A95ADD">
      <w:pPr>
        <w:pStyle w:val="2"/>
      </w:pPr>
      <w:bookmarkStart w:id="26" w:name="_Toc265021241"/>
      <w:r>
        <w:t xml:space="preserve">2.4 </w:t>
      </w:r>
      <w:r>
        <w:rPr>
          <w:lang w:val="en-US"/>
        </w:rPr>
        <w:t>Data</w:t>
      </w:r>
      <w:r w:rsidRPr="00BC7FC1">
        <w:t xml:space="preserve"> </w:t>
      </w:r>
      <w:r>
        <w:rPr>
          <w:lang w:val="en-US"/>
        </w:rPr>
        <w:t>Bindings</w:t>
      </w:r>
      <w:bookmarkEnd w:id="26"/>
    </w:p>
    <w:p w:rsidR="00A95ADD" w:rsidRDefault="00A95ADD" w:rsidP="00A95ADD">
      <w:r>
        <w:t>Еще один актуальный вопрос, на который надо обратить внимание в данной работе – атрибуты элементов и их графическая визуализация. Атрибуты элементов должны быть строго типизированы, и значения, которые им присваиваются, должны быть проверены на правильность. Чтобы не реализовывать систему типов заново, было принято решение описывать атрибуты элементов как свойства (</w:t>
      </w:r>
      <w:r>
        <w:rPr>
          <w:lang w:val="en-US"/>
        </w:rPr>
        <w:t>properties</w:t>
      </w:r>
      <w:r>
        <w:t xml:space="preserve">) на языке </w:t>
      </w:r>
      <w:r>
        <w:rPr>
          <w:lang w:val="en-US"/>
        </w:rPr>
        <w:t>C</w:t>
      </w:r>
      <w:r w:rsidRPr="00A95ADD">
        <w:t>#</w:t>
      </w:r>
      <w:r>
        <w:t>.</w:t>
      </w:r>
      <w:r w:rsidR="00F134AB">
        <w:t xml:space="preserve"> В </w:t>
      </w:r>
      <w:r w:rsidR="00F134AB">
        <w:rPr>
          <w:lang w:val="en-US"/>
        </w:rPr>
        <w:t>Silverlight</w:t>
      </w:r>
      <w:r w:rsidR="00F134AB" w:rsidRPr="00F134AB">
        <w:t xml:space="preserve"> </w:t>
      </w:r>
      <w:r w:rsidR="00F134AB">
        <w:t xml:space="preserve">существует механизм </w:t>
      </w:r>
      <w:r w:rsidR="00F134AB">
        <w:rPr>
          <w:lang w:val="en-US"/>
        </w:rPr>
        <w:t>Data</w:t>
      </w:r>
      <w:r w:rsidR="00F134AB" w:rsidRPr="00F134AB">
        <w:t xml:space="preserve"> </w:t>
      </w:r>
      <w:r w:rsidR="00F134AB">
        <w:rPr>
          <w:lang w:val="en-US"/>
        </w:rPr>
        <w:t>Binding</w:t>
      </w:r>
      <w:r w:rsidR="00F134AB">
        <w:t>, который позволяет привязывать одно свойство к другому и менять их синхронно. Это позволяет сделать параметризацию графических изображений элементов при помощи их атрибутов, а так же хранить значения атрибутов в базе данных. У разных элементов могут быть разные атрибуты, и чтобы не заводить для каждого элемента свою таблицу в базе, был выбран формат хранения атрибутов в одной таблице в виде пары «</w:t>
      </w:r>
      <w:r w:rsidR="00F134AB">
        <w:rPr>
          <w:lang w:val="en-US"/>
        </w:rPr>
        <w:t>name</w:t>
      </w:r>
      <w:r w:rsidR="00F134AB" w:rsidRPr="00F134AB">
        <w:t>-</w:t>
      </w:r>
      <w:r w:rsidR="00F134AB">
        <w:rPr>
          <w:lang w:val="en-US"/>
        </w:rPr>
        <w:t>value</w:t>
      </w:r>
      <w:r w:rsidR="00F134AB">
        <w:t>».</w:t>
      </w:r>
    </w:p>
    <w:p w:rsidR="00FC4236" w:rsidRDefault="00F134AB" w:rsidP="00A95ADD">
      <w:r>
        <w:t xml:space="preserve">При использования </w:t>
      </w:r>
      <w:r>
        <w:rPr>
          <w:lang w:val="en-US"/>
        </w:rPr>
        <w:t>Data</w:t>
      </w:r>
      <w:r w:rsidRPr="00F134AB">
        <w:t xml:space="preserve"> </w:t>
      </w:r>
      <w:r>
        <w:rPr>
          <w:lang w:val="en-US"/>
        </w:rPr>
        <w:t>Binding</w:t>
      </w:r>
      <w:r w:rsidRPr="00F134AB">
        <w:t xml:space="preserve"> </w:t>
      </w:r>
      <w:r>
        <w:t xml:space="preserve">существует одно важное ограничение: одно из свойств, которые связываются, должно быть описано как </w:t>
      </w:r>
      <w:r>
        <w:rPr>
          <w:lang w:val="en-US"/>
        </w:rPr>
        <w:t>DependencyProperty</w:t>
      </w:r>
      <w:r>
        <w:t xml:space="preserve">. Это особый класс в языке </w:t>
      </w:r>
      <w:r>
        <w:rPr>
          <w:lang w:val="en-US"/>
        </w:rPr>
        <w:t>C</w:t>
      </w:r>
      <w:r w:rsidRPr="00F134AB">
        <w:t>#</w:t>
      </w:r>
      <w:r>
        <w:t xml:space="preserve">, который следит за связыванием свойств. Наша задача – связать свойства элементов, которые хранятся в базе, </w:t>
      </w:r>
      <w:r>
        <w:lastRenderedPageBreak/>
        <w:t xml:space="preserve">и свойства их графических представлений. Объектная модель того, что хранится в базе, генерируется автоматически, поэтому менять ее мы не можем. Так что </w:t>
      </w:r>
      <w:r>
        <w:rPr>
          <w:lang w:val="en-US"/>
        </w:rPr>
        <w:t>DependencyProperty</w:t>
      </w:r>
      <w:r w:rsidRPr="00F134AB">
        <w:t xml:space="preserve"> </w:t>
      </w:r>
      <w:r>
        <w:t xml:space="preserve">приходится объявлять в каждом редакторе для каждого свойства элемента. Ситуацию существенно облегчает наличие в </w:t>
      </w:r>
      <w:r>
        <w:rPr>
          <w:lang w:val="en-US"/>
        </w:rPr>
        <w:t>Visual</w:t>
      </w:r>
      <w:r w:rsidRPr="00F134AB">
        <w:t xml:space="preserve"> </w:t>
      </w:r>
      <w:r>
        <w:rPr>
          <w:lang w:val="en-US"/>
        </w:rPr>
        <w:t>Studio</w:t>
      </w:r>
      <w:r w:rsidRPr="00F134AB">
        <w:t xml:space="preserve"> </w:t>
      </w:r>
      <w:r>
        <w:t xml:space="preserve">сниппета – возможности быстро вставить нужный кусок кода. При создании первых редакторов необходимость использования сниппета не вызывала раздражения у пользователей, но в дальнейшем рассматривается возможность написания плагина к </w:t>
      </w:r>
      <w:r>
        <w:rPr>
          <w:lang w:val="en-US"/>
        </w:rPr>
        <w:t>Visual</w:t>
      </w:r>
      <w:r w:rsidRPr="00F134AB">
        <w:t xml:space="preserve"> </w:t>
      </w:r>
      <w:r>
        <w:rPr>
          <w:lang w:val="en-US"/>
        </w:rPr>
        <w:t>Studio</w:t>
      </w:r>
      <w:r>
        <w:t xml:space="preserve">, автоматизирующего эту </w:t>
      </w:r>
      <w:r w:rsidR="000C0834">
        <w:t>деятельность</w:t>
      </w:r>
      <w:r>
        <w:t>.</w:t>
      </w:r>
    </w:p>
    <w:p w:rsidR="00FC4236" w:rsidRDefault="00FC4236" w:rsidP="00FC4236">
      <w:pPr>
        <w:pStyle w:val="2"/>
      </w:pPr>
      <w:bookmarkStart w:id="27" w:name="_Toc265021242"/>
      <w:r>
        <w:t>2.5 Технические аспекты</w:t>
      </w:r>
      <w:bookmarkEnd w:id="27"/>
    </w:p>
    <w:p w:rsidR="00556798" w:rsidRPr="00556798" w:rsidRDefault="00556798" w:rsidP="00556798">
      <w:r>
        <w:t xml:space="preserve">Для работы над данным приложением было необходимо использовать некоторые инструментальные средства: систему контроля версий, баг-трекер, </w:t>
      </w:r>
      <w:r>
        <w:rPr>
          <w:lang w:val="en-US"/>
        </w:rPr>
        <w:t>wiki</w:t>
      </w:r>
      <w:r>
        <w:t xml:space="preserve">. Так как проект распространяется под лицензией </w:t>
      </w:r>
      <w:r>
        <w:rPr>
          <w:lang w:val="en-US"/>
        </w:rPr>
        <w:t>GPL</w:t>
      </w:r>
      <w:r>
        <w:t xml:space="preserve">, было решено воспользоваться каким-нибудь открытым хостингом для проектов. Первоначально выбор пал на </w:t>
      </w:r>
      <w:r>
        <w:rPr>
          <w:lang w:val="en-US"/>
        </w:rPr>
        <w:t>Codeplex</w:t>
      </w:r>
      <w:r w:rsidRPr="00556798">
        <w:t xml:space="preserve"> (</w:t>
      </w:r>
      <w:hyperlink r:id="rId14" w:history="1">
        <w:r>
          <w:rPr>
            <w:rStyle w:val="aa"/>
          </w:rPr>
          <w:t>http://www.codeplex.com/</w:t>
        </w:r>
      </w:hyperlink>
      <w:r w:rsidRPr="00556798">
        <w:t>)</w:t>
      </w:r>
      <w:r>
        <w:t xml:space="preserve">, так как он поддерживается компанией </w:t>
      </w:r>
      <w:r>
        <w:rPr>
          <w:lang w:val="en-US"/>
        </w:rPr>
        <w:t>Microsoft</w:t>
      </w:r>
      <w:r>
        <w:t xml:space="preserve">, а большинство используемых технологий произведено именно ей. Однако в процессе работы над проектом выяснилось, что этот хостинг не поддерживает операцию </w:t>
      </w:r>
      <w:r>
        <w:rPr>
          <w:lang w:val="en-US"/>
        </w:rPr>
        <w:t>svn</w:t>
      </w:r>
      <w:r>
        <w:t>-</w:t>
      </w:r>
      <w:r>
        <w:rPr>
          <w:lang w:val="en-US"/>
        </w:rPr>
        <w:t>branch</w:t>
      </w:r>
      <w:r>
        <w:t>, которая была необходима для</w:t>
      </w:r>
      <w:r w:rsidRPr="00556798">
        <w:t xml:space="preserve"> </w:t>
      </w:r>
      <w:r>
        <w:t xml:space="preserve">добавления новой функциональности. Поэтому было принято решение перенести проект на другой хостинг </w:t>
      </w:r>
      <w:r>
        <w:rPr>
          <w:lang w:val="en-US"/>
        </w:rPr>
        <w:t>Google</w:t>
      </w:r>
      <w:r w:rsidRPr="00556798">
        <w:t xml:space="preserve"> </w:t>
      </w:r>
      <w:r>
        <w:rPr>
          <w:lang w:val="en-US"/>
        </w:rPr>
        <w:t>Code</w:t>
      </w:r>
      <w:r>
        <w:t xml:space="preserve"> (</w:t>
      </w:r>
      <w:hyperlink r:id="rId15" w:history="1">
        <w:r w:rsidRPr="005659D3">
          <w:rPr>
            <w:rStyle w:val="aa"/>
          </w:rPr>
          <w:t>http://code.google.com/</w:t>
        </w:r>
      </w:hyperlink>
      <w:r>
        <w:t xml:space="preserve">), где он и располагается по сей день: </w:t>
      </w:r>
      <w:hyperlink r:id="rId16" w:history="1">
        <w:r>
          <w:rPr>
            <w:rStyle w:val="aa"/>
          </w:rPr>
          <w:t>http://code.google.com/p/qreal/</w:t>
        </w:r>
      </w:hyperlink>
      <w:r>
        <w:t>. При переносе возникли некоторые трудности, так было необходимо сохранить историю изменений, но только частично, так как первые ревизии были только экспериментальными. Для этого пришлось реализовать отдельный инструмент</w:t>
      </w:r>
      <w:r w:rsidR="00AB53C7">
        <w:t xml:space="preserve">, который можно найти тут: </w:t>
      </w:r>
      <w:hyperlink r:id="rId17" w:history="1">
        <w:r w:rsidR="00AB53C7">
          <w:rPr>
            <w:rStyle w:val="aa"/>
          </w:rPr>
          <w:t>http://code.google.com/p/svnmigration/</w:t>
        </w:r>
      </w:hyperlink>
      <w:r w:rsidR="00AB53C7">
        <w:t>.</w:t>
      </w:r>
    </w:p>
    <w:p w:rsidR="00F134AB" w:rsidRPr="00FC4236" w:rsidRDefault="00FC4236" w:rsidP="00FC4236">
      <w:r>
        <w:t xml:space="preserve">Данное приложение реализовано на </w:t>
      </w:r>
      <w:r>
        <w:rPr>
          <w:lang w:val="en-US"/>
        </w:rPr>
        <w:t>Silverlight</w:t>
      </w:r>
      <w:r w:rsidRPr="00FC4236">
        <w:t xml:space="preserve"> 4</w:t>
      </w:r>
      <w:r>
        <w:t xml:space="preserve">, с использованием технологии </w:t>
      </w:r>
      <w:r w:rsidRPr="00FC4236">
        <w:t>.</w:t>
      </w:r>
      <w:r>
        <w:rPr>
          <w:lang w:val="en-US"/>
        </w:rPr>
        <w:t>NET</w:t>
      </w:r>
      <w:r>
        <w:t xml:space="preserve"> 4.0.</w:t>
      </w:r>
      <w:r w:rsidR="00F134AB" w:rsidRPr="00F134AB">
        <w:t xml:space="preserve"> </w:t>
      </w:r>
      <w:r>
        <w:t xml:space="preserve">Для того, чтобы проект можно было кому-то продемонстрировать и протестировать в реальной ситуации, было необходимо сделать публичный веб-сайт, на который выкладывать результаты. Из-за используемых технологий есть ограничение, что на хостинге должен быть установлен веб-сервер </w:t>
      </w:r>
      <w:r>
        <w:rPr>
          <w:lang w:val="en-US"/>
        </w:rPr>
        <w:t>Internet</w:t>
      </w:r>
      <w:r w:rsidRPr="00FC4236">
        <w:t xml:space="preserve"> </w:t>
      </w:r>
      <w:r>
        <w:rPr>
          <w:lang w:val="en-US"/>
        </w:rPr>
        <w:t>Information</w:t>
      </w:r>
      <w:r w:rsidRPr="00FC4236">
        <w:t xml:space="preserve"> </w:t>
      </w:r>
      <w:r>
        <w:rPr>
          <w:lang w:val="en-US"/>
        </w:rPr>
        <w:t>Services</w:t>
      </w:r>
      <w:r w:rsidRPr="00FC4236">
        <w:t xml:space="preserve"> 7.0</w:t>
      </w:r>
      <w:r>
        <w:t xml:space="preserve"> и </w:t>
      </w:r>
      <w:r w:rsidRPr="00FC4236">
        <w:t>.</w:t>
      </w:r>
      <w:r>
        <w:rPr>
          <w:lang w:val="en-US"/>
        </w:rPr>
        <w:t>NET</w:t>
      </w:r>
      <w:r w:rsidRPr="00FC4236">
        <w:t xml:space="preserve"> </w:t>
      </w:r>
      <w:r>
        <w:rPr>
          <w:lang w:val="en-US"/>
        </w:rPr>
        <w:t>Framework</w:t>
      </w:r>
      <w:r w:rsidRPr="00FC4236">
        <w:t xml:space="preserve"> 4.0</w:t>
      </w:r>
      <w:r>
        <w:t xml:space="preserve">. На момент написания данной работы эти технологии еще не были официально выпущены, поэтому на доступных хостингах этих технологий не было. (К тому же, абсолютное большинство хостингов на платформе </w:t>
      </w:r>
      <w:r>
        <w:rPr>
          <w:lang w:val="en-US"/>
        </w:rPr>
        <w:t>Windows</w:t>
      </w:r>
      <w:r w:rsidRPr="00FC4236">
        <w:t xml:space="preserve"> </w:t>
      </w:r>
      <w:r>
        <w:t xml:space="preserve">являются платными.) Поэтому автор был вынужден поставить себе операционную систему </w:t>
      </w:r>
      <w:r>
        <w:rPr>
          <w:lang w:val="en-US"/>
        </w:rPr>
        <w:t>Windows</w:t>
      </w:r>
      <w:r w:rsidRPr="00FC4236">
        <w:t xml:space="preserve"> 7</w:t>
      </w:r>
      <w:r>
        <w:t xml:space="preserve">, в которой присутствовал </w:t>
      </w:r>
      <w:r>
        <w:rPr>
          <w:lang w:val="en-US"/>
        </w:rPr>
        <w:t>IIS</w:t>
      </w:r>
      <w:r w:rsidRPr="00FC4236">
        <w:t xml:space="preserve"> 7.0</w:t>
      </w:r>
      <w:r>
        <w:t xml:space="preserve">, и сделать хостинг у себя дома. В дальнейшем, компания </w:t>
      </w:r>
      <w:r>
        <w:rPr>
          <w:lang w:val="en-US"/>
        </w:rPr>
        <w:t>Masterhost</w:t>
      </w:r>
      <w:r w:rsidRPr="00FC4236">
        <w:t xml:space="preserve"> (</w:t>
      </w:r>
      <w:hyperlink r:id="rId18" w:history="1">
        <w:r>
          <w:rPr>
            <w:rStyle w:val="aa"/>
          </w:rPr>
          <w:t>http://masterhost.ru/</w:t>
        </w:r>
      </w:hyperlink>
      <w:r w:rsidRPr="00FC4236">
        <w:t xml:space="preserve">) </w:t>
      </w:r>
      <w:r>
        <w:t xml:space="preserve">бесплатно предоставила по специальной акции для студентов хостинг с нужными технологиями, и теперь каждый может </w:t>
      </w:r>
      <w:r w:rsidR="00556798">
        <w:t>ознакомиться</w:t>
      </w:r>
      <w:r>
        <w:t xml:space="preserve"> с данным проектом по адресу: </w:t>
      </w:r>
      <w:hyperlink r:id="rId19" w:history="1">
        <w:r>
          <w:rPr>
            <w:rStyle w:val="aa"/>
          </w:rPr>
          <w:t>http://qreal.uiiiii.ru/</w:t>
        </w:r>
      </w:hyperlink>
      <w:r w:rsidR="00556798">
        <w:t>, а также на рис. 5</w:t>
      </w:r>
      <w:r>
        <w:t>.</w:t>
      </w:r>
    </w:p>
    <w:p w:rsidR="00556798" w:rsidRDefault="00D21471" w:rsidP="00556798">
      <w:pPr>
        <w:keepNext/>
        <w:spacing w:before="120" w:after="120"/>
        <w:ind w:firstLine="0"/>
      </w:pPr>
      <w:r>
        <w:rPr>
          <w:noProof/>
          <w:lang w:eastAsia="ru-RU"/>
        </w:rPr>
        <w:lastRenderedPageBreak/>
        <w:drawing>
          <wp:inline distT="0" distB="0" distL="0" distR="0">
            <wp:extent cx="6113780" cy="3710940"/>
            <wp:effectExtent l="19050" t="0" r="127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371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BBD" w:rsidRDefault="00556798" w:rsidP="00556798">
      <w:pPr>
        <w:pStyle w:val="af"/>
      </w:pPr>
      <w:r>
        <w:t xml:space="preserve">Рис. </w:t>
      </w:r>
      <w:fldSimple w:instr=" SEQ Рис. \* ARABIC ">
        <w:r w:rsidR="00D63245">
          <w:rPr>
            <w:noProof/>
          </w:rPr>
          <w:t>5</w:t>
        </w:r>
      </w:fldSimple>
    </w:p>
    <w:p w:rsidR="00AB53C7" w:rsidRDefault="00AB53C7">
      <w:pPr>
        <w:suppressAutoHyphens w:val="0"/>
        <w:autoSpaceDN/>
        <w:spacing w:line="276" w:lineRule="auto"/>
        <w:ind w:firstLine="0"/>
        <w:jc w:val="left"/>
        <w:textAlignment w:val="auto"/>
      </w:pPr>
      <w:r>
        <w:br w:type="page"/>
      </w:r>
    </w:p>
    <w:p w:rsidR="00AB53C7" w:rsidRDefault="00AB53C7" w:rsidP="00AB53C7">
      <w:pPr>
        <w:pStyle w:val="1"/>
      </w:pPr>
      <w:bookmarkStart w:id="28" w:name="_Toc265021243"/>
      <w:r>
        <w:lastRenderedPageBreak/>
        <w:t>3 Выводы</w:t>
      </w:r>
      <w:bookmarkEnd w:id="28"/>
    </w:p>
    <w:p w:rsidR="00AB53C7" w:rsidRDefault="00AB53C7" w:rsidP="00AB53C7">
      <w:r>
        <w:t xml:space="preserve">Таким образом, в рамках данной работы был реализован прототип системы визуального моделирования </w:t>
      </w:r>
      <w:r>
        <w:rPr>
          <w:lang w:val="en-US"/>
        </w:rPr>
        <w:t>on</w:t>
      </w:r>
      <w:r w:rsidRPr="00AB53C7">
        <w:t>-</w:t>
      </w:r>
      <w:r>
        <w:rPr>
          <w:lang w:val="en-US"/>
        </w:rPr>
        <w:t>line</w:t>
      </w:r>
      <w:r w:rsidR="00BC7FC1">
        <w:t>, который обладает следующими характеристиками:</w:t>
      </w:r>
    </w:p>
    <w:p w:rsidR="00BC7FC1" w:rsidRDefault="0068179A" w:rsidP="00BC7FC1">
      <w:pPr>
        <w:pStyle w:val="ab"/>
        <w:numPr>
          <w:ilvl w:val="0"/>
          <w:numId w:val="27"/>
        </w:numPr>
      </w:pPr>
      <w:r>
        <w:t>Частичная к</w:t>
      </w:r>
      <w:r w:rsidR="00BC7FC1">
        <w:t>россплатфо</w:t>
      </w:r>
      <w:r>
        <w:t xml:space="preserve">рменность - </w:t>
      </w:r>
      <w:r w:rsidR="00BC7FC1">
        <w:t xml:space="preserve">сейчас работает на платформе </w:t>
      </w:r>
      <w:r w:rsidR="00BC7FC1" w:rsidRPr="00BC7FC1">
        <w:rPr>
          <w:lang w:val="en-US"/>
        </w:rPr>
        <w:t>Windows</w:t>
      </w:r>
      <w:r w:rsidR="00BC7FC1" w:rsidRPr="00BC7FC1">
        <w:t xml:space="preserve"> и </w:t>
      </w:r>
      <w:r w:rsidR="00BC7FC1">
        <w:rPr>
          <w:lang w:val="en-US"/>
        </w:rPr>
        <w:t>Mac</w:t>
      </w:r>
      <w:r w:rsidR="00BC7FC1">
        <w:t xml:space="preserve">, поддержка </w:t>
      </w:r>
      <w:r w:rsidR="00BC7FC1">
        <w:rPr>
          <w:lang w:val="en-US"/>
        </w:rPr>
        <w:t>Linux</w:t>
      </w:r>
      <w:r w:rsidR="00BC7FC1" w:rsidRPr="00BC7FC1">
        <w:t xml:space="preserve"> </w:t>
      </w:r>
      <w:r w:rsidR="00BC7FC1">
        <w:t>скоро ожидается</w:t>
      </w:r>
      <w:r>
        <w:t xml:space="preserve"> (Сейчас выпущена версия </w:t>
      </w:r>
      <w:r>
        <w:rPr>
          <w:lang w:val="en-US"/>
        </w:rPr>
        <w:t>Moonlight</w:t>
      </w:r>
      <w:r>
        <w:t xml:space="preserve"> - </w:t>
      </w:r>
      <w:r>
        <w:rPr>
          <w:lang w:val="en-US"/>
        </w:rPr>
        <w:t>Silverlight</w:t>
      </w:r>
      <w:r w:rsidRPr="0068179A">
        <w:t xml:space="preserve"> </w:t>
      </w:r>
      <w:r>
        <w:t xml:space="preserve">для </w:t>
      </w:r>
      <w:r>
        <w:rPr>
          <w:lang w:val="en-US"/>
        </w:rPr>
        <w:t>Linux</w:t>
      </w:r>
      <w:r>
        <w:t xml:space="preserve">, - которая поддерживает </w:t>
      </w:r>
      <w:r>
        <w:rPr>
          <w:lang w:val="en-US"/>
        </w:rPr>
        <w:t>Silverlight</w:t>
      </w:r>
      <w:r w:rsidRPr="0068179A">
        <w:t xml:space="preserve"> 4 </w:t>
      </w:r>
      <w:r>
        <w:rPr>
          <w:lang w:val="en-US"/>
        </w:rPr>
        <w:t>Beta</w:t>
      </w:r>
      <w:r>
        <w:t>)</w:t>
      </w:r>
      <w:r w:rsidR="0024341A">
        <w:t>.</w:t>
      </w:r>
    </w:p>
    <w:p w:rsidR="00BC7FC1" w:rsidRDefault="00BC7FC1" w:rsidP="00BC7FC1">
      <w:pPr>
        <w:pStyle w:val="ab"/>
        <w:numPr>
          <w:ilvl w:val="0"/>
          <w:numId w:val="27"/>
        </w:numPr>
      </w:pPr>
      <w:r>
        <w:t>Легкая расширяемость – была разработана схема описания редакторов, которая позволяет создавать новый редактор практически полностью графически, причем для этого не требуется детальное изучение всей архитектуры проекта.</w:t>
      </w:r>
    </w:p>
    <w:p w:rsidR="00BC7FC1" w:rsidRDefault="0024341A" w:rsidP="00BC7FC1">
      <w:pPr>
        <w:pStyle w:val="ab"/>
        <w:numPr>
          <w:ilvl w:val="0"/>
          <w:numId w:val="27"/>
        </w:numPr>
      </w:pPr>
      <w:r>
        <w:t xml:space="preserve">Открытое </w:t>
      </w:r>
      <w:r>
        <w:rPr>
          <w:lang w:val="en-US"/>
        </w:rPr>
        <w:t>API</w:t>
      </w:r>
      <w:r>
        <w:t xml:space="preserve"> репозитория, что позволяет писать для нее генераторы кода из моделей.</w:t>
      </w:r>
    </w:p>
    <w:p w:rsidR="0024341A" w:rsidRDefault="0024341A" w:rsidP="0024341A">
      <w:r>
        <w:t>В дальнейшем планируются следующие доработки системы:</w:t>
      </w:r>
    </w:p>
    <w:p w:rsidR="0024341A" w:rsidRDefault="0024341A" w:rsidP="0024341A">
      <w:pPr>
        <w:pStyle w:val="ab"/>
        <w:numPr>
          <w:ilvl w:val="0"/>
          <w:numId w:val="28"/>
        </w:numPr>
      </w:pPr>
      <w:r>
        <w:t xml:space="preserve">Создание пакета редакторов для полной поддержки </w:t>
      </w:r>
      <w:r>
        <w:rPr>
          <w:lang w:val="en-US"/>
        </w:rPr>
        <w:t>UML</w:t>
      </w:r>
      <w:r w:rsidRPr="0024341A">
        <w:t xml:space="preserve"> 2.1</w:t>
      </w:r>
      <w:r>
        <w:t>.</w:t>
      </w:r>
    </w:p>
    <w:p w:rsidR="0024341A" w:rsidRDefault="0024341A" w:rsidP="0024341A">
      <w:pPr>
        <w:pStyle w:val="ab"/>
        <w:numPr>
          <w:ilvl w:val="0"/>
          <w:numId w:val="28"/>
        </w:numPr>
      </w:pPr>
      <w:r>
        <w:t>Реализация версионного контроля для репозитория.</w:t>
      </w:r>
    </w:p>
    <w:p w:rsidR="0024341A" w:rsidRDefault="0024341A" w:rsidP="0024341A">
      <w:pPr>
        <w:pStyle w:val="ab"/>
        <w:numPr>
          <w:ilvl w:val="0"/>
          <w:numId w:val="28"/>
        </w:numPr>
      </w:pPr>
      <w:r>
        <w:t xml:space="preserve">Изменения механизма синхронизации клиентов с сервером на механизм </w:t>
      </w:r>
      <w:r>
        <w:rPr>
          <w:lang w:val="en-US"/>
        </w:rPr>
        <w:t>push</w:t>
      </w:r>
      <w:r>
        <w:t xml:space="preserve"> (сервер будет сообщать об изменениях клиентам).</w:t>
      </w:r>
    </w:p>
    <w:p w:rsidR="0024341A" w:rsidRDefault="0068179A" w:rsidP="0024341A">
      <w:pPr>
        <w:pStyle w:val="ab"/>
        <w:numPr>
          <w:ilvl w:val="0"/>
          <w:numId w:val="28"/>
        </w:numPr>
      </w:pPr>
      <w:r>
        <w:t>Д</w:t>
      </w:r>
      <w:r w:rsidR="0024341A">
        <w:t>оработки графической части (улучшение механизма контейнеров, стрелочки, удаление элементов и т.д.).</w:t>
      </w:r>
    </w:p>
    <w:p w:rsidR="0024341A" w:rsidRDefault="0024341A" w:rsidP="0024341A">
      <w:pPr>
        <w:pStyle w:val="ab"/>
        <w:numPr>
          <w:ilvl w:val="0"/>
          <w:numId w:val="28"/>
        </w:numPr>
      </w:pPr>
      <w:r>
        <w:t>Частичный перенос логики с клиента на сервер для поддержания логической консистентности модели.</w:t>
      </w:r>
      <w:r w:rsidR="00050CA9">
        <w:t xml:space="preserve"> (Если несколько клиентов будут действовать над одной и той же моделью, в результате сбоя может произойти какое-нибудь изменение, которое приведет к неработоспособности приложения у всех пользователей. Для защиты от таких ситуаций сервер должен контролировать целостность данных.)</w:t>
      </w:r>
    </w:p>
    <w:p w:rsidR="0024341A" w:rsidRDefault="0024341A" w:rsidP="0024341A">
      <w:pPr>
        <w:pStyle w:val="ab"/>
        <w:numPr>
          <w:ilvl w:val="0"/>
          <w:numId w:val="28"/>
        </w:numPr>
      </w:pPr>
      <w:r>
        <w:t>Промышленное внедрение системы и работа над пожеланиями пользователей.</w:t>
      </w:r>
    </w:p>
    <w:p w:rsidR="0024341A" w:rsidRDefault="0024341A">
      <w:pPr>
        <w:suppressAutoHyphens w:val="0"/>
        <w:autoSpaceDN/>
        <w:spacing w:line="276" w:lineRule="auto"/>
        <w:ind w:firstLine="0"/>
        <w:jc w:val="left"/>
        <w:textAlignment w:val="auto"/>
      </w:pPr>
      <w:r>
        <w:br w:type="page"/>
      </w:r>
    </w:p>
    <w:p w:rsidR="0024341A" w:rsidRDefault="0024341A" w:rsidP="0024341A">
      <w:pPr>
        <w:pStyle w:val="1"/>
      </w:pPr>
      <w:bookmarkStart w:id="29" w:name="_Toc265021244"/>
      <w:r>
        <w:lastRenderedPageBreak/>
        <w:t>Список литературы</w:t>
      </w:r>
      <w:bookmarkEnd w:id="29"/>
    </w:p>
    <w:p w:rsidR="0024341A" w:rsidRPr="00E21F19" w:rsidRDefault="00E21F19" w:rsidP="00B90303">
      <w:pPr>
        <w:pStyle w:val="ab"/>
        <w:numPr>
          <w:ilvl w:val="0"/>
          <w:numId w:val="29"/>
        </w:numPr>
        <w:jc w:val="left"/>
      </w:pPr>
      <w:r>
        <w:t>Системное программирование. Выпуск 4. Под редакцией Терехова</w:t>
      </w:r>
      <w:r w:rsidR="001F1CCD" w:rsidRPr="001F1CCD">
        <w:t xml:space="preserve"> </w:t>
      </w:r>
      <w:r w:rsidR="001F1CCD">
        <w:t>А.Н.</w:t>
      </w:r>
      <w:r>
        <w:t>, Булычева</w:t>
      </w:r>
      <w:r w:rsidR="001F1CCD" w:rsidRPr="001F1CCD">
        <w:t xml:space="preserve"> </w:t>
      </w:r>
      <w:r w:rsidR="001F1CCD">
        <w:t>Д.Ю.</w:t>
      </w:r>
      <w:r>
        <w:t xml:space="preserve"> </w:t>
      </w:r>
      <w:r>
        <w:rPr>
          <w:color w:val="000000"/>
          <w:szCs w:val="20"/>
        </w:rPr>
        <w:t>СПб: Изд. СПбГУ, 2009</w:t>
      </w:r>
    </w:p>
    <w:p w:rsidR="00E21F19" w:rsidRDefault="00E21F19" w:rsidP="00B90303">
      <w:pPr>
        <w:pStyle w:val="ab"/>
        <w:numPr>
          <w:ilvl w:val="0"/>
          <w:numId w:val="29"/>
        </w:numPr>
        <w:jc w:val="left"/>
      </w:pPr>
      <w:r>
        <w:t>Буч</w:t>
      </w:r>
      <w:r w:rsidR="001F1CCD">
        <w:t xml:space="preserve"> Г., </w:t>
      </w:r>
      <w:r>
        <w:t>Рамбо</w:t>
      </w:r>
      <w:r w:rsidR="001F1CCD">
        <w:t xml:space="preserve"> Д., </w:t>
      </w:r>
      <w:r>
        <w:t>Якобсон</w:t>
      </w:r>
      <w:r w:rsidR="001F1CCD">
        <w:t xml:space="preserve"> И.</w:t>
      </w:r>
      <w:r>
        <w:t xml:space="preserve">. Язык </w:t>
      </w:r>
      <w:r>
        <w:rPr>
          <w:lang w:val="en-US"/>
        </w:rPr>
        <w:t>UML</w:t>
      </w:r>
      <w:r w:rsidRPr="00E21F19">
        <w:t>.</w:t>
      </w:r>
      <w:r>
        <w:t xml:space="preserve"> Руководство пользователя. Второе издание. М: Академия АйТи, 2007</w:t>
      </w:r>
    </w:p>
    <w:p w:rsidR="001F1CCD" w:rsidRPr="001F1CCD" w:rsidRDefault="001F1CCD" w:rsidP="00B90303">
      <w:pPr>
        <w:pStyle w:val="ab"/>
        <w:numPr>
          <w:ilvl w:val="0"/>
          <w:numId w:val="29"/>
        </w:numPr>
        <w:jc w:val="left"/>
      </w:pPr>
      <w:r>
        <w:t>Терехов</w:t>
      </w:r>
      <w:r w:rsidRPr="001F1CCD">
        <w:t xml:space="preserve"> </w:t>
      </w:r>
      <w:r>
        <w:t xml:space="preserve">А.Н. Технология программирования. Учебное пособие. М: Интернет-Университет информационных технологий, 2006. </w:t>
      </w:r>
    </w:p>
    <w:p w:rsidR="001F1CCD" w:rsidRDefault="001F1CCD" w:rsidP="00B90303">
      <w:pPr>
        <w:pStyle w:val="ab"/>
        <w:numPr>
          <w:ilvl w:val="0"/>
          <w:numId w:val="29"/>
        </w:numPr>
        <w:jc w:val="left"/>
      </w:pPr>
      <w:r>
        <w:t xml:space="preserve">Кознов Д.В. Основы визуального моделирования. М: Интернет-Университет информационных технологий, 2008. </w:t>
      </w:r>
    </w:p>
    <w:p w:rsidR="00E21F19" w:rsidRDefault="00E21F19" w:rsidP="00B90303">
      <w:pPr>
        <w:pStyle w:val="ab"/>
        <w:numPr>
          <w:ilvl w:val="0"/>
          <w:numId w:val="29"/>
        </w:numPr>
        <w:jc w:val="left"/>
      </w:pPr>
      <w:r>
        <w:t>Брыксин Т.А. Model/View-архитектура CASE-пакета REAL-MV, дипломная работа, 2007,</w:t>
      </w:r>
      <w:r w:rsidRPr="00E21F19">
        <w:t xml:space="preserve"> URL: </w:t>
      </w:r>
      <w:hyperlink r:id="rId21" w:history="1">
        <w:r w:rsidRPr="005659D3">
          <w:rPr>
            <w:rStyle w:val="aa"/>
            <w:lang w:val="en-US"/>
          </w:rPr>
          <w:t>h</w:t>
        </w:r>
        <w:r w:rsidRPr="005659D3">
          <w:rPr>
            <w:rStyle w:val="aa"/>
          </w:rPr>
          <w:t>ttp://unreal.tepkom.ru/trac/attachment/wiki/Diplomes/</w:t>
        </w:r>
        <w:r w:rsidRPr="005659D3">
          <w:rPr>
            <w:rStyle w:val="aa"/>
            <w:lang w:val="en-US"/>
          </w:rPr>
          <w:t>Bryksin</w:t>
        </w:r>
        <w:r w:rsidRPr="005659D3">
          <w:rPr>
            <w:rStyle w:val="aa"/>
          </w:rPr>
          <w:t>_</w:t>
        </w:r>
        <w:r w:rsidRPr="005659D3">
          <w:rPr>
            <w:rStyle w:val="aa"/>
            <w:lang w:val="en-US"/>
          </w:rPr>
          <w:t>Diploma</w:t>
        </w:r>
        <w:r w:rsidRPr="005659D3">
          <w:rPr>
            <w:rStyle w:val="aa"/>
          </w:rPr>
          <w:t>.</w:t>
        </w:r>
        <w:r w:rsidRPr="005659D3">
          <w:rPr>
            <w:rStyle w:val="aa"/>
            <w:lang w:val="en-US"/>
          </w:rPr>
          <w:t>doc</w:t>
        </w:r>
      </w:hyperlink>
    </w:p>
    <w:p w:rsidR="00E21F19" w:rsidRDefault="00E21F19" w:rsidP="00B90303">
      <w:pPr>
        <w:pStyle w:val="ab"/>
        <w:numPr>
          <w:ilvl w:val="0"/>
          <w:numId w:val="29"/>
        </w:numPr>
        <w:jc w:val="left"/>
      </w:pPr>
      <w:r>
        <w:t xml:space="preserve">Никандров Г., Реализация кроссплатформенной архитектуры CASE-пакета, дипломная работа, 2007, URL: </w:t>
      </w:r>
      <w:hyperlink r:id="rId22" w:history="1">
        <w:r w:rsidRPr="005659D3">
          <w:rPr>
            <w:rStyle w:val="aa"/>
          </w:rPr>
          <w:t>http://unreal.tepkom.ru/trac/attachment/wiki/Diplomes/Nikandrov_Diploma.pdf</w:t>
        </w:r>
      </w:hyperlink>
    </w:p>
    <w:p w:rsidR="00E21F19" w:rsidRDefault="00E21F19" w:rsidP="00B90303">
      <w:pPr>
        <w:pStyle w:val="ab"/>
        <w:numPr>
          <w:ilvl w:val="0"/>
          <w:numId w:val="29"/>
        </w:numPr>
        <w:jc w:val="left"/>
      </w:pPr>
      <w:r>
        <w:t xml:space="preserve">Симонова А.А., Подход к разработке CASE-пакетов, дипломная работа, 2007, URL: </w:t>
      </w:r>
      <w:hyperlink r:id="rId23" w:history="1">
        <w:r w:rsidRPr="005659D3">
          <w:rPr>
            <w:rStyle w:val="aa"/>
          </w:rPr>
          <w:t>http://unreal.tepkom.ru/trac/attachment/wiki/Diplomes/Simonova_Diploma.doc</w:t>
        </w:r>
      </w:hyperlink>
    </w:p>
    <w:p w:rsidR="001F1CCD" w:rsidRDefault="001F1CCD" w:rsidP="00B90303">
      <w:pPr>
        <w:pStyle w:val="ab"/>
        <w:numPr>
          <w:ilvl w:val="0"/>
          <w:numId w:val="29"/>
        </w:numPr>
        <w:jc w:val="left"/>
        <w:rPr>
          <w:lang w:val="en-US"/>
        </w:rPr>
      </w:pPr>
      <w:r w:rsidRPr="001F1CCD">
        <w:rPr>
          <w:lang w:val="en-US"/>
        </w:rPr>
        <w:t xml:space="preserve">Colin Eberhardt. Declarative Dependency Property Definition with T4 + DTE. URL: </w:t>
      </w:r>
      <w:hyperlink r:id="rId24" w:history="1">
        <w:r w:rsidRPr="001F1CCD">
          <w:rPr>
            <w:rStyle w:val="aa"/>
            <w:lang w:val="en-US"/>
          </w:rPr>
          <w:t>http://www.codeproject.com/Articles/39071/Declarative-Dependency-Property-Definition-with-T4.aspx</w:t>
        </w:r>
      </w:hyperlink>
    </w:p>
    <w:p w:rsidR="001F1CCD" w:rsidRPr="001F1CCD" w:rsidRDefault="001F1CCD" w:rsidP="00B90303">
      <w:pPr>
        <w:pStyle w:val="ab"/>
        <w:numPr>
          <w:ilvl w:val="0"/>
          <w:numId w:val="29"/>
        </w:numPr>
        <w:jc w:val="left"/>
        <w:rPr>
          <w:lang w:val="en-US"/>
        </w:rPr>
      </w:pPr>
      <w:r w:rsidRPr="001F1CCD">
        <w:rPr>
          <w:lang w:val="en-US"/>
        </w:rPr>
        <w:t>Jon Galloway</w:t>
      </w:r>
      <w:r>
        <w:rPr>
          <w:lang w:val="en-US"/>
        </w:rPr>
        <w:t>.</w:t>
      </w:r>
      <w:r w:rsidRPr="001F1CCD">
        <w:rPr>
          <w:lang w:val="en-US"/>
        </w:rPr>
        <w:t xml:space="preserve"> Adding simple trigger-based auditing to your SQL Server database</w:t>
      </w:r>
      <w:r>
        <w:rPr>
          <w:lang w:val="en-US"/>
        </w:rPr>
        <w:t xml:space="preserve">. URL: </w:t>
      </w:r>
      <w:hyperlink r:id="rId25" w:history="1">
        <w:r w:rsidRPr="001F1CCD">
          <w:rPr>
            <w:rStyle w:val="aa"/>
            <w:lang w:val="en-US"/>
          </w:rPr>
          <w:t>http://weblogs.asp.net/jgalloway/archive/2008/01/27/adding-simple-trigger-based-auditing-to-your-sql-server-database.aspx</w:t>
        </w:r>
      </w:hyperlink>
    </w:p>
    <w:p w:rsidR="001F1CCD" w:rsidRDefault="001F1CCD" w:rsidP="00B90303">
      <w:pPr>
        <w:pStyle w:val="ab"/>
        <w:numPr>
          <w:ilvl w:val="0"/>
          <w:numId w:val="29"/>
        </w:numPr>
        <w:jc w:val="left"/>
        <w:rPr>
          <w:lang w:val="en-US"/>
        </w:rPr>
      </w:pPr>
      <w:r>
        <w:rPr>
          <w:lang w:val="en-US"/>
        </w:rPr>
        <w:t xml:space="preserve">Wikipedia </w:t>
      </w:r>
      <w:hyperlink r:id="rId26" w:history="1">
        <w:r w:rsidRPr="005659D3">
          <w:rPr>
            <w:rStyle w:val="aa"/>
            <w:lang w:val="en-US"/>
          </w:rPr>
          <w:t>http://ru.wikipedia.org/</w:t>
        </w:r>
      </w:hyperlink>
    </w:p>
    <w:p w:rsidR="001F1CCD" w:rsidRPr="001F1CCD" w:rsidRDefault="001F1CCD" w:rsidP="00B90303">
      <w:pPr>
        <w:pStyle w:val="ab"/>
        <w:numPr>
          <w:ilvl w:val="0"/>
          <w:numId w:val="29"/>
        </w:numPr>
        <w:jc w:val="left"/>
      </w:pPr>
      <w:r>
        <w:t>Документация</w:t>
      </w:r>
      <w:r w:rsidRPr="0054282D">
        <w:t xml:space="preserve"> </w:t>
      </w:r>
      <w:r>
        <w:t>МСДН</w:t>
      </w:r>
      <w:r w:rsidRPr="0054282D">
        <w:t xml:space="preserve"> </w:t>
      </w:r>
      <w:hyperlink r:id="rId27" w:history="1">
        <w:r w:rsidRPr="005659D3">
          <w:rPr>
            <w:rStyle w:val="aa"/>
            <w:rFonts w:ascii="LiteraturnayaISOC" w:eastAsiaTheme="minorHAnsi" w:hAnsi="LiteraturnayaISOC" w:cs="LiteraturnayaISOC"/>
            <w:sz w:val="20"/>
            <w:szCs w:val="20"/>
          </w:rPr>
          <w:t>http://msdn.microsoft.com/</w:t>
        </w:r>
      </w:hyperlink>
    </w:p>
    <w:p w:rsidR="00B90303" w:rsidRPr="00B90303" w:rsidRDefault="001F1CCD" w:rsidP="00B90303">
      <w:pPr>
        <w:pStyle w:val="ab"/>
        <w:numPr>
          <w:ilvl w:val="0"/>
          <w:numId w:val="29"/>
        </w:numPr>
        <w:jc w:val="left"/>
      </w:pPr>
      <w:r>
        <w:t xml:space="preserve">Спецификация </w:t>
      </w:r>
      <w:r w:rsidRPr="001F1CCD">
        <w:rPr>
          <w:rFonts w:asciiTheme="minorHAnsi" w:hAnsiTheme="minorHAnsi"/>
          <w:lang w:val="en-US"/>
        </w:rPr>
        <w:t>UML</w:t>
      </w:r>
      <w:r w:rsidRPr="001F1CCD">
        <w:rPr>
          <w:rFonts w:asciiTheme="minorHAnsi" w:hAnsiTheme="minorHAnsi"/>
        </w:rPr>
        <w:t xml:space="preserve"> </w:t>
      </w:r>
      <w:hyperlink r:id="rId28" w:history="1">
        <w:r>
          <w:rPr>
            <w:rStyle w:val="aa"/>
          </w:rPr>
          <w:t>http://www.omg.org/</w:t>
        </w:r>
      </w:hyperlink>
    </w:p>
    <w:p w:rsidR="00B90303" w:rsidRPr="00B90303" w:rsidRDefault="00B90303" w:rsidP="00B90303">
      <w:pPr>
        <w:pStyle w:val="ab"/>
        <w:numPr>
          <w:ilvl w:val="0"/>
          <w:numId w:val="29"/>
        </w:numPr>
        <w:jc w:val="left"/>
      </w:pPr>
      <w:r w:rsidRPr="00B90303">
        <w:t xml:space="preserve">Creately. URL: </w:t>
      </w:r>
      <w:r w:rsidRPr="00B90303">
        <w:rPr>
          <w:color w:val="0000FF"/>
          <w:u w:val="single"/>
        </w:rPr>
        <w:t>http://www.creately.com/</w:t>
      </w:r>
      <w:r w:rsidRPr="00B90303">
        <w:t xml:space="preserve"> (дата обращения: 23.06.2010)</w:t>
      </w:r>
    </w:p>
    <w:p w:rsidR="00B90303" w:rsidRPr="00B90303" w:rsidRDefault="00B90303" w:rsidP="00B90303">
      <w:pPr>
        <w:pStyle w:val="ab"/>
        <w:numPr>
          <w:ilvl w:val="0"/>
          <w:numId w:val="29"/>
        </w:numPr>
        <w:jc w:val="left"/>
      </w:pPr>
      <w:r>
        <w:rPr>
          <w:lang w:val="en-US"/>
        </w:rPr>
        <w:t>Gliffy. URL</w:t>
      </w:r>
      <w:r w:rsidRPr="00B90303">
        <w:t xml:space="preserve">: </w:t>
      </w:r>
      <w:hyperlink r:id="rId29" w:history="1">
        <w:r w:rsidRPr="00673594">
          <w:rPr>
            <w:rStyle w:val="aa"/>
            <w:lang w:val="en-US"/>
          </w:rPr>
          <w:t>http</w:t>
        </w:r>
        <w:r w:rsidRPr="00673594">
          <w:rPr>
            <w:rStyle w:val="aa"/>
          </w:rPr>
          <w:t>://</w:t>
        </w:r>
        <w:r w:rsidRPr="00673594">
          <w:rPr>
            <w:rStyle w:val="aa"/>
            <w:lang w:val="en-US"/>
          </w:rPr>
          <w:t>www</w:t>
        </w:r>
        <w:r w:rsidRPr="00673594">
          <w:rPr>
            <w:rStyle w:val="aa"/>
          </w:rPr>
          <w:t>.</w:t>
        </w:r>
        <w:r w:rsidRPr="00673594">
          <w:rPr>
            <w:rStyle w:val="aa"/>
            <w:lang w:val="en-US"/>
          </w:rPr>
          <w:t>gliffy</w:t>
        </w:r>
        <w:r w:rsidRPr="00673594">
          <w:rPr>
            <w:rStyle w:val="aa"/>
          </w:rPr>
          <w:t>.</w:t>
        </w:r>
        <w:r w:rsidRPr="00673594">
          <w:rPr>
            <w:rStyle w:val="aa"/>
            <w:lang w:val="en-US"/>
          </w:rPr>
          <w:t>com</w:t>
        </w:r>
        <w:r w:rsidRPr="00673594">
          <w:rPr>
            <w:rStyle w:val="aa"/>
          </w:rPr>
          <w:t>/</w:t>
        </w:r>
      </w:hyperlink>
      <w:r w:rsidRPr="00B90303">
        <w:t xml:space="preserve"> (дата обращения: 23.06.2010)</w:t>
      </w:r>
    </w:p>
    <w:p w:rsidR="00B90303" w:rsidRPr="00B90303" w:rsidRDefault="00B90303" w:rsidP="00B90303">
      <w:pPr>
        <w:pStyle w:val="ab"/>
        <w:numPr>
          <w:ilvl w:val="0"/>
          <w:numId w:val="29"/>
        </w:numPr>
        <w:jc w:val="left"/>
      </w:pPr>
      <w:r w:rsidRPr="00A22DA3">
        <w:rPr>
          <w:lang w:val="en-US"/>
        </w:rPr>
        <w:t>BeoModeller</w:t>
      </w:r>
      <w:r>
        <w:rPr>
          <w:lang w:val="en-US"/>
        </w:rPr>
        <w:t>. URL</w:t>
      </w:r>
      <w:r w:rsidRPr="00B90303">
        <w:t xml:space="preserve">: </w:t>
      </w:r>
      <w:hyperlink r:id="rId30" w:history="1">
        <w:r w:rsidRPr="00B90303">
          <w:rPr>
            <w:rStyle w:val="aa"/>
            <w:lang w:val="en-US"/>
          </w:rPr>
          <w:t>http</w:t>
        </w:r>
        <w:r w:rsidRPr="00B90303">
          <w:rPr>
            <w:rStyle w:val="aa"/>
          </w:rPr>
          <w:t>://</w:t>
        </w:r>
        <w:r w:rsidRPr="00B90303">
          <w:rPr>
            <w:rStyle w:val="aa"/>
            <w:lang w:val="en-US"/>
          </w:rPr>
          <w:t>www</w:t>
        </w:r>
        <w:r w:rsidRPr="00B90303">
          <w:rPr>
            <w:rStyle w:val="aa"/>
          </w:rPr>
          <w:t>.</w:t>
        </w:r>
        <w:r w:rsidRPr="00B90303">
          <w:rPr>
            <w:rStyle w:val="aa"/>
            <w:lang w:val="en-US"/>
          </w:rPr>
          <w:t>beotic</w:t>
        </w:r>
        <w:r w:rsidRPr="00B90303">
          <w:rPr>
            <w:rStyle w:val="aa"/>
          </w:rPr>
          <w:t>.</w:t>
        </w:r>
        <w:r w:rsidRPr="00B90303">
          <w:rPr>
            <w:rStyle w:val="aa"/>
            <w:lang w:val="en-US"/>
          </w:rPr>
          <w:t>org</w:t>
        </w:r>
        <w:r w:rsidRPr="00B90303">
          <w:rPr>
            <w:rStyle w:val="aa"/>
          </w:rPr>
          <w:t>/</w:t>
        </w:r>
      </w:hyperlink>
      <w:r>
        <w:t xml:space="preserve"> </w:t>
      </w:r>
      <w:r w:rsidRPr="00B90303">
        <w:t>(дата обращения: 23.06.2010)</w:t>
      </w:r>
    </w:p>
    <w:p w:rsidR="00B90303" w:rsidRPr="00B90303" w:rsidRDefault="00B90303" w:rsidP="00B90303">
      <w:pPr>
        <w:pStyle w:val="ab"/>
        <w:numPr>
          <w:ilvl w:val="0"/>
          <w:numId w:val="29"/>
        </w:numPr>
        <w:jc w:val="left"/>
      </w:pPr>
      <w:r w:rsidRPr="00A22DA3">
        <w:rPr>
          <w:lang w:val="en-US"/>
        </w:rPr>
        <w:t>gModeller</w:t>
      </w:r>
      <w:r>
        <w:rPr>
          <w:lang w:val="en-US"/>
        </w:rPr>
        <w:t>. URL</w:t>
      </w:r>
      <w:r w:rsidRPr="00B90303">
        <w:t xml:space="preserve">: </w:t>
      </w:r>
      <w:hyperlink r:id="rId31" w:history="1">
        <w:r w:rsidRPr="00B90303">
          <w:rPr>
            <w:rStyle w:val="aa"/>
            <w:lang w:val="en-US"/>
          </w:rPr>
          <w:t>http</w:t>
        </w:r>
        <w:r w:rsidRPr="00B90303">
          <w:rPr>
            <w:rStyle w:val="aa"/>
          </w:rPr>
          <w:t>://</w:t>
        </w:r>
        <w:r w:rsidRPr="00B90303">
          <w:rPr>
            <w:rStyle w:val="aa"/>
            <w:lang w:val="en-US"/>
          </w:rPr>
          <w:t>gskinner</w:t>
        </w:r>
        <w:r w:rsidRPr="00B90303">
          <w:rPr>
            <w:rStyle w:val="aa"/>
          </w:rPr>
          <w:t>.</w:t>
        </w:r>
        <w:r w:rsidRPr="00B90303">
          <w:rPr>
            <w:rStyle w:val="aa"/>
            <w:lang w:val="en-US"/>
          </w:rPr>
          <w:t>com</w:t>
        </w:r>
        <w:r w:rsidRPr="00B90303">
          <w:rPr>
            <w:rStyle w:val="aa"/>
          </w:rPr>
          <w:t>/</w:t>
        </w:r>
        <w:r w:rsidRPr="00B90303">
          <w:rPr>
            <w:rStyle w:val="aa"/>
            <w:lang w:val="en-US"/>
          </w:rPr>
          <w:t>gmodeler</w:t>
        </w:r>
        <w:r w:rsidRPr="00B90303">
          <w:rPr>
            <w:rStyle w:val="aa"/>
          </w:rPr>
          <w:t>/</w:t>
        </w:r>
      </w:hyperlink>
      <w:r>
        <w:t xml:space="preserve"> </w:t>
      </w:r>
      <w:r w:rsidRPr="00B90303">
        <w:t>(дата обращения: 23.06.2010)</w:t>
      </w:r>
    </w:p>
    <w:p w:rsidR="00B90303" w:rsidRPr="00B90303" w:rsidRDefault="00B90303" w:rsidP="00B90303">
      <w:pPr>
        <w:pStyle w:val="ab"/>
        <w:numPr>
          <w:ilvl w:val="0"/>
          <w:numId w:val="29"/>
        </w:numPr>
        <w:jc w:val="left"/>
      </w:pPr>
      <w:r>
        <w:rPr>
          <w:lang w:val="en-US"/>
        </w:rPr>
        <w:t>Online UML Designer. URL</w:t>
      </w:r>
      <w:r w:rsidRPr="00B90303">
        <w:t xml:space="preserve">: </w:t>
      </w:r>
      <w:hyperlink r:id="rId32" w:history="1">
        <w:r w:rsidRPr="00B90303">
          <w:rPr>
            <w:rStyle w:val="aa"/>
            <w:lang w:val="en-US"/>
          </w:rPr>
          <w:t>http</w:t>
        </w:r>
        <w:r w:rsidRPr="00B90303">
          <w:rPr>
            <w:rStyle w:val="aa"/>
          </w:rPr>
          <w:t>://</w:t>
        </w:r>
        <w:r w:rsidRPr="00B90303">
          <w:rPr>
            <w:rStyle w:val="aa"/>
            <w:lang w:val="en-US"/>
          </w:rPr>
          <w:t>robrohan</w:t>
        </w:r>
        <w:r w:rsidRPr="00B90303">
          <w:rPr>
            <w:rStyle w:val="aa"/>
          </w:rPr>
          <w:t>.</w:t>
        </w:r>
        <w:r w:rsidRPr="00B90303">
          <w:rPr>
            <w:rStyle w:val="aa"/>
            <w:lang w:val="en-US"/>
          </w:rPr>
          <w:t>com</w:t>
        </w:r>
        <w:r w:rsidRPr="00B90303">
          <w:rPr>
            <w:rStyle w:val="aa"/>
          </w:rPr>
          <w:t>/</w:t>
        </w:r>
        <w:r w:rsidRPr="00B90303">
          <w:rPr>
            <w:rStyle w:val="aa"/>
          </w:rPr>
          <w:t>2</w:t>
        </w:r>
        <w:r w:rsidRPr="00B90303">
          <w:rPr>
            <w:rStyle w:val="aa"/>
          </w:rPr>
          <w:t>006/01/23/</w:t>
        </w:r>
        <w:r w:rsidRPr="00B90303">
          <w:rPr>
            <w:rStyle w:val="aa"/>
            <w:lang w:val="en-US"/>
          </w:rPr>
          <w:t>online</w:t>
        </w:r>
        <w:r w:rsidRPr="00B90303">
          <w:rPr>
            <w:rStyle w:val="aa"/>
          </w:rPr>
          <w:t>-</w:t>
        </w:r>
        <w:r w:rsidRPr="00B90303">
          <w:rPr>
            <w:rStyle w:val="aa"/>
            <w:lang w:val="en-US"/>
          </w:rPr>
          <w:t>uml</w:t>
        </w:r>
        <w:r w:rsidRPr="00B90303">
          <w:rPr>
            <w:rStyle w:val="aa"/>
          </w:rPr>
          <w:t>-</w:t>
        </w:r>
        <w:r w:rsidRPr="00B90303">
          <w:rPr>
            <w:rStyle w:val="aa"/>
            <w:lang w:val="en-US"/>
          </w:rPr>
          <w:t>designer</w:t>
        </w:r>
        <w:r w:rsidRPr="00B90303">
          <w:rPr>
            <w:rStyle w:val="aa"/>
          </w:rPr>
          <w:t>/</w:t>
        </w:r>
      </w:hyperlink>
      <w:r w:rsidRPr="00B90303">
        <w:t xml:space="preserve"> (дата обращения: 23.06.2010)</w:t>
      </w:r>
    </w:p>
    <w:p w:rsidR="00B90303" w:rsidRPr="00B90303" w:rsidRDefault="00B90303" w:rsidP="00B90303">
      <w:pPr>
        <w:pStyle w:val="ab"/>
        <w:numPr>
          <w:ilvl w:val="0"/>
          <w:numId w:val="29"/>
        </w:numPr>
        <w:jc w:val="left"/>
      </w:pPr>
      <w:r>
        <w:rPr>
          <w:lang w:val="en-US"/>
        </w:rPr>
        <w:t>yUML. URL</w:t>
      </w:r>
      <w:r w:rsidRPr="00B90303">
        <w:t xml:space="preserve">: </w:t>
      </w:r>
      <w:hyperlink r:id="rId33" w:history="1">
        <w:r w:rsidRPr="00B90303">
          <w:rPr>
            <w:rStyle w:val="aa"/>
            <w:lang w:val="en-US"/>
          </w:rPr>
          <w:t>http</w:t>
        </w:r>
        <w:r w:rsidRPr="00B90303">
          <w:rPr>
            <w:rStyle w:val="aa"/>
          </w:rPr>
          <w:t>://</w:t>
        </w:r>
        <w:r w:rsidRPr="00B90303">
          <w:rPr>
            <w:rStyle w:val="aa"/>
            <w:lang w:val="en-US"/>
          </w:rPr>
          <w:t>yuml</w:t>
        </w:r>
        <w:r w:rsidRPr="00B90303">
          <w:rPr>
            <w:rStyle w:val="aa"/>
          </w:rPr>
          <w:t>.</w:t>
        </w:r>
        <w:r w:rsidRPr="00B90303">
          <w:rPr>
            <w:rStyle w:val="aa"/>
            <w:lang w:val="en-US"/>
          </w:rPr>
          <w:t>me</w:t>
        </w:r>
        <w:r w:rsidRPr="00B90303">
          <w:rPr>
            <w:rStyle w:val="aa"/>
          </w:rPr>
          <w:t>/</w:t>
        </w:r>
      </w:hyperlink>
      <w:r w:rsidRPr="00B90303">
        <w:t xml:space="preserve"> (дата обращения: 23.06.2010)</w:t>
      </w:r>
    </w:p>
    <w:p w:rsidR="00B90303" w:rsidRPr="00B90303" w:rsidRDefault="00B90303" w:rsidP="00B90303">
      <w:pPr>
        <w:pStyle w:val="ab"/>
        <w:numPr>
          <w:ilvl w:val="0"/>
          <w:numId w:val="29"/>
        </w:numPr>
        <w:jc w:val="left"/>
      </w:pPr>
      <w:r w:rsidRPr="00B90303">
        <w:rPr>
          <w:lang w:val="en-US"/>
        </w:rPr>
        <w:t>Web Sequence Diagrams. URL</w:t>
      </w:r>
      <w:r w:rsidRPr="00B90303">
        <w:t xml:space="preserve">: </w:t>
      </w:r>
      <w:hyperlink r:id="rId34" w:history="1">
        <w:r w:rsidRPr="00B90303">
          <w:rPr>
            <w:rStyle w:val="aa"/>
            <w:lang w:val="en-US"/>
          </w:rPr>
          <w:t>http</w:t>
        </w:r>
        <w:r w:rsidRPr="00B90303">
          <w:rPr>
            <w:rStyle w:val="aa"/>
          </w:rPr>
          <w:t>://</w:t>
        </w:r>
        <w:r w:rsidRPr="00B90303">
          <w:rPr>
            <w:rStyle w:val="aa"/>
            <w:lang w:val="en-US"/>
          </w:rPr>
          <w:t>w</w:t>
        </w:r>
        <w:r w:rsidRPr="00B90303">
          <w:rPr>
            <w:rStyle w:val="aa"/>
            <w:lang w:val="en-US"/>
          </w:rPr>
          <w:t>ww</w:t>
        </w:r>
        <w:r w:rsidRPr="00B90303">
          <w:rPr>
            <w:rStyle w:val="aa"/>
          </w:rPr>
          <w:t>.</w:t>
        </w:r>
        <w:r w:rsidRPr="00B90303">
          <w:rPr>
            <w:rStyle w:val="aa"/>
            <w:lang w:val="en-US"/>
          </w:rPr>
          <w:t>websequencediagrams</w:t>
        </w:r>
        <w:r w:rsidRPr="00B90303">
          <w:rPr>
            <w:rStyle w:val="aa"/>
          </w:rPr>
          <w:t>.</w:t>
        </w:r>
        <w:r w:rsidRPr="00B90303">
          <w:rPr>
            <w:rStyle w:val="aa"/>
            <w:lang w:val="en-US"/>
          </w:rPr>
          <w:t>com</w:t>
        </w:r>
        <w:r w:rsidRPr="00B90303">
          <w:rPr>
            <w:rStyle w:val="aa"/>
          </w:rPr>
          <w:t>/</w:t>
        </w:r>
      </w:hyperlink>
      <w:r w:rsidRPr="00B90303">
        <w:t xml:space="preserve"> (дата обращения: 23.06.2010)</w:t>
      </w:r>
    </w:p>
    <w:sectPr w:rsidR="00B90303" w:rsidRPr="00B90303" w:rsidSect="00CE1100">
      <w:pgSz w:w="11906" w:h="16838"/>
      <w:pgMar w:top="1134" w:right="85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21B" w:rsidRDefault="00B5521B" w:rsidP="0012509F">
      <w:r>
        <w:separator/>
      </w:r>
    </w:p>
  </w:endnote>
  <w:endnote w:type="continuationSeparator" w:id="0">
    <w:p w:rsidR="00B5521B" w:rsidRDefault="00B5521B" w:rsidP="00125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eraturnayaISO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100" w:rsidRDefault="00013F86">
    <w:pPr>
      <w:pStyle w:val="a8"/>
    </w:pPr>
    <w:fldSimple w:instr=" STYLEREF  &quot;Заголовок 1&quot;  \* MERGEFORMAT ">
      <w:r w:rsidR="0007434A">
        <w:rPr>
          <w:noProof/>
        </w:rPr>
        <w:t>Список литературы</w:t>
      </w:r>
    </w:fldSimple>
    <w:r w:rsidR="00CE1100">
      <w:ptab w:relativeTo="margin" w:alignment="center" w:leader="none"/>
    </w:r>
    <w:r w:rsidR="00CE1100">
      <w:ptab w:relativeTo="margin" w:alignment="right" w:leader="none"/>
    </w:r>
    <w:fldSimple w:instr=" PAGE  \* Arabic  \* MERGEFORMAT ">
      <w:r w:rsidR="0007434A">
        <w:rPr>
          <w:noProof/>
        </w:rPr>
        <w:t>19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B37" w:rsidRDefault="000C1B37">
    <w:pPr>
      <w:pStyle w:val="a8"/>
    </w:pPr>
    <w:r>
      <w:t xml:space="preserve"> </w:t>
    </w:r>
    <w:fldSimple w:instr=" STYLEREF  &quot;Заголовок 1&quot;  \* MERGEFORMAT ">
      <w:r w:rsidR="0007434A">
        <w:rPr>
          <w:noProof/>
        </w:rPr>
        <w:t>1 Обзор существующих решений</w:t>
      </w:r>
    </w:fldSimple>
    <w:r>
      <w:ptab w:relativeTo="margin" w:alignment="center" w:leader="none"/>
    </w:r>
    <w:r>
      <w:ptab w:relativeTo="margin" w:alignment="right" w:leader="none"/>
    </w:r>
    <w:fldSimple w:instr=" PAGE   \* MERGEFORMAT ">
      <w:r w:rsidR="0007434A">
        <w:rPr>
          <w:noProof/>
        </w:rPr>
        <w:t>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21B" w:rsidRDefault="00B5521B" w:rsidP="0012509F">
      <w:r>
        <w:fldChar w:fldCharType="begin"/>
      </w:r>
      <w:r>
        <w:instrText xml:space="preserve"> REF _Ref263255809 \h </w:instrText>
      </w:r>
      <w:r>
        <w:fldChar w:fldCharType="separate"/>
      </w:r>
      <w:r>
        <w:rPr>
          <w:b/>
          <w:bCs/>
        </w:rPr>
        <w:t>Ошибка! Источник ссылки не найден.</w:t>
      </w:r>
      <w:r>
        <w:fldChar w:fldCharType="end"/>
      </w:r>
      <w:r>
        <w:fldChar w:fldCharType="begin"/>
      </w:r>
      <w:r>
        <w:instrText xml:space="preserve"> REF _Ref263255809 \h </w:instrText>
      </w:r>
      <w:r>
        <w:fldChar w:fldCharType="separate"/>
      </w:r>
      <w:r>
        <w:rPr>
          <w:b/>
          <w:bCs/>
        </w:rPr>
        <w:t>Ошибка! Источник ссылки не найден.</w:t>
      </w:r>
      <w:r>
        <w:fldChar w:fldCharType="end"/>
      </w:r>
      <w:r>
        <w:fldChar w:fldCharType="begin"/>
      </w:r>
      <w:r>
        <w:instrText xml:space="preserve"> REF _Ref263255814 \h </w:instrText>
      </w:r>
      <w:r>
        <w:fldChar w:fldCharType="separate"/>
      </w:r>
      <w:r>
        <w:rPr>
          <w:b/>
          <w:bCs/>
        </w:rPr>
        <w:t>Ошибка! Источник ссылки не найден.</w:t>
      </w:r>
      <w:r>
        <w:fldChar w:fldCharType="end"/>
      </w:r>
      <w:r>
        <w:fldChar w:fldCharType="begin"/>
      </w:r>
      <w:r>
        <w:instrText xml:space="preserve"> REF _Ref263255809 \h </w:instrText>
      </w:r>
      <w:r>
        <w:fldChar w:fldCharType="separate"/>
      </w:r>
      <w:r>
        <w:rPr>
          <w:b/>
          <w:bCs/>
        </w:rPr>
        <w:t>Ошибка! Источник ссылки не найден.</w:t>
      </w:r>
      <w:r>
        <w:fldChar w:fldCharType="end"/>
      </w:r>
      <w:r>
        <w:separator/>
      </w:r>
    </w:p>
  </w:footnote>
  <w:footnote w:type="continuationSeparator" w:id="0">
    <w:p w:rsidR="00B5521B" w:rsidRDefault="00B5521B" w:rsidP="001250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02B0A"/>
    <w:multiLevelType w:val="hybridMultilevel"/>
    <w:tmpl w:val="8278B25C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0AD25C0A"/>
    <w:multiLevelType w:val="hybridMultilevel"/>
    <w:tmpl w:val="78D26D84"/>
    <w:lvl w:ilvl="0" w:tplc="EC621432">
      <w:numFmt w:val="bullet"/>
      <w:lvlText w:val="•"/>
      <w:lvlJc w:val="left"/>
      <w:pPr>
        <w:ind w:left="1224" w:hanging="510"/>
      </w:pPr>
      <w:rPr>
        <w:rFonts w:ascii="Calibri" w:eastAsia="NewtonC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0E825502"/>
    <w:multiLevelType w:val="multilevel"/>
    <w:tmpl w:val="017ADC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3">
    <w:nsid w:val="14AA7056"/>
    <w:multiLevelType w:val="hybridMultilevel"/>
    <w:tmpl w:val="AD1A73B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7A01313"/>
    <w:multiLevelType w:val="hybridMultilevel"/>
    <w:tmpl w:val="BCAE012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AF02BA2"/>
    <w:multiLevelType w:val="hybridMultilevel"/>
    <w:tmpl w:val="74C65932"/>
    <w:lvl w:ilvl="0" w:tplc="EC621432">
      <w:numFmt w:val="bullet"/>
      <w:lvlText w:val="•"/>
      <w:lvlJc w:val="left"/>
      <w:pPr>
        <w:ind w:left="867" w:hanging="510"/>
      </w:pPr>
      <w:rPr>
        <w:rFonts w:ascii="Calibri" w:eastAsia="NewtonC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>
    <w:nsid w:val="1B677741"/>
    <w:multiLevelType w:val="hybridMultilevel"/>
    <w:tmpl w:val="D7D6AF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B9C54F4"/>
    <w:multiLevelType w:val="hybridMultilevel"/>
    <w:tmpl w:val="B0122880"/>
    <w:lvl w:ilvl="0" w:tplc="EC621432">
      <w:numFmt w:val="bullet"/>
      <w:lvlText w:val="•"/>
      <w:lvlJc w:val="left"/>
      <w:pPr>
        <w:ind w:left="867" w:hanging="510"/>
      </w:pPr>
      <w:rPr>
        <w:rFonts w:ascii="Calibri" w:eastAsia="NewtonC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3E5A76"/>
    <w:multiLevelType w:val="hybridMultilevel"/>
    <w:tmpl w:val="3BAEE8BE"/>
    <w:lvl w:ilvl="0" w:tplc="7E481FD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404796D"/>
    <w:multiLevelType w:val="hybridMultilevel"/>
    <w:tmpl w:val="52B44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6D3B4D"/>
    <w:multiLevelType w:val="hybridMultilevel"/>
    <w:tmpl w:val="2CF89F08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2BDC4848"/>
    <w:multiLevelType w:val="hybridMultilevel"/>
    <w:tmpl w:val="58EE15BA"/>
    <w:lvl w:ilvl="0" w:tplc="EC621432">
      <w:numFmt w:val="bullet"/>
      <w:lvlText w:val="•"/>
      <w:lvlJc w:val="left"/>
      <w:pPr>
        <w:ind w:left="1224" w:hanging="510"/>
      </w:pPr>
      <w:rPr>
        <w:rFonts w:ascii="Calibri" w:eastAsia="NewtonC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2BE36DCB"/>
    <w:multiLevelType w:val="hybridMultilevel"/>
    <w:tmpl w:val="60C61EF8"/>
    <w:lvl w:ilvl="0" w:tplc="962217DA">
      <w:start w:val="1"/>
      <w:numFmt w:val="bullet"/>
      <w:lvlText w:val="-"/>
      <w:lvlJc w:val="left"/>
      <w:pPr>
        <w:ind w:left="720" w:hanging="360"/>
      </w:pPr>
      <w:rPr>
        <w:rFonts w:ascii="Calibri" w:eastAsia="NewtonC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5B5084"/>
    <w:multiLevelType w:val="hybridMultilevel"/>
    <w:tmpl w:val="4F20E994"/>
    <w:lvl w:ilvl="0" w:tplc="EC621432">
      <w:numFmt w:val="bullet"/>
      <w:lvlText w:val="•"/>
      <w:lvlJc w:val="left"/>
      <w:pPr>
        <w:ind w:left="1224" w:hanging="510"/>
      </w:pPr>
      <w:rPr>
        <w:rFonts w:ascii="Calibri" w:eastAsia="NewtonC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2DBE11C8"/>
    <w:multiLevelType w:val="multilevel"/>
    <w:tmpl w:val="B754A5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7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15">
    <w:nsid w:val="31873E4B"/>
    <w:multiLevelType w:val="hybridMultilevel"/>
    <w:tmpl w:val="12BE77FE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47C4819"/>
    <w:multiLevelType w:val="multilevel"/>
    <w:tmpl w:val="4D66B3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4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16" w:hanging="2160"/>
      </w:pPr>
      <w:rPr>
        <w:rFonts w:hint="default"/>
      </w:rPr>
    </w:lvl>
  </w:abstractNum>
  <w:abstractNum w:abstractNumId="17">
    <w:nsid w:val="35012F73"/>
    <w:multiLevelType w:val="hybridMultilevel"/>
    <w:tmpl w:val="0AE69BF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38304D76"/>
    <w:multiLevelType w:val="hybridMultilevel"/>
    <w:tmpl w:val="F5ECFE6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>
    <w:nsid w:val="3B0F014B"/>
    <w:multiLevelType w:val="hybridMultilevel"/>
    <w:tmpl w:val="ABB0F8BA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3C8337E4"/>
    <w:multiLevelType w:val="multilevel"/>
    <w:tmpl w:val="DBE80B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21">
    <w:nsid w:val="3E3B307A"/>
    <w:multiLevelType w:val="hybridMultilevel"/>
    <w:tmpl w:val="FD321A04"/>
    <w:lvl w:ilvl="0" w:tplc="041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2">
    <w:nsid w:val="3F321824"/>
    <w:multiLevelType w:val="hybridMultilevel"/>
    <w:tmpl w:val="BD40C252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404312D1"/>
    <w:multiLevelType w:val="hybridMultilevel"/>
    <w:tmpl w:val="01988C22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460D3030"/>
    <w:multiLevelType w:val="hybridMultilevel"/>
    <w:tmpl w:val="DEB4259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50947CF8"/>
    <w:multiLevelType w:val="hybridMultilevel"/>
    <w:tmpl w:val="ABB0F8B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50E946E5"/>
    <w:multiLevelType w:val="multilevel"/>
    <w:tmpl w:val="EE6070C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7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27">
    <w:nsid w:val="55BB2CCC"/>
    <w:multiLevelType w:val="hybridMultilevel"/>
    <w:tmpl w:val="9940B76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>
    <w:nsid w:val="600E3725"/>
    <w:multiLevelType w:val="multilevel"/>
    <w:tmpl w:val="A0182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63FD3CD4"/>
    <w:multiLevelType w:val="hybridMultilevel"/>
    <w:tmpl w:val="80E432D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0">
    <w:nsid w:val="776D5F1A"/>
    <w:multiLevelType w:val="hybridMultilevel"/>
    <w:tmpl w:val="5C3AB3D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>
    <w:nsid w:val="795A5050"/>
    <w:multiLevelType w:val="hybridMultilevel"/>
    <w:tmpl w:val="9B7C53FA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>
    <w:nsid w:val="7BD14B6E"/>
    <w:multiLevelType w:val="hybridMultilevel"/>
    <w:tmpl w:val="1594565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3">
    <w:nsid w:val="7C02253F"/>
    <w:multiLevelType w:val="hybridMultilevel"/>
    <w:tmpl w:val="21EE13D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4">
    <w:nsid w:val="7F6469DB"/>
    <w:multiLevelType w:val="hybridMultilevel"/>
    <w:tmpl w:val="9A6A5250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34"/>
  </w:num>
  <w:num w:numId="4">
    <w:abstractNumId w:val="5"/>
  </w:num>
  <w:num w:numId="5">
    <w:abstractNumId w:val="11"/>
  </w:num>
  <w:num w:numId="6">
    <w:abstractNumId w:val="1"/>
  </w:num>
  <w:num w:numId="7">
    <w:abstractNumId w:val="13"/>
  </w:num>
  <w:num w:numId="8">
    <w:abstractNumId w:val="7"/>
  </w:num>
  <w:num w:numId="9">
    <w:abstractNumId w:val="23"/>
  </w:num>
  <w:num w:numId="10">
    <w:abstractNumId w:val="9"/>
  </w:num>
  <w:num w:numId="11">
    <w:abstractNumId w:val="8"/>
  </w:num>
  <w:num w:numId="12">
    <w:abstractNumId w:val="20"/>
  </w:num>
  <w:num w:numId="13">
    <w:abstractNumId w:val="2"/>
  </w:num>
  <w:num w:numId="14">
    <w:abstractNumId w:val="28"/>
  </w:num>
  <w:num w:numId="15">
    <w:abstractNumId w:val="27"/>
  </w:num>
  <w:num w:numId="16">
    <w:abstractNumId w:val="29"/>
  </w:num>
  <w:num w:numId="17">
    <w:abstractNumId w:val="30"/>
  </w:num>
  <w:num w:numId="18">
    <w:abstractNumId w:val="31"/>
  </w:num>
  <w:num w:numId="19">
    <w:abstractNumId w:val="4"/>
  </w:num>
  <w:num w:numId="20">
    <w:abstractNumId w:val="24"/>
  </w:num>
  <w:num w:numId="21">
    <w:abstractNumId w:val="21"/>
  </w:num>
  <w:num w:numId="22">
    <w:abstractNumId w:val="6"/>
  </w:num>
  <w:num w:numId="23">
    <w:abstractNumId w:val="17"/>
  </w:num>
  <w:num w:numId="24">
    <w:abstractNumId w:val="19"/>
  </w:num>
  <w:num w:numId="25">
    <w:abstractNumId w:val="15"/>
  </w:num>
  <w:num w:numId="26">
    <w:abstractNumId w:val="25"/>
  </w:num>
  <w:num w:numId="27">
    <w:abstractNumId w:val="3"/>
  </w:num>
  <w:num w:numId="28">
    <w:abstractNumId w:val="33"/>
  </w:num>
  <w:num w:numId="29">
    <w:abstractNumId w:val="0"/>
  </w:num>
  <w:num w:numId="30">
    <w:abstractNumId w:val="10"/>
  </w:num>
  <w:num w:numId="31">
    <w:abstractNumId w:val="32"/>
  </w:num>
  <w:num w:numId="32">
    <w:abstractNumId w:val="26"/>
  </w:num>
  <w:num w:numId="33">
    <w:abstractNumId w:val="16"/>
  </w:num>
  <w:num w:numId="34">
    <w:abstractNumId w:val="14"/>
  </w:num>
  <w:num w:numId="3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75ED"/>
    <w:rsid w:val="00000C2D"/>
    <w:rsid w:val="00013F86"/>
    <w:rsid w:val="00036DEA"/>
    <w:rsid w:val="000461E3"/>
    <w:rsid w:val="00050CA9"/>
    <w:rsid w:val="00050DFE"/>
    <w:rsid w:val="00051F18"/>
    <w:rsid w:val="0007434A"/>
    <w:rsid w:val="00076A7C"/>
    <w:rsid w:val="000C0834"/>
    <w:rsid w:val="000C1B37"/>
    <w:rsid w:val="000C2829"/>
    <w:rsid w:val="000D15A2"/>
    <w:rsid w:val="000F2F68"/>
    <w:rsid w:val="00110A7C"/>
    <w:rsid w:val="0012509F"/>
    <w:rsid w:val="00137C3E"/>
    <w:rsid w:val="001520CE"/>
    <w:rsid w:val="001A3485"/>
    <w:rsid w:val="001E54DF"/>
    <w:rsid w:val="001F1CCD"/>
    <w:rsid w:val="001F6F30"/>
    <w:rsid w:val="00213B9C"/>
    <w:rsid w:val="00223585"/>
    <w:rsid w:val="0024341A"/>
    <w:rsid w:val="00246909"/>
    <w:rsid w:val="00295322"/>
    <w:rsid w:val="002A3ABD"/>
    <w:rsid w:val="002C5892"/>
    <w:rsid w:val="002D537D"/>
    <w:rsid w:val="003159FE"/>
    <w:rsid w:val="003370B4"/>
    <w:rsid w:val="0036038F"/>
    <w:rsid w:val="0036290C"/>
    <w:rsid w:val="003A2D9A"/>
    <w:rsid w:val="003A304E"/>
    <w:rsid w:val="003A6533"/>
    <w:rsid w:val="003E129B"/>
    <w:rsid w:val="003E412C"/>
    <w:rsid w:val="00401B64"/>
    <w:rsid w:val="00421AAF"/>
    <w:rsid w:val="004336D2"/>
    <w:rsid w:val="0044516A"/>
    <w:rsid w:val="0045199C"/>
    <w:rsid w:val="00470F1F"/>
    <w:rsid w:val="004D50A8"/>
    <w:rsid w:val="004E116E"/>
    <w:rsid w:val="004F3D9B"/>
    <w:rsid w:val="004F3FD6"/>
    <w:rsid w:val="00512A20"/>
    <w:rsid w:val="00517CE0"/>
    <w:rsid w:val="00523034"/>
    <w:rsid w:val="0054282D"/>
    <w:rsid w:val="00552A0F"/>
    <w:rsid w:val="00556798"/>
    <w:rsid w:val="005633D4"/>
    <w:rsid w:val="00572F79"/>
    <w:rsid w:val="00583602"/>
    <w:rsid w:val="0059148F"/>
    <w:rsid w:val="00597D28"/>
    <w:rsid w:val="005A79D9"/>
    <w:rsid w:val="005B2DCE"/>
    <w:rsid w:val="00646F41"/>
    <w:rsid w:val="00664327"/>
    <w:rsid w:val="0068179A"/>
    <w:rsid w:val="006A7B73"/>
    <w:rsid w:val="006C4EB0"/>
    <w:rsid w:val="006F7477"/>
    <w:rsid w:val="00823FD6"/>
    <w:rsid w:val="00861048"/>
    <w:rsid w:val="00864E10"/>
    <w:rsid w:val="008851E7"/>
    <w:rsid w:val="008C4262"/>
    <w:rsid w:val="008D75A7"/>
    <w:rsid w:val="008E728C"/>
    <w:rsid w:val="00916AAE"/>
    <w:rsid w:val="0098313A"/>
    <w:rsid w:val="009A7D6B"/>
    <w:rsid w:val="009B1A56"/>
    <w:rsid w:val="009D2110"/>
    <w:rsid w:val="00A07287"/>
    <w:rsid w:val="00A22DA3"/>
    <w:rsid w:val="00A3365A"/>
    <w:rsid w:val="00A4285A"/>
    <w:rsid w:val="00A53236"/>
    <w:rsid w:val="00A95816"/>
    <w:rsid w:val="00A95ADD"/>
    <w:rsid w:val="00AB53C7"/>
    <w:rsid w:val="00AF0AC5"/>
    <w:rsid w:val="00B067FA"/>
    <w:rsid w:val="00B44056"/>
    <w:rsid w:val="00B44ADB"/>
    <w:rsid w:val="00B5521B"/>
    <w:rsid w:val="00B6278A"/>
    <w:rsid w:val="00B90303"/>
    <w:rsid w:val="00BA75ED"/>
    <w:rsid w:val="00BB7945"/>
    <w:rsid w:val="00BC7FC1"/>
    <w:rsid w:val="00BD7952"/>
    <w:rsid w:val="00BE2DB0"/>
    <w:rsid w:val="00C03495"/>
    <w:rsid w:val="00C15B3E"/>
    <w:rsid w:val="00C20290"/>
    <w:rsid w:val="00C22BBD"/>
    <w:rsid w:val="00C25190"/>
    <w:rsid w:val="00C3068C"/>
    <w:rsid w:val="00C50169"/>
    <w:rsid w:val="00CA72A3"/>
    <w:rsid w:val="00CB445E"/>
    <w:rsid w:val="00CE1100"/>
    <w:rsid w:val="00D157CA"/>
    <w:rsid w:val="00D21471"/>
    <w:rsid w:val="00D348FA"/>
    <w:rsid w:val="00D63245"/>
    <w:rsid w:val="00D87521"/>
    <w:rsid w:val="00DA469F"/>
    <w:rsid w:val="00DB643A"/>
    <w:rsid w:val="00E04568"/>
    <w:rsid w:val="00E21F19"/>
    <w:rsid w:val="00E55A4A"/>
    <w:rsid w:val="00E866F7"/>
    <w:rsid w:val="00E9124E"/>
    <w:rsid w:val="00EA7AF9"/>
    <w:rsid w:val="00EE610C"/>
    <w:rsid w:val="00F0406D"/>
    <w:rsid w:val="00F134AB"/>
    <w:rsid w:val="00F4437A"/>
    <w:rsid w:val="00F65EDD"/>
    <w:rsid w:val="00F7590C"/>
    <w:rsid w:val="00F81939"/>
    <w:rsid w:val="00FA7D9E"/>
    <w:rsid w:val="00FC4236"/>
    <w:rsid w:val="00FD0FB0"/>
    <w:rsid w:val="00FE2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90C"/>
    <w:pPr>
      <w:suppressAutoHyphens/>
      <w:autoSpaceDN w:val="0"/>
      <w:spacing w:line="360" w:lineRule="auto"/>
      <w:ind w:firstLine="357"/>
      <w:jc w:val="both"/>
      <w:textAlignment w:val="baseline"/>
    </w:pPr>
    <w:rPr>
      <w:rFonts w:ascii="Calibri" w:eastAsia="NewtonC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4516A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440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202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516A"/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  <w:lang w:val="en-US"/>
    </w:rPr>
  </w:style>
  <w:style w:type="paragraph" w:styleId="a3">
    <w:name w:val="TOC Heading"/>
    <w:basedOn w:val="1"/>
    <w:next w:val="a"/>
    <w:uiPriority w:val="39"/>
    <w:semiHidden/>
    <w:unhideWhenUsed/>
    <w:qFormat/>
    <w:rsid w:val="00110A7C"/>
    <w:pPr>
      <w:suppressAutoHyphens w:val="0"/>
      <w:autoSpaceDN/>
      <w:spacing w:line="276" w:lineRule="auto"/>
      <w:ind w:firstLine="0"/>
      <w:textAlignment w:val="auto"/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110A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0A7C"/>
    <w:rPr>
      <w:rFonts w:ascii="Tahoma" w:eastAsia="Times New Roman" w:hAnsi="Tahoma" w:cs="Tahoma"/>
      <w:sz w:val="16"/>
      <w:szCs w:val="16"/>
      <w:lang w:val="en-US"/>
    </w:rPr>
  </w:style>
  <w:style w:type="paragraph" w:styleId="a6">
    <w:name w:val="header"/>
    <w:basedOn w:val="a"/>
    <w:link w:val="a7"/>
    <w:uiPriority w:val="99"/>
    <w:unhideWhenUsed/>
    <w:rsid w:val="00110A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10A7C"/>
    <w:rPr>
      <w:rFonts w:ascii="Calibri" w:eastAsia="Times New Roman" w:hAnsi="Calibri" w:cs="Times New Roman"/>
      <w:lang w:val="en-US"/>
    </w:rPr>
  </w:style>
  <w:style w:type="paragraph" w:styleId="a8">
    <w:name w:val="footer"/>
    <w:basedOn w:val="a"/>
    <w:link w:val="a9"/>
    <w:uiPriority w:val="99"/>
    <w:unhideWhenUsed/>
    <w:rsid w:val="00110A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10A7C"/>
    <w:rPr>
      <w:rFonts w:ascii="Calibri" w:eastAsia="Times New Roman" w:hAnsi="Calibri" w:cs="Times New Roman"/>
      <w:lang w:val="en-US"/>
    </w:rPr>
  </w:style>
  <w:style w:type="character" w:customStyle="1" w:styleId="20">
    <w:name w:val="Заголовок 2 Знак"/>
    <w:basedOn w:val="a0"/>
    <w:link w:val="2"/>
    <w:uiPriority w:val="9"/>
    <w:rsid w:val="00B440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21">
    <w:name w:val="toc 2"/>
    <w:basedOn w:val="a"/>
    <w:next w:val="a"/>
    <w:autoRedefine/>
    <w:uiPriority w:val="39"/>
    <w:unhideWhenUsed/>
    <w:qFormat/>
    <w:rsid w:val="00B44056"/>
    <w:pPr>
      <w:spacing w:after="100"/>
      <w:ind w:left="220"/>
    </w:pPr>
  </w:style>
  <w:style w:type="character" w:styleId="aa">
    <w:name w:val="Hyperlink"/>
    <w:basedOn w:val="a0"/>
    <w:uiPriority w:val="99"/>
    <w:unhideWhenUsed/>
    <w:rsid w:val="00B44056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qFormat/>
    <w:rsid w:val="00C20290"/>
    <w:pPr>
      <w:tabs>
        <w:tab w:val="right" w:leader="dot" w:pos="9627"/>
      </w:tabs>
      <w:suppressAutoHyphens w:val="0"/>
      <w:autoSpaceDN/>
      <w:spacing w:after="100" w:line="276" w:lineRule="auto"/>
      <w:ind w:firstLine="0"/>
      <w:textAlignment w:val="auto"/>
    </w:pPr>
    <w:rPr>
      <w:rFonts w:asciiTheme="minorHAnsi" w:eastAsiaTheme="minorEastAsia" w:hAnsiTheme="minorHAnsi" w:cstheme="minorBidi"/>
    </w:rPr>
  </w:style>
  <w:style w:type="paragraph" w:styleId="31">
    <w:name w:val="toc 3"/>
    <w:basedOn w:val="a"/>
    <w:next w:val="a"/>
    <w:autoRedefine/>
    <w:uiPriority w:val="39"/>
    <w:unhideWhenUsed/>
    <w:qFormat/>
    <w:rsid w:val="00C20290"/>
    <w:pPr>
      <w:suppressAutoHyphens w:val="0"/>
      <w:autoSpaceDN/>
      <w:spacing w:after="100" w:line="276" w:lineRule="auto"/>
      <w:ind w:left="1416" w:firstLine="0"/>
      <w:textAlignment w:val="auto"/>
    </w:pPr>
    <w:rPr>
      <w:rFonts w:asciiTheme="minorHAnsi" w:eastAsiaTheme="minorEastAsia" w:hAnsiTheme="minorHAnsi" w:cstheme="minorBidi"/>
    </w:rPr>
  </w:style>
  <w:style w:type="paragraph" w:styleId="ab">
    <w:name w:val="List Paragraph"/>
    <w:basedOn w:val="a"/>
    <w:uiPriority w:val="34"/>
    <w:qFormat/>
    <w:rsid w:val="0044516A"/>
    <w:pPr>
      <w:ind w:left="720"/>
      <w:contextualSpacing/>
    </w:pPr>
  </w:style>
  <w:style w:type="paragraph" w:styleId="ac">
    <w:name w:val="Title"/>
    <w:basedOn w:val="a"/>
    <w:next w:val="a"/>
    <w:link w:val="ad"/>
    <w:uiPriority w:val="10"/>
    <w:qFormat/>
    <w:rsid w:val="001250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1250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ae">
    <w:name w:val="No Spacing"/>
    <w:uiPriority w:val="1"/>
    <w:rsid w:val="002C5892"/>
    <w:pPr>
      <w:suppressAutoHyphens/>
      <w:autoSpaceDN w:val="0"/>
      <w:spacing w:line="240" w:lineRule="auto"/>
      <w:ind w:firstLine="357"/>
      <w:jc w:val="both"/>
      <w:textAlignment w:val="baseline"/>
    </w:pPr>
    <w:rPr>
      <w:rFonts w:ascii="Calibri" w:eastAsia="NewtonC" w:hAnsi="Calibri" w:cs="Times New Roman"/>
    </w:rPr>
  </w:style>
  <w:style w:type="character" w:customStyle="1" w:styleId="apple-style-span">
    <w:name w:val="apple-style-span"/>
    <w:basedOn w:val="a0"/>
    <w:rsid w:val="003A2D9A"/>
  </w:style>
  <w:style w:type="character" w:customStyle="1" w:styleId="apple-converted-space">
    <w:name w:val="apple-converted-space"/>
    <w:basedOn w:val="a0"/>
    <w:rsid w:val="003A2D9A"/>
  </w:style>
  <w:style w:type="paragraph" w:styleId="af">
    <w:name w:val="caption"/>
    <w:basedOn w:val="a"/>
    <w:next w:val="a"/>
    <w:uiPriority w:val="35"/>
    <w:unhideWhenUsed/>
    <w:qFormat/>
    <w:rsid w:val="00523034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af0">
    <w:name w:val="Body Text Indent"/>
    <w:basedOn w:val="a"/>
    <w:link w:val="af1"/>
    <w:semiHidden/>
    <w:rsid w:val="00051F18"/>
    <w:pPr>
      <w:suppressAutoHyphens w:val="0"/>
      <w:autoSpaceDN/>
      <w:spacing w:line="240" w:lineRule="auto"/>
      <w:ind w:firstLine="360"/>
      <w:textAlignment w:val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semiHidden/>
    <w:rsid w:val="00051F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qs-tidbit">
    <w:name w:val="__gqs-tidbit"/>
    <w:basedOn w:val="a0"/>
    <w:rsid w:val="001F1CCD"/>
  </w:style>
  <w:style w:type="paragraph" w:styleId="af2">
    <w:name w:val="footnote text"/>
    <w:basedOn w:val="a"/>
    <w:link w:val="af3"/>
    <w:uiPriority w:val="99"/>
    <w:semiHidden/>
    <w:unhideWhenUsed/>
    <w:rsid w:val="003A304E"/>
    <w:pPr>
      <w:spacing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3A304E"/>
    <w:rPr>
      <w:rFonts w:ascii="Calibri" w:eastAsia="NewtonC" w:hAnsi="Calibri" w:cs="Times New Roman"/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3A304E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3A304E"/>
    <w:pPr>
      <w:spacing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3A304E"/>
    <w:rPr>
      <w:rFonts w:ascii="Calibri" w:eastAsia="NewtonC" w:hAnsi="Calibri" w:cs="Times New Roman"/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3A304E"/>
    <w:rPr>
      <w:vertAlign w:val="superscript"/>
    </w:rPr>
  </w:style>
  <w:style w:type="character" w:styleId="af8">
    <w:name w:val="FollowedHyperlink"/>
    <w:basedOn w:val="a0"/>
    <w:uiPriority w:val="99"/>
    <w:semiHidden/>
    <w:unhideWhenUsed/>
    <w:rsid w:val="00C2029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C20290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f9">
    <w:name w:val="Table Grid"/>
    <w:basedOn w:val="a1"/>
    <w:uiPriority w:val="59"/>
    <w:rsid w:val="00CE110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ветлая заливка1"/>
    <w:basedOn w:val="a1"/>
    <w:uiPriority w:val="60"/>
    <w:rsid w:val="00CE1100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hyperlink" Target="http://masterhost.ru/" TargetMode="External"/><Relationship Id="rId26" Type="http://schemas.openxmlformats.org/officeDocument/2006/relationships/hyperlink" Target="http://ru.wikipedia.org/" TargetMode="External"/><Relationship Id="rId3" Type="http://schemas.openxmlformats.org/officeDocument/2006/relationships/styles" Target="styles.xml"/><Relationship Id="rId21" Type="http://schemas.openxmlformats.org/officeDocument/2006/relationships/hyperlink" Target="http://unreal.tepkom.ru/trac/attachment/wiki/Diplomes/Bryksin_Diploma.doc" TargetMode="External"/><Relationship Id="rId34" Type="http://schemas.openxmlformats.org/officeDocument/2006/relationships/hyperlink" Target="http://www.websequencediagrams.com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code.google.com/p/svnmigration/" TargetMode="External"/><Relationship Id="rId25" Type="http://schemas.openxmlformats.org/officeDocument/2006/relationships/hyperlink" Target="http://weblogs.asp.net/jgalloway/archive/2008/01/27/adding-simple-trigger-based-auditing-to-your-sql-server-database.aspx" TargetMode="External"/><Relationship Id="rId33" Type="http://schemas.openxmlformats.org/officeDocument/2006/relationships/hyperlink" Target="http://yuml.m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ode.google.com/p/qreal/" TargetMode="External"/><Relationship Id="rId20" Type="http://schemas.openxmlformats.org/officeDocument/2006/relationships/image" Target="media/image5.png"/><Relationship Id="rId29" Type="http://schemas.openxmlformats.org/officeDocument/2006/relationships/hyperlink" Target="http://www.gliffy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://www.codeproject.com/Articles/39071/Declarative-Dependency-Property-Definition-with-T4.aspx" TargetMode="External"/><Relationship Id="rId32" Type="http://schemas.openxmlformats.org/officeDocument/2006/relationships/hyperlink" Target="http://robrohan.com/2006/01/23/online-uml-designe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ode.google.com/" TargetMode="External"/><Relationship Id="rId23" Type="http://schemas.openxmlformats.org/officeDocument/2006/relationships/hyperlink" Target="http://unreal.tepkom.ru/trac/attachment/wiki/Diplomes/Simonova_Diploma.doc" TargetMode="External"/><Relationship Id="rId28" Type="http://schemas.openxmlformats.org/officeDocument/2006/relationships/hyperlink" Target="http://www.omg.org/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://qreal.uiiiii.ru/" TargetMode="External"/><Relationship Id="rId31" Type="http://schemas.openxmlformats.org/officeDocument/2006/relationships/hyperlink" Target="http://gskinner.com/gmodeler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codeplex.com/" TargetMode="External"/><Relationship Id="rId22" Type="http://schemas.openxmlformats.org/officeDocument/2006/relationships/hyperlink" Target="http://unreal.tepkom.ru/trac/attachment/wiki/Diplomes/Nikandrov_Diploma.pdf" TargetMode="External"/><Relationship Id="rId27" Type="http://schemas.openxmlformats.org/officeDocument/2006/relationships/hyperlink" Target="http://msdn.microsoft.com/" TargetMode="External"/><Relationship Id="rId30" Type="http://schemas.openxmlformats.org/officeDocument/2006/relationships/hyperlink" Target="http://www.beotic.org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213A6-1226-4E4C-BB40-AD51AD567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1257</TotalTime>
  <Pages>19</Pages>
  <Words>4368</Words>
  <Characters>24899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Всеволод</dc:creator>
  <cp:lastModifiedBy>Всеволод</cp:lastModifiedBy>
  <cp:revision>50</cp:revision>
  <cp:lastPrinted>2010-06-02T19:10:00Z</cp:lastPrinted>
  <dcterms:created xsi:type="dcterms:W3CDTF">2010-05-22T16:34:00Z</dcterms:created>
  <dcterms:modified xsi:type="dcterms:W3CDTF">2010-06-22T21:53:00Z</dcterms:modified>
</cp:coreProperties>
</file>