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7F" w:rsidRDefault="0025767F" w:rsidP="0025767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Лекция за 14.03.2012, часть 2</w:t>
      </w:r>
    </w:p>
    <w:p w:rsidR="0025767F" w:rsidRDefault="0025767F" w:rsidP="0025767F">
      <w:pPr>
        <w:jc w:val="both"/>
        <w:rPr>
          <w:rFonts w:ascii="Times New Roman" w:hAnsi="Times New Roman"/>
          <w:b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iCs/>
          <w:color w:val="000000"/>
          <w:sz w:val="24"/>
          <w:szCs w:val="24"/>
          <w:u w:val="single"/>
        </w:rPr>
        <w:t xml:space="preserve">Фрейм </w:t>
      </w:r>
      <w:proofErr w:type="spellStart"/>
      <w:r>
        <w:rPr>
          <w:rFonts w:ascii="Times New Roman" w:hAnsi="Times New Roman"/>
          <w:b/>
          <w:i/>
          <w:iCs/>
          <w:color w:val="000000"/>
          <w:sz w:val="24"/>
          <w:szCs w:val="24"/>
          <w:u w:val="single"/>
        </w:rPr>
        <w:t>Ethernet</w:t>
      </w:r>
      <w:proofErr w:type="spellEnd"/>
      <w:r>
        <w:rPr>
          <w:rFonts w:ascii="Times New Roman" w:hAnsi="Times New Roman"/>
          <w:b/>
          <w:i/>
          <w:iCs/>
          <w:color w:val="000000"/>
          <w:sz w:val="24"/>
          <w:szCs w:val="24"/>
          <w:u w:val="single"/>
        </w:rPr>
        <w:t xml:space="preserve"> DIX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Компания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Novell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выпустила собственный продукт со своим типом фрейма (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802.3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Novell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).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Novell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NetWare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могла бы завоевать весь рынок, и никому больше из участников комитета ничего бы не досталось, если бы они ничего не предприняли. Естественно, что у них были какие-то свои наработки и что они находились в условиях довольно жёсткого цейтнота (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ц</w:t>
      </w:r>
      <w:r>
        <w:rPr>
          <w:rFonts w:ascii="Times New Roman" w:hAnsi="Times New Roman"/>
          <w:b/>
          <w:i/>
          <w:iCs/>
          <w:color w:val="000000"/>
          <w:sz w:val="24"/>
          <w:szCs w:val="24"/>
        </w:rPr>
        <w:t>ейтно́т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— в настольных играх—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достаток времени для обдумывания хода). Хотя цейтнот понятие относительное: вся эта деятельность длилась годами, поэтому срок измерялся десятками месяцев.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На тот момент казалось, что </w:t>
      </w:r>
      <w:r w:rsidR="008F23CD">
        <w:rPr>
          <w:rFonts w:ascii="Times New Roman" w:hAnsi="Times New Roman"/>
          <w:color w:val="000000"/>
          <w:sz w:val="24"/>
          <w:szCs w:val="24"/>
        </w:rPr>
        <w:t>в связи</w:t>
      </w:r>
      <w:r>
        <w:rPr>
          <w:rFonts w:ascii="Times New Roman" w:hAnsi="Times New Roman"/>
          <w:color w:val="000000"/>
          <w:sz w:val="24"/>
          <w:szCs w:val="24"/>
        </w:rPr>
        <w:t xml:space="preserve"> с политикой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Novell</w:t>
      </w:r>
      <w:r>
        <w:rPr>
          <w:rFonts w:ascii="Times New Roman" w:hAnsi="Times New Roman"/>
          <w:color w:val="000000"/>
          <w:sz w:val="24"/>
          <w:szCs w:val="24"/>
        </w:rPr>
        <w:t>'а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комитет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802.3</w:t>
      </w:r>
      <w:r>
        <w:rPr>
          <w:rFonts w:ascii="Times New Roman" w:hAnsi="Times New Roman"/>
          <w:color w:val="000000"/>
          <w:sz w:val="24"/>
          <w:szCs w:val="24"/>
        </w:rPr>
        <w:t xml:space="preserve"> вообще развалился, поэтому большая тройка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Intel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Xerox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выпустила своё собственное решение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II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DIX</w:t>
      </w:r>
      <w:r>
        <w:rPr>
          <w:rFonts w:ascii="Times New Roman" w:hAnsi="Times New Roman"/>
          <w:color w:val="000000"/>
          <w:sz w:val="24"/>
          <w:szCs w:val="24"/>
        </w:rPr>
        <w:t xml:space="preserve">). II — второе поколение по сравнению с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а не с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802.3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Novell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они вообще за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не признавали). Они создали фрейм, который вообще не соответствовал стандарту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MAC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5"/>
        <w:gridCol w:w="540"/>
        <w:gridCol w:w="735"/>
        <w:gridCol w:w="1470"/>
        <w:gridCol w:w="1080"/>
      </w:tblGrid>
      <w:tr w:rsidR="0025767F" w:rsidTr="00EE7815"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767F" w:rsidRDefault="0025767F" w:rsidP="00EE7815">
            <w:pPr>
              <w:pStyle w:val="TableContents"/>
              <w:ind w:left="-55" w:right="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DA</w:t>
            </w:r>
          </w:p>
        </w:tc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767F" w:rsidRDefault="0025767F" w:rsidP="00EE7815">
            <w:pPr>
              <w:pStyle w:val="TableContents"/>
              <w:ind w:left="-70" w:right="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SA</w:t>
            </w:r>
          </w:p>
        </w:tc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767F" w:rsidRDefault="0025767F" w:rsidP="00EE7815">
            <w:pPr>
              <w:pStyle w:val="TableContents"/>
              <w:ind w:left="-55" w:right="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Type</w:t>
            </w:r>
            <w:proofErr w:type="spellEnd"/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767F" w:rsidRDefault="0025767F" w:rsidP="00EE7815">
            <w:pPr>
              <w:pStyle w:val="TableContents"/>
              <w:tabs>
                <w:tab w:val="left" w:pos="5"/>
              </w:tabs>
              <w:ind w:left="5" w:right="5" w:hanging="7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Payload</w:t>
            </w:r>
            <w:proofErr w:type="spellEnd"/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5767F" w:rsidRDefault="0025767F" w:rsidP="00EE7815">
            <w:pPr>
              <w:pStyle w:val="TableContents"/>
              <w:ind w:left="5" w:right="5" w:hanging="6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CRC32</w:t>
            </w:r>
          </w:p>
        </w:tc>
      </w:tr>
      <w:tr w:rsidR="0025767F" w:rsidTr="00EE7815"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767F" w:rsidRDefault="0025767F" w:rsidP="00EE7815">
            <w:pPr>
              <w:pStyle w:val="TableContents"/>
              <w:ind w:left="-40" w:right="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767F" w:rsidRDefault="0025767F" w:rsidP="00EE7815">
            <w:pPr>
              <w:pStyle w:val="TableContents"/>
              <w:ind w:left="-55" w:right="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767F" w:rsidRDefault="0025767F" w:rsidP="00EE7815">
            <w:pPr>
              <w:pStyle w:val="TableContents"/>
              <w:ind w:left="-55" w:right="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767F" w:rsidRDefault="0025767F" w:rsidP="00EE7815">
            <w:pPr>
              <w:pStyle w:val="TableContents"/>
              <w:ind w:left="5" w:right="5" w:hanging="7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46-1500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5767F" w:rsidRDefault="0025767F" w:rsidP="0001534F">
            <w:pPr>
              <w:pStyle w:val="TableContents"/>
              <w:keepNext/>
              <w:ind w:left="5" w:right="5" w:hanging="7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</w:tbl>
    <w:p w:rsidR="0001534F" w:rsidRPr="00D445BF" w:rsidRDefault="00F215E3">
      <w:pPr>
        <w:pStyle w:val="Caption"/>
        <w:rPr>
          <w:rFonts w:ascii="Times New Roman" w:hAnsi="Times New Roman"/>
          <w:color w:val="auto"/>
          <w:sz w:val="22"/>
          <w:szCs w:val="22"/>
        </w:rPr>
      </w:pPr>
      <w:r w:rsidRPr="00D445BF">
        <w:rPr>
          <w:rFonts w:ascii="Times New Roman" w:hAnsi="Times New Roman"/>
          <w:color w:val="auto"/>
          <w:sz w:val="22"/>
          <w:szCs w:val="22"/>
        </w:rPr>
        <w:fldChar w:fldCharType="begin"/>
      </w:r>
      <w:r w:rsidR="0001534F" w:rsidRPr="00D445BF">
        <w:rPr>
          <w:rFonts w:ascii="Times New Roman" w:hAnsi="Times New Roman"/>
          <w:color w:val="auto"/>
          <w:sz w:val="22"/>
          <w:szCs w:val="22"/>
        </w:rPr>
        <w:instrText xml:space="preserve"> SEQ Таблица \* ARABIC </w:instrTex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separate"/>
      </w:r>
      <w:r w:rsidR="00031F18" w:rsidRPr="00D445BF">
        <w:rPr>
          <w:rFonts w:ascii="Times New Roman" w:hAnsi="Times New Roman"/>
          <w:noProof/>
          <w:color w:val="auto"/>
          <w:sz w:val="22"/>
          <w:szCs w:val="22"/>
        </w:rPr>
        <w:t>1</w: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end"/>
      </w:r>
      <w:r w:rsidR="0001534F" w:rsidRPr="00D445BF">
        <w:rPr>
          <w:rFonts w:ascii="Times New Roman" w:hAnsi="Times New Roman"/>
          <w:color w:val="auto"/>
          <w:sz w:val="22"/>
          <w:szCs w:val="22"/>
        </w:rPr>
        <w:t xml:space="preserve">. </w:t>
      </w:r>
      <w:r w:rsidR="0001534F" w:rsidRPr="00D445BF">
        <w:rPr>
          <w:rFonts w:ascii="Times New Roman" w:hAnsi="Times New Roman"/>
          <w:color w:val="auto"/>
          <w:sz w:val="22"/>
          <w:szCs w:val="22"/>
          <w:lang w:val="en-US"/>
        </w:rPr>
        <w:t>Ethernet DIX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С формальной точки зрения, этот фрейм в точности повторял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novell'овский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однако третье поле заголовка получило название и назначение не длины, а «типа», где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тип</w:t>
      </w:r>
      <w:r>
        <w:rPr>
          <w:rFonts w:ascii="Times New Roman" w:hAnsi="Times New Roman"/>
          <w:color w:val="000000"/>
          <w:sz w:val="24"/>
          <w:szCs w:val="24"/>
        </w:rPr>
        <w:t xml:space="preserve"> должен кодировать протоколы более высокого уровня, инкапсулирующиеся внутрь этого фрейма. Нарушается стандарт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MAC</w:t>
      </w:r>
      <w:r>
        <w:rPr>
          <w:rFonts w:ascii="Times New Roman" w:hAnsi="Times New Roman"/>
          <w:color w:val="000000"/>
          <w:sz w:val="24"/>
          <w:szCs w:val="24"/>
        </w:rPr>
        <w:t xml:space="preserve">, т. к. теряем информацию о длине фрейма. В своё время, это составляло очень серьёзную проблему: для настройки работы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r>
        <w:rPr>
          <w:rFonts w:ascii="Times New Roman" w:hAnsi="Times New Roman"/>
          <w:color w:val="000000"/>
          <w:sz w:val="24"/>
          <w:szCs w:val="24"/>
        </w:rPr>
        <w:t>'а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 фреймом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 xml:space="preserve"> системные администраторы должны были пройтись по всем хостам в сети и вручную выставить длину используемого фрейма или согласиться на работу с фреймом максимальной длины (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1518</w:t>
      </w:r>
      <w:r>
        <w:rPr>
          <w:rFonts w:ascii="Times New Roman" w:hAnsi="Times New Roman"/>
          <w:color w:val="000000"/>
          <w:sz w:val="24"/>
          <w:szCs w:val="24"/>
        </w:rPr>
        <w:t>). Если этого не сделать, то сеть нормально работать не сможет, т. к. никакого алгоритма автоматической селекции длины фрейма на тот момент не существовало (а локальных сетей у предприятия может быть несколько, в каждой по сотне хостов, поэтому это действительно было проблемой).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Но было и существенное преимущество по сравнению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novell'овским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фреймом: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 xml:space="preserve"> фрейм позволял инкапсулировать в себя любую полезную нагрузку. Активно использовался для инкапсуляции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z w:val="24"/>
          <w:szCs w:val="24"/>
        </w:rPr>
        <w:t xml:space="preserve">, использовался в сетях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AppleTalk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(локальная вычислительная сеть) и других. Также включили официальную поддержку фреймов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IPX</w:t>
      </w:r>
      <w:r>
        <w:rPr>
          <w:rFonts w:ascii="Times New Roman" w:hAnsi="Times New Roman"/>
          <w:color w:val="000000"/>
          <w:sz w:val="24"/>
          <w:szCs w:val="24"/>
        </w:rPr>
        <w:t xml:space="preserve"> в качестве полезной нагрузки фреймов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Историческая справка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Это всё произошло примерно в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1992</w:t>
      </w:r>
      <w:r>
        <w:rPr>
          <w:rFonts w:ascii="Times New Roman" w:hAnsi="Times New Roman"/>
          <w:color w:val="000000"/>
          <w:sz w:val="24"/>
          <w:szCs w:val="24"/>
        </w:rPr>
        <w:t>. Таким образом</w:t>
      </w:r>
      <w:r w:rsidR="008F23CD" w:rsidRPr="008F23CD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большой тройке потребовалось 3 года (2.5) работы на создание своего гениального решения 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1989</w:t>
      </w:r>
      <w:r>
        <w:rPr>
          <w:rFonts w:ascii="Times New Roman" w:hAnsi="Times New Roman"/>
          <w:color w:val="000000"/>
          <w:sz w:val="24"/>
          <w:szCs w:val="24"/>
        </w:rPr>
        <w:t xml:space="preserve"> — демонстрация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Novell</w:t>
      </w:r>
      <w:r>
        <w:rPr>
          <w:rFonts w:ascii="Times New Roman" w:hAnsi="Times New Roman"/>
          <w:color w:val="000000"/>
          <w:sz w:val="24"/>
          <w:szCs w:val="24"/>
        </w:rPr>
        <w:t>'а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начало продаж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Novell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NetWare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). На самом деле это были три года плодотворной работы: были разработаны сетевые адаптеры, новое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. Большим подспорьем оказался выпуск компанией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IBM</w:t>
      </w:r>
      <w:r>
        <w:rPr>
          <w:rFonts w:ascii="Times New Roman" w:hAnsi="Times New Roman"/>
          <w:color w:val="000000"/>
          <w:sz w:val="24"/>
          <w:szCs w:val="24"/>
        </w:rPr>
        <w:t xml:space="preserve"> своей ОС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OS/2</w:t>
      </w:r>
      <w:r>
        <w:rPr>
          <w:rFonts w:ascii="Times New Roman" w:hAnsi="Times New Roman"/>
          <w:color w:val="000000"/>
          <w:sz w:val="24"/>
          <w:szCs w:val="24"/>
        </w:rPr>
        <w:t xml:space="preserve">, и по разным причинам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IBM</w:t>
      </w:r>
      <w:r>
        <w:rPr>
          <w:rFonts w:ascii="Times New Roman" w:hAnsi="Times New Roman"/>
          <w:color w:val="000000"/>
          <w:sz w:val="24"/>
          <w:szCs w:val="24"/>
        </w:rPr>
        <w:t xml:space="preserve"> включила в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OS/2</w:t>
      </w:r>
      <w:r>
        <w:rPr>
          <w:rFonts w:ascii="Times New Roman" w:hAnsi="Times New Roman"/>
          <w:color w:val="000000"/>
          <w:sz w:val="24"/>
          <w:szCs w:val="24"/>
        </w:rPr>
        <w:t xml:space="preserve"> поддержку именно фреймов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</w:rPr>
        <w:t xml:space="preserve"> а не </w:t>
      </w:r>
      <w:proofErr w:type="spellStart"/>
      <w:r>
        <w:rPr>
          <w:rFonts w:ascii="Times New Roman" w:hAnsi="Times New Roman"/>
          <w:color w:val="000000"/>
        </w:rPr>
        <w:t>novell'овских</w:t>
      </w:r>
      <w:proofErr w:type="spellEnd"/>
      <w:r>
        <w:rPr>
          <w:rFonts w:ascii="Times New Roman" w:hAnsi="Times New Roman"/>
          <w:color w:val="000000"/>
        </w:rPr>
        <w:t xml:space="preserve"> (видимо, т. </w:t>
      </w:r>
      <w:r>
        <w:rPr>
          <w:rFonts w:ascii="Times New Roman" w:hAnsi="Times New Roman"/>
          <w:color w:val="000000"/>
          <w:sz w:val="24"/>
          <w:szCs w:val="24"/>
        </w:rPr>
        <w:t xml:space="preserve">к.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IBM</w:t>
      </w:r>
      <w:r>
        <w:rPr>
          <w:rFonts w:ascii="Times New Roman" w:hAnsi="Times New Roman"/>
          <w:color w:val="000000"/>
          <w:sz w:val="24"/>
          <w:szCs w:val="24"/>
        </w:rPr>
        <w:t xml:space="preserve"> на тот момент активно конкурировало с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Novell</w:t>
      </w:r>
      <w:r>
        <w:rPr>
          <w:rFonts w:ascii="Times New Roman" w:hAnsi="Times New Roman"/>
          <w:color w:val="000000"/>
          <w:sz w:val="24"/>
          <w:szCs w:val="24"/>
        </w:rPr>
        <w:t>'ом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посчитало, что будет полезнее поддержать аутсайдеров, чем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Novell</w:t>
      </w:r>
      <w:r>
        <w:rPr>
          <w:rFonts w:ascii="Times New Roman" w:hAnsi="Times New Roman"/>
          <w:color w:val="000000"/>
          <w:sz w:val="24"/>
          <w:szCs w:val="24"/>
        </w:rPr>
        <w:t>'а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). Этим, возможно,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IBM</w:t>
      </w:r>
      <w:r w:rsidR="00FA38C7">
        <w:rPr>
          <w:rFonts w:ascii="Times New Roman" w:hAnsi="Times New Roman"/>
          <w:color w:val="000000"/>
          <w:sz w:val="24"/>
          <w:szCs w:val="24"/>
        </w:rPr>
        <w:t xml:space="preserve"> и выры</w:t>
      </w:r>
      <w:r>
        <w:rPr>
          <w:rFonts w:ascii="Times New Roman" w:hAnsi="Times New Roman"/>
          <w:color w:val="000000"/>
          <w:sz w:val="24"/>
          <w:szCs w:val="24"/>
        </w:rPr>
        <w:t xml:space="preserve">ли себе яму, т. к. они делали упор на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Token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Эти два фрейма начали конкурировать между собой. Причём выигрывать стал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 xml:space="preserve">, потому что он поддерживал хотя бы теоретическую возможность работы с фреймом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IPX</w:t>
      </w:r>
      <w:r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novell'овский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фрейм ни с чем другим работать не мог, т. е. при установке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Novell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NetWare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 поддержке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z w:val="24"/>
          <w:szCs w:val="24"/>
        </w:rPr>
        <w:t xml:space="preserve"> можно забыть (по понятным причинам). На самом деле теоретическая возможность сосуществования в сети фреймов различных типов есть, но подобная селекция требует довольно больших затрат процессорного времени, чего не было в то время. В конце концов, в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Novell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NetWare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(с третьей версии) появилась поддержка как фреймов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802.3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Novell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так и фреймов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 xml:space="preserve">. С этого момента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novell'овский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фрейм перестал упоминаться в анналах истории.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Фрейм 802.2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 (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 LLC)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 это время в комнате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802.2</w:t>
      </w:r>
      <w:r>
        <w:rPr>
          <w:rFonts w:ascii="Times New Roman" w:hAnsi="Times New Roman"/>
          <w:color w:val="000000"/>
          <w:sz w:val="24"/>
          <w:szCs w:val="24"/>
        </w:rPr>
        <w:t xml:space="preserve"> продолжала собираться рабочая группа по протоколам канального уровня, поэтому впоследствии к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1994</w:t>
      </w:r>
      <w:r>
        <w:rPr>
          <w:rFonts w:ascii="Times New Roman" w:hAnsi="Times New Roman"/>
          <w:color w:val="000000"/>
          <w:sz w:val="24"/>
          <w:szCs w:val="24"/>
        </w:rPr>
        <w:t xml:space="preserve"> году появляется первый стандарт канального уровня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Logical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Link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Control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0"/>
        <w:gridCol w:w="570"/>
        <w:gridCol w:w="1020"/>
        <w:gridCol w:w="975"/>
        <w:gridCol w:w="855"/>
        <w:gridCol w:w="705"/>
        <w:gridCol w:w="1065"/>
        <w:gridCol w:w="960"/>
      </w:tblGrid>
      <w:tr w:rsidR="0025767F" w:rsidTr="00EE7815">
        <w:tc>
          <w:tcPr>
            <w:tcW w:w="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DA</w:t>
            </w:r>
          </w:p>
        </w:tc>
        <w:tc>
          <w:tcPr>
            <w:tcW w:w="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SA</w:t>
            </w:r>
          </w:p>
        </w:tc>
        <w:tc>
          <w:tcPr>
            <w:tcW w:w="1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Length</w:t>
            </w:r>
            <w:proofErr w:type="spellEnd"/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DSAP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SSAP</w:t>
            </w:r>
          </w:p>
        </w:tc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Ctrl</w:t>
            </w:r>
            <w:proofErr w:type="spellEnd"/>
          </w:p>
        </w:tc>
        <w:tc>
          <w:tcPr>
            <w:tcW w:w="1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Payload</w:t>
            </w:r>
            <w:proofErr w:type="spellEnd"/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CRC32</w:t>
            </w:r>
          </w:p>
        </w:tc>
      </w:tr>
      <w:tr w:rsidR="0025767F" w:rsidTr="00EE7815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1(2)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42-1497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25767F" w:rsidTr="00EE7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MAC</w:t>
            </w:r>
          </w:p>
        </w:tc>
        <w:tc>
          <w:tcPr>
            <w:tcW w:w="253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LLC</w:t>
            </w:r>
          </w:p>
        </w:tc>
        <w:tc>
          <w:tcPr>
            <w:tcW w:w="1065" w:type="dxa"/>
            <w:tcBorders>
              <w:left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shd w:val="clear" w:color="auto" w:fill="auto"/>
          </w:tcPr>
          <w:p w:rsidR="0025767F" w:rsidRDefault="0025767F" w:rsidP="00FA38C7">
            <w:pPr>
              <w:pStyle w:val="TableContents"/>
              <w:keepNext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FA38C7" w:rsidRPr="00D445BF" w:rsidRDefault="00F215E3">
      <w:pPr>
        <w:pStyle w:val="Caption"/>
        <w:rPr>
          <w:rFonts w:ascii="Times New Roman" w:hAnsi="Times New Roman"/>
          <w:color w:val="auto"/>
          <w:sz w:val="22"/>
          <w:szCs w:val="22"/>
        </w:rPr>
      </w:pPr>
      <w:r w:rsidRPr="00D445BF">
        <w:rPr>
          <w:rFonts w:ascii="Times New Roman" w:hAnsi="Times New Roman"/>
          <w:color w:val="auto"/>
          <w:sz w:val="22"/>
          <w:szCs w:val="22"/>
        </w:rPr>
        <w:fldChar w:fldCharType="begin"/>
      </w:r>
      <w:r w:rsidR="00FA38C7" w:rsidRPr="00D445BF">
        <w:rPr>
          <w:rFonts w:ascii="Times New Roman" w:hAnsi="Times New Roman"/>
          <w:color w:val="auto"/>
          <w:sz w:val="22"/>
          <w:szCs w:val="22"/>
        </w:rPr>
        <w:instrText xml:space="preserve"> SEQ Таблица \* ARABIC </w:instrTex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separate"/>
      </w:r>
      <w:r w:rsidR="00031F18" w:rsidRPr="00D445BF">
        <w:rPr>
          <w:rFonts w:ascii="Times New Roman" w:hAnsi="Times New Roman"/>
          <w:noProof/>
          <w:color w:val="auto"/>
          <w:sz w:val="22"/>
          <w:szCs w:val="22"/>
        </w:rPr>
        <w:t>2</w: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end"/>
      </w:r>
      <w:r w:rsidR="00FA38C7" w:rsidRPr="00D445BF">
        <w:rPr>
          <w:rFonts w:ascii="Times New Roman" w:hAnsi="Times New Roman"/>
          <w:color w:val="auto"/>
          <w:sz w:val="22"/>
          <w:szCs w:val="22"/>
        </w:rPr>
        <w:t xml:space="preserve">. </w:t>
      </w:r>
      <w:r w:rsidR="00FA38C7" w:rsidRPr="00D445BF">
        <w:rPr>
          <w:rFonts w:ascii="Times New Roman" w:hAnsi="Times New Roman"/>
          <w:color w:val="auto"/>
          <w:sz w:val="22"/>
          <w:szCs w:val="22"/>
          <w:lang w:val="en-US"/>
        </w:rPr>
        <w:t>Ethernet LLC</w:t>
      </w:r>
    </w:p>
    <w:p w:rsidR="004855F1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</w:pPr>
      <w:r w:rsidRPr="00FA38C7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  <w:t>DSAP</w:t>
      </w:r>
      <w:r w:rsidRPr="00FA38C7">
        <w:rPr>
          <w:rFonts w:ascii="Times New Roman" w:hAnsi="Times New Roman"/>
          <w:color w:val="000000"/>
          <w:sz w:val="24"/>
          <w:szCs w:val="24"/>
          <w:lang w:val="en-US"/>
        </w:rPr>
        <w:t xml:space="preserve"> = </w:t>
      </w:r>
      <w:r w:rsidRPr="00FA38C7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  <w:t>Destination Service Access Point</w:t>
      </w:r>
    </w:p>
    <w:p w:rsidR="0025767F" w:rsidRPr="00FA38C7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</w:pPr>
      <w:r w:rsidRPr="00FA38C7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  <w:t>SSAP</w:t>
      </w:r>
      <w:r w:rsidRPr="00FA38C7">
        <w:rPr>
          <w:rFonts w:ascii="Times New Roman" w:hAnsi="Times New Roman"/>
          <w:color w:val="000000"/>
          <w:sz w:val="24"/>
          <w:szCs w:val="24"/>
          <w:lang w:val="en-US"/>
        </w:rPr>
        <w:t xml:space="preserve"> = </w:t>
      </w:r>
      <w:r w:rsidRPr="00FA38C7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/>
        </w:rPr>
        <w:t>Source Service Access Point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 w:rsidRPr="002A693D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Заголовок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 xml:space="preserve"> включал 3 поля общей длиной 3 (4) октета. Первые два поля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DSAP</w:t>
      </w:r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SSAP</w:t>
      </w:r>
      <w:r>
        <w:rPr>
          <w:rFonts w:ascii="Times New Roman" w:hAnsi="Times New Roman"/>
          <w:color w:val="000000"/>
          <w:sz w:val="24"/>
          <w:szCs w:val="24"/>
        </w:rPr>
        <w:t xml:space="preserve"> предназначались для селекции стека протоколов более высокого уровня, который должен был осуществлять обработку полезной нагрузки соответствующего фрейма.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Важный момент: середина 90-х, интернет только-только появляется, большинству участников кажется, что будущий интернет будет </w:t>
      </w:r>
      <w:r w:rsidR="00FA38C7">
        <w:rPr>
          <w:rFonts w:ascii="Times New Roman" w:hAnsi="Times New Roman"/>
          <w:color w:val="000000"/>
          <w:sz w:val="24"/>
          <w:szCs w:val="24"/>
        </w:rPr>
        <w:t>чрезвычайно</w:t>
      </w:r>
      <w:r>
        <w:rPr>
          <w:rFonts w:ascii="Times New Roman" w:hAnsi="Times New Roman"/>
          <w:color w:val="000000"/>
          <w:sz w:val="24"/>
          <w:szCs w:val="24"/>
        </w:rPr>
        <w:t xml:space="preserve"> гетерогенным (в том, что он будет</w:t>
      </w:r>
      <w:r w:rsidR="00473C1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никто не сомневался), что он будет включать сети разные как по физическому уровню, так и по сетевому и транспортному. В частности, предполагалось, что одни и те же протоколы могут быть реализованы в десятках видов различных стеков. Искались универсальные решения,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 xml:space="preserve"> с этой точки зрения оказался довольно удачным.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Третье поле заголовка (переменной длины, что сделало много проблем для программистов) — поле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Control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(«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управляющее поле</w:t>
      </w:r>
      <w:r>
        <w:rPr>
          <w:rFonts w:ascii="Times New Roman" w:hAnsi="Times New Roman"/>
          <w:color w:val="000000"/>
          <w:sz w:val="24"/>
          <w:szCs w:val="24"/>
        </w:rPr>
        <w:t xml:space="preserve">») содержало флаги тонкой настройки. По значению первого бита этого поля можно было сразу сказать, было ли оно одно или двух-битным. 0 —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короткий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контрол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из одного октета; 1 — длинный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контрол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из двух октетов. В длинном контроле могли присутствовать опциональные флаги.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 поле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Control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были флаги проверки целостности данных на физическом уровне и подтверждение доставки на физическом уровне. Сейчас и то, и другое эффективно реализуется на уровне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TCP</w:t>
      </w:r>
      <w:r>
        <w:rPr>
          <w:rFonts w:ascii="Times New Roman" w:hAnsi="Times New Roman"/>
          <w:color w:val="000000"/>
          <w:sz w:val="24"/>
          <w:szCs w:val="24"/>
        </w:rPr>
        <w:t xml:space="preserve">, и на физический уровень никто с этим не лезет, хотя существовали протоколы, которые активно использовали эти возможности формата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 xml:space="preserve"> (например,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NetBEUI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Microsoft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). Подробную информацию о флагах можно брать из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английской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википедии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Использование этого заголовка сократило размер полезной нагрузки до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42-1497</w:t>
      </w:r>
      <w:r>
        <w:rPr>
          <w:rFonts w:ascii="Times New Roman" w:hAnsi="Times New Roman"/>
          <w:color w:val="000000"/>
          <w:sz w:val="24"/>
          <w:szCs w:val="24"/>
        </w:rPr>
        <w:t xml:space="preserve"> октетов, 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CRC32</w:t>
      </w:r>
      <w:r>
        <w:rPr>
          <w:rFonts w:ascii="Times New Roman" w:hAnsi="Times New Roman"/>
          <w:color w:val="000000"/>
          <w:sz w:val="24"/>
          <w:szCs w:val="24"/>
        </w:rPr>
        <w:t xml:space="preserve"> остался там же. Фрейм получил название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802.2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LLC</w:t>
      </w:r>
      <w:r>
        <w:rPr>
          <w:rFonts w:ascii="Times New Roman" w:hAnsi="Times New Roman"/>
          <w:color w:val="000000"/>
          <w:sz w:val="24"/>
          <w:szCs w:val="24"/>
        </w:rPr>
        <w:t xml:space="preserve">. Это первый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стандарт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который начала поддерживать компания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Microsoft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На этот же фрейм перешла и компания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Apple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Противоречивость LLC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Тогда же выяснилось, что одного октета для кодирования даже не всего стека протоколов более высокого уровня, а одного протокола, не хватает. Связано это с тем, что в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инкапсулировали всё подряд: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IP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IPX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AppleTalk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т. п., а также с тем, что разные производители ПО и оборудования начали присваивать одним и тем же протоколам нумерацию как придётся. В результате чего пространство имён начало очень резко исчерпываться. В этом и заключается внутренняя противоречивость пространства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>, т. е., с одной стороны, предусматриваем его на все случаи жизни, даже оставляя возможность кодирования на уровне отправителя и получателя в разных стеках протоколов, а с другой — оставляем очень узкое пространство имён в размере одного октета.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Это составило довольно серьёзную проблему, более того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IEEE</w:t>
      </w:r>
      <w:r>
        <w:rPr>
          <w:rFonts w:ascii="Times New Roman" w:hAnsi="Times New Roman"/>
          <w:color w:val="000000"/>
          <w:sz w:val="24"/>
          <w:szCs w:val="24"/>
        </w:rPr>
        <w:t xml:space="preserve"> начали всех производителей ПО и оборудования призывать переходить на формат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 xml:space="preserve"> (отчасти из-за быстрого исчерпания пространства имён). Так что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всех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 xml:space="preserve"> не удовлетворил.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Фрейм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 SNAP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Последняя итерация в этой цепочке привела к созданию следующего типа фрейма, получившего название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SNAP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Simple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Network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Access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Point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упрощённая сетевая точка доступа</w:t>
      </w:r>
      <w:r>
        <w:rPr>
          <w:rFonts w:ascii="Times New Roman" w:hAnsi="Times New Roman"/>
          <w:color w:val="000000"/>
          <w:sz w:val="24"/>
          <w:szCs w:val="24"/>
        </w:rPr>
        <w:t xml:space="preserve">). Упрощённая по сравнению с той, которая была в стандарте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 xml:space="preserve">, включавшая раздельные точки доступа для отправителя и получателя. Поскольку было острое желание сохранить все разработанные до этого стандарты, то этот тип фрейма инкапсулировался внутрь фрейма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802.2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5"/>
        <w:gridCol w:w="585"/>
        <w:gridCol w:w="900"/>
        <w:gridCol w:w="780"/>
        <w:gridCol w:w="1035"/>
        <w:gridCol w:w="855"/>
        <w:gridCol w:w="1425"/>
        <w:gridCol w:w="990"/>
        <w:gridCol w:w="1350"/>
        <w:gridCol w:w="1110"/>
      </w:tblGrid>
      <w:tr w:rsidR="0025767F" w:rsidTr="00EE7815">
        <w:tc>
          <w:tcPr>
            <w:tcW w:w="615" w:type="dxa"/>
            <w:tcBorders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5" w:type="dxa"/>
            <w:tcBorders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0xAA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0xAA</w:t>
            </w:r>
          </w:p>
        </w:tc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0x03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0x00000000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0" w:type="dxa"/>
            <w:tcBorders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0" w:type="dxa"/>
            <w:tcBorders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5767F" w:rsidTr="00EE7815"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DA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SA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Pr="00473C11" w:rsidRDefault="0025767F" w:rsidP="00473C11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Leng</w:t>
            </w:r>
            <w:r w:rsidR="00473C11">
              <w:rPr>
                <w:rFonts w:ascii="Times New Roman" w:hAnsi="Times New Roman"/>
                <w:b/>
                <w:bCs/>
                <w:color w:val="000000"/>
              </w:rPr>
              <w:t>th</w:t>
            </w:r>
            <w:proofErr w:type="spellEnd"/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DSAP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SSAP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Ctrl</w:t>
            </w:r>
            <w:proofErr w:type="spellEnd"/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OUI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Proto</w:t>
            </w:r>
            <w:proofErr w:type="spellEnd"/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Payload</w:t>
            </w:r>
            <w:proofErr w:type="spellEnd"/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CRC32</w:t>
            </w:r>
          </w:p>
        </w:tc>
      </w:tr>
      <w:tr w:rsidR="0025767F" w:rsidTr="00EE7815"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37-1492</w:t>
            </w:r>
          </w:p>
        </w:tc>
        <w:tc>
          <w:tcPr>
            <w:tcW w:w="11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25767F" w:rsidTr="00EE7815">
        <w:tc>
          <w:tcPr>
            <w:tcW w:w="210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MAC</w:t>
            </w:r>
          </w:p>
        </w:tc>
        <w:tc>
          <w:tcPr>
            <w:tcW w:w="26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LLC</w:t>
            </w:r>
          </w:p>
        </w:tc>
        <w:tc>
          <w:tcPr>
            <w:tcW w:w="487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767F" w:rsidRDefault="0025767F" w:rsidP="00F07E2E">
            <w:pPr>
              <w:pStyle w:val="TableContents"/>
              <w:keepNext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SNAP</w:t>
            </w:r>
          </w:p>
        </w:tc>
      </w:tr>
    </w:tbl>
    <w:p w:rsidR="00F07E2E" w:rsidRPr="00D445BF" w:rsidRDefault="00F215E3">
      <w:pPr>
        <w:pStyle w:val="Caption"/>
        <w:rPr>
          <w:rFonts w:ascii="Times New Roman" w:hAnsi="Times New Roman"/>
          <w:color w:val="auto"/>
          <w:sz w:val="22"/>
          <w:szCs w:val="22"/>
        </w:rPr>
      </w:pPr>
      <w:r w:rsidRPr="00D445BF">
        <w:rPr>
          <w:rFonts w:ascii="Times New Roman" w:hAnsi="Times New Roman"/>
          <w:color w:val="auto"/>
          <w:sz w:val="22"/>
          <w:szCs w:val="22"/>
        </w:rPr>
        <w:fldChar w:fldCharType="begin"/>
      </w:r>
      <w:r w:rsidR="00F07E2E" w:rsidRPr="00D445BF">
        <w:rPr>
          <w:rFonts w:ascii="Times New Roman" w:hAnsi="Times New Roman"/>
          <w:color w:val="auto"/>
          <w:sz w:val="22"/>
          <w:szCs w:val="22"/>
        </w:rPr>
        <w:instrText xml:space="preserve"> SEQ Таблица \* ARABIC </w:instrTex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separate"/>
      </w:r>
      <w:r w:rsidR="00031F18" w:rsidRPr="00D445BF">
        <w:rPr>
          <w:rFonts w:ascii="Times New Roman" w:hAnsi="Times New Roman"/>
          <w:noProof/>
          <w:color w:val="auto"/>
          <w:sz w:val="22"/>
          <w:szCs w:val="22"/>
        </w:rPr>
        <w:t>3</w: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end"/>
      </w:r>
      <w:r w:rsidR="00F07E2E" w:rsidRPr="00D445BF">
        <w:rPr>
          <w:rFonts w:ascii="Times New Roman" w:hAnsi="Times New Roman"/>
          <w:color w:val="auto"/>
          <w:sz w:val="22"/>
          <w:szCs w:val="22"/>
          <w:lang w:val="en-US"/>
        </w:rPr>
        <w:t>. Ethernet SNAP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OUI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Organisation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Unit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Identifier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 — организация, которая присваивает номера протоколов.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Трёх-октетное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т. к. предполагалось, что будет очень много организаций, присваивающих номера протоколам. 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Двух-октетное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поле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Protocol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F07E2E">
        <w:rPr>
          <w:rFonts w:ascii="Times New Roman" w:hAnsi="Times New Roman"/>
          <w:color w:val="000000"/>
          <w:sz w:val="24"/>
          <w:szCs w:val="24"/>
        </w:rPr>
        <w:t>отвечающее</w:t>
      </w:r>
      <w:r>
        <w:rPr>
          <w:rFonts w:ascii="Times New Roman" w:hAnsi="Times New Roman"/>
          <w:color w:val="000000"/>
          <w:sz w:val="24"/>
          <w:szCs w:val="24"/>
        </w:rPr>
        <w:t xml:space="preserve"> за номер протокола, который инкапсулировался внутрь полезной нагрузки. Была и альтернативная позиция: формально сохранив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 xml:space="preserve"> заголовок, сделать вместо двух полей DSAP и SSAP одно общее поле, нумерующее инкапсулируемый протокол. Но в итоге получился самый тяжеловесный из имеющихся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фреймов.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Заголовок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LLC</w:t>
      </w:r>
      <w:r>
        <w:rPr>
          <w:rFonts w:ascii="Times New Roman" w:hAnsi="Times New Roman"/>
          <w:color w:val="000000"/>
          <w:sz w:val="24"/>
          <w:szCs w:val="24"/>
        </w:rPr>
        <w:t xml:space="preserve"> оказался не нужен и превратился в «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мертвый заголовок</w:t>
      </w:r>
      <w:r>
        <w:rPr>
          <w:rFonts w:ascii="Times New Roman" w:hAnsi="Times New Roman"/>
          <w:color w:val="000000"/>
          <w:sz w:val="24"/>
          <w:szCs w:val="24"/>
        </w:rPr>
        <w:t xml:space="preserve">», т. е. его поля имеют фиксированные значения, приведённые выше (в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гексе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DSAP</w:t>
      </w:r>
      <w:r>
        <w:rPr>
          <w:rFonts w:ascii="Times New Roman" w:hAnsi="Times New Roman"/>
          <w:color w:val="000000"/>
          <w:sz w:val="24"/>
          <w:szCs w:val="24"/>
        </w:rPr>
        <w:t>==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SSAP</w:t>
      </w:r>
      <w:r>
        <w:rPr>
          <w:rFonts w:ascii="Times New Roman" w:hAnsi="Times New Roman"/>
          <w:color w:val="000000"/>
          <w:sz w:val="24"/>
          <w:szCs w:val="24"/>
        </w:rPr>
        <w:t>==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0xAA</w:t>
      </w:r>
      <w:r>
        <w:rPr>
          <w:rFonts w:ascii="Times New Roman" w:hAnsi="Times New Roman"/>
          <w:color w:val="000000"/>
          <w:sz w:val="24"/>
          <w:szCs w:val="24"/>
        </w:rPr>
        <w:t xml:space="preserve">, т. к. они на тот момент ещё не были никому присвоены;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Control</w:t>
      </w:r>
      <w:r>
        <w:rPr>
          <w:rFonts w:ascii="Times New Roman" w:hAnsi="Times New Roman"/>
          <w:color w:val="000000"/>
          <w:sz w:val="24"/>
          <w:szCs w:val="24"/>
        </w:rPr>
        <w:t>==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0x03</w:t>
      </w:r>
      <w:r>
        <w:rPr>
          <w:rFonts w:ascii="Times New Roman" w:hAnsi="Times New Roman"/>
          <w:color w:val="000000"/>
          <w:sz w:val="24"/>
          <w:szCs w:val="24"/>
        </w:rPr>
        <w:t>, т. е. протокол не поддерживает на физическом уровне ни целостность данных, ни контроль доставки.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В настоящее время поле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OUI</w:t>
      </w:r>
      <w:r>
        <w:rPr>
          <w:rFonts w:ascii="Times New Roman" w:hAnsi="Times New Roman"/>
          <w:color w:val="000000"/>
          <w:sz w:val="24"/>
          <w:szCs w:val="24"/>
        </w:rPr>
        <w:t xml:space="preserve"> тоже имеет фиксированное значение, а именно нулевое, это идентификатор организации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ISO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7A1A49" w:rsidRPr="007A1A49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I</w:t>
      </w:r>
      <w:proofErr w:type="spellStart"/>
      <w:r w:rsidR="007A1A49" w:rsidRPr="007A1A4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>nternational</w:t>
      </w:r>
      <w:proofErr w:type="spellEnd"/>
      <w:r w:rsidR="007A1A49" w:rsidRPr="007A1A4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A1A49" w:rsidRPr="007A1A4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>Organization</w:t>
      </w:r>
      <w:proofErr w:type="spellEnd"/>
      <w:r w:rsidR="007A1A49" w:rsidRPr="007A1A4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A1A49" w:rsidRPr="007A1A4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>for</w:t>
      </w:r>
      <w:proofErr w:type="spellEnd"/>
      <w:r w:rsidR="007A1A49" w:rsidRPr="007A1A4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A1A49" w:rsidRPr="007A1A4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>Standardization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). Таким образом, 3/5 заголовка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SNAP</w:t>
      </w:r>
      <w:r>
        <w:rPr>
          <w:rFonts w:ascii="Times New Roman" w:hAnsi="Times New Roman"/>
          <w:color w:val="000000"/>
          <w:sz w:val="24"/>
          <w:szCs w:val="24"/>
        </w:rPr>
        <w:t xml:space="preserve"> тоже оказались не нужны.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Историческая справка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Все эти события произошли во второй половине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90</w:t>
      </w:r>
      <w:r>
        <w:rPr>
          <w:rFonts w:ascii="Times New Roman" w:hAnsi="Times New Roman"/>
          <w:color w:val="000000"/>
          <w:sz w:val="24"/>
          <w:szCs w:val="24"/>
        </w:rPr>
        <w:t xml:space="preserve">-х: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DIX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1992</w:t>
      </w:r>
      <w:r>
        <w:rPr>
          <w:rFonts w:ascii="Times New Roman" w:hAnsi="Times New Roman"/>
          <w:color w:val="000000"/>
          <w:sz w:val="24"/>
          <w:szCs w:val="24"/>
        </w:rPr>
        <w:t xml:space="preserve"> — начало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1993</w:t>
      </w:r>
      <w:r>
        <w:rPr>
          <w:rFonts w:ascii="Times New Roman" w:hAnsi="Times New Roman"/>
          <w:color w:val="000000"/>
          <w:sz w:val="24"/>
          <w:szCs w:val="24"/>
        </w:rPr>
        <w:t xml:space="preserve"> года,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802.2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1994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SNAP</w:t>
      </w:r>
      <w:r>
        <w:rPr>
          <w:rFonts w:ascii="Times New Roman" w:hAnsi="Times New Roman"/>
          <w:color w:val="000000"/>
          <w:sz w:val="24"/>
          <w:szCs w:val="24"/>
        </w:rPr>
        <w:t xml:space="preserve"> конец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1995</w:t>
      </w:r>
      <w:r>
        <w:rPr>
          <w:rFonts w:ascii="Times New Roman" w:hAnsi="Times New Roman"/>
          <w:color w:val="000000"/>
          <w:sz w:val="24"/>
          <w:szCs w:val="24"/>
        </w:rPr>
        <w:t xml:space="preserve"> — начало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1996</w:t>
      </w:r>
      <w:r>
        <w:rPr>
          <w:rFonts w:ascii="Times New Roman" w:hAnsi="Times New Roman"/>
          <w:color w:val="000000"/>
          <w:sz w:val="24"/>
          <w:szCs w:val="24"/>
        </w:rPr>
        <w:t xml:space="preserve">. На тот момент уже появились достаточно мощные компьютеры (первые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Pentium</w:t>
      </w:r>
      <w:r>
        <w:rPr>
          <w:rFonts w:ascii="Times New Roman" w:hAnsi="Times New Roman"/>
          <w:color w:val="000000"/>
          <w:sz w:val="24"/>
          <w:szCs w:val="24"/>
        </w:rPr>
        <w:t>'ы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), и стало возможным  проводить селекцию фреймов на лету. Значит, казалось бы, в одной сети могли присутствовать фреймы всех 4-х типов, и гетерогенность сетей подтвердилась.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Но тут на сцену вышел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Microsoft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95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96</w:t>
      </w:r>
      <w:r>
        <w:rPr>
          <w:rFonts w:ascii="Times New Roman" w:hAnsi="Times New Roman"/>
          <w:color w:val="000000"/>
          <w:sz w:val="24"/>
          <w:szCs w:val="24"/>
        </w:rPr>
        <w:t xml:space="preserve">-й год — это выход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Windows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95</w:t>
      </w:r>
      <w:r>
        <w:rPr>
          <w:rFonts w:ascii="Times New Roman" w:hAnsi="Times New Roman"/>
          <w:color w:val="000000"/>
          <w:sz w:val="24"/>
          <w:szCs w:val="24"/>
        </w:rPr>
        <w:t xml:space="preserve">. Параллельно с ней разрабатывалась и серверная ОС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Windows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NT</w:t>
      </w:r>
      <w:r>
        <w:rPr>
          <w:rFonts w:ascii="Times New Roman" w:hAnsi="Times New Roman"/>
          <w:color w:val="000000"/>
          <w:sz w:val="24"/>
          <w:szCs w:val="24"/>
        </w:rPr>
        <w:t xml:space="preserve">, поддерживающая все эти четыре фрейма. А вот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Win95</w:t>
      </w:r>
      <w:r>
        <w:rPr>
          <w:rFonts w:ascii="Times New Roman" w:hAnsi="Times New Roman"/>
          <w:color w:val="000000"/>
          <w:sz w:val="24"/>
          <w:szCs w:val="24"/>
        </w:rPr>
        <w:t xml:space="preserve"> поддерживал только фрейм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DIX</w:t>
      </w:r>
      <w:r>
        <w:rPr>
          <w:rFonts w:ascii="Times New Roman" w:hAnsi="Times New Roman"/>
          <w:color w:val="000000"/>
          <w:sz w:val="24"/>
          <w:szCs w:val="24"/>
        </w:rPr>
        <w:t xml:space="preserve"> (что крайне удивило всех). Возможно, связано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складывающимся альянсом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Intel</w:t>
      </w:r>
      <w:r>
        <w:rPr>
          <w:rFonts w:ascii="Times New Roman" w:hAnsi="Times New Roman"/>
          <w:color w:val="000000"/>
          <w:sz w:val="24"/>
          <w:szCs w:val="24"/>
        </w:rPr>
        <w:t>'а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Microsoft</w:t>
      </w:r>
      <w:r>
        <w:rPr>
          <w:rFonts w:ascii="Times New Roman" w:hAnsi="Times New Roman"/>
          <w:color w:val="000000"/>
          <w:sz w:val="24"/>
          <w:szCs w:val="24"/>
        </w:rPr>
        <w:t>'а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и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Intel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это решение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пролоббировал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А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Intel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на тот момент был производителем (вместе с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DEC</w:t>
      </w:r>
      <w:r>
        <w:rPr>
          <w:rFonts w:ascii="Times New Roman" w:hAnsi="Times New Roman"/>
          <w:color w:val="000000"/>
          <w:sz w:val="24"/>
          <w:szCs w:val="24"/>
        </w:rPr>
        <w:t>) примерно трети чипов для сетевых карт.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Ситуация с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Win95</w:t>
      </w:r>
      <w:r>
        <w:rPr>
          <w:rFonts w:ascii="Times New Roman" w:hAnsi="Times New Roman"/>
          <w:color w:val="000000"/>
          <w:sz w:val="24"/>
          <w:szCs w:val="24"/>
        </w:rPr>
        <w:t xml:space="preserve"> решила все дела, т. к. она действительно стала массовой (т. е. компьютеры на её основе стали активно объединяться в сети). В результате, выжил именно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DIX</w:t>
      </w:r>
      <w:r>
        <w:rPr>
          <w:rFonts w:ascii="Times New Roman" w:hAnsi="Times New Roman"/>
          <w:color w:val="000000"/>
          <w:sz w:val="24"/>
          <w:szCs w:val="24"/>
        </w:rPr>
        <w:t xml:space="preserve">. На данный момент, именно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DIX</w:t>
      </w:r>
      <w:r>
        <w:rPr>
          <w:rFonts w:ascii="Times New Roman" w:hAnsi="Times New Roman"/>
          <w:color w:val="000000"/>
          <w:sz w:val="24"/>
          <w:szCs w:val="24"/>
        </w:rPr>
        <w:t xml:space="preserve"> является стандартом де факто для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r>
        <w:rPr>
          <w:rFonts w:ascii="Times New Roman" w:hAnsi="Times New Roman"/>
          <w:color w:val="000000"/>
          <w:sz w:val="24"/>
          <w:szCs w:val="24"/>
        </w:rPr>
        <w:t>'а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WinXP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WinVista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Win7</w:t>
      </w:r>
      <w:r>
        <w:rPr>
          <w:rFonts w:ascii="Times New Roman" w:hAnsi="Times New Roman"/>
          <w:color w:val="000000"/>
          <w:sz w:val="24"/>
          <w:szCs w:val="24"/>
        </w:rPr>
        <w:t xml:space="preserve"> поддерживают всё, т. к.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WinNT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поддерживала всё, но реально остальные фреймы больше нигде сейчас не используются. Дольше всех продержался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Apple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т. к. старался честно соблюдать стандарты. Он использовал в качестве основного фрейма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SNAP</w:t>
      </w:r>
      <w:r>
        <w:rPr>
          <w:rFonts w:ascii="Times New Roman" w:hAnsi="Times New Roman"/>
          <w:color w:val="000000"/>
          <w:sz w:val="24"/>
          <w:szCs w:val="24"/>
        </w:rPr>
        <w:t xml:space="preserve"> до перехода на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Intel</w:t>
      </w:r>
      <w:r>
        <w:rPr>
          <w:rFonts w:ascii="Times New Roman" w:hAnsi="Times New Roman"/>
          <w:color w:val="000000"/>
          <w:sz w:val="24"/>
          <w:szCs w:val="24"/>
        </w:rPr>
        <w:t>'овскую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платформу.</w:t>
      </w:r>
    </w:p>
    <w:p w:rsidR="004A3B6A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Селекция фреймов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Ethernet</w:t>
      </w:r>
      <w:proofErr w:type="spellEnd"/>
    </w:p>
    <w:p w:rsidR="0025767F" w:rsidRDefault="004A3B6A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6397625" cy="15627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625" cy="1562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Первая проверка заключается в том, что проверяем</w:t>
      </w:r>
      <w:r w:rsidR="00CF25DA" w:rsidRPr="00CF25DA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не начинается ли то, что следует за полем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Lenght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Type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с октетов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0xFFFF</w:t>
      </w:r>
      <w:r>
        <w:rPr>
          <w:rFonts w:ascii="Times New Roman" w:hAnsi="Times New Roman"/>
          <w:color w:val="000000"/>
          <w:sz w:val="24"/>
          <w:szCs w:val="24"/>
        </w:rPr>
        <w:t xml:space="preserve">, потому что это стандартная преамбула заголовка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IPX</w:t>
      </w:r>
      <w:r>
        <w:rPr>
          <w:rFonts w:ascii="Times New Roman" w:hAnsi="Times New Roman"/>
          <w:color w:val="000000"/>
          <w:sz w:val="24"/>
          <w:szCs w:val="24"/>
        </w:rPr>
        <w:t xml:space="preserve">, т. е.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802.3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Novell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Потом проверяем значение поля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Length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Type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Максимальная длина фрейма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1518</w:t>
      </w:r>
      <w:r>
        <w:rPr>
          <w:rFonts w:ascii="Times New Roman" w:hAnsi="Times New Roman"/>
          <w:color w:val="000000"/>
          <w:sz w:val="24"/>
          <w:szCs w:val="24"/>
        </w:rPr>
        <w:t xml:space="preserve"> октетов, т. е. если это значение больше, чем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1518</w:t>
      </w:r>
      <w:r>
        <w:rPr>
          <w:rFonts w:ascii="Times New Roman" w:hAnsi="Times New Roman"/>
          <w:color w:val="000000"/>
          <w:sz w:val="24"/>
          <w:szCs w:val="24"/>
        </w:rPr>
        <w:t xml:space="preserve">, то это поле кодирует не длину, а тип данных, тогда это поле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II</w:t>
      </w:r>
      <w:r>
        <w:rPr>
          <w:rFonts w:ascii="Times New Roman" w:hAnsi="Times New Roman"/>
          <w:color w:val="000000"/>
          <w:sz w:val="24"/>
          <w:szCs w:val="24"/>
        </w:rPr>
        <w:t xml:space="preserve"> (изначально нумерация протоколов в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>'е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шла с чисел больших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1518</w:t>
      </w:r>
      <w:r>
        <w:rPr>
          <w:rFonts w:ascii="Times New Roman" w:hAnsi="Times New Roman"/>
          <w:color w:val="000000"/>
          <w:sz w:val="24"/>
          <w:szCs w:val="24"/>
        </w:rPr>
        <w:t xml:space="preserve"> для того, чтобы этот фрейм нельзя было перепутать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novell'овским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). Далее проверяем, если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DSAP</w:t>
      </w:r>
      <w:r>
        <w:rPr>
          <w:rFonts w:ascii="Times New Roman" w:hAnsi="Times New Roman"/>
          <w:color w:val="000000"/>
          <w:sz w:val="24"/>
          <w:szCs w:val="24"/>
        </w:rPr>
        <w:t xml:space="preserve"> равно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SSAP</w:t>
      </w:r>
      <w:r>
        <w:rPr>
          <w:rFonts w:ascii="Times New Roman" w:hAnsi="Times New Roman"/>
          <w:color w:val="000000"/>
          <w:sz w:val="24"/>
          <w:szCs w:val="24"/>
        </w:rPr>
        <w:t xml:space="preserve"> и равно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0xAA</w:t>
      </w:r>
      <w:r>
        <w:rPr>
          <w:rFonts w:ascii="Times New Roman" w:hAnsi="Times New Roman"/>
          <w:color w:val="000000"/>
          <w:sz w:val="24"/>
          <w:szCs w:val="24"/>
        </w:rPr>
        <w:t xml:space="preserve">, то имеем дело с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SNAP</w:t>
      </w:r>
      <w:r>
        <w:rPr>
          <w:rFonts w:ascii="Times New Roman" w:hAnsi="Times New Roman"/>
          <w:color w:val="000000"/>
          <w:sz w:val="24"/>
          <w:szCs w:val="24"/>
        </w:rPr>
        <w:t xml:space="preserve">, иначе —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LLC</w:t>
      </w:r>
      <w:r>
        <w:rPr>
          <w:rFonts w:ascii="Times New Roman" w:hAnsi="Times New Roman"/>
          <w:color w:val="000000"/>
          <w:sz w:val="24"/>
          <w:szCs w:val="24"/>
        </w:rPr>
        <w:t>. Таким образом, проверка происходит в три этапа.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Реализовать её можно было с самого начала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но, к сожалению, в течение долгого времени было довольно жёсткое ограничение на вычислительные способности, и такая проверка сильно затормозила бы обработку фреймов.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Физический уровень сети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Вроде бы, фрейм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 xml:space="preserve"> не поддерживает работу с фреймами переменной длины. На самом деле, это довольно существенная проблема (она была описана ранее). Сейчас эта проблема решена и решена довольно интересным образом. Середина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90</w:t>
      </w:r>
      <w:r>
        <w:rPr>
          <w:rFonts w:ascii="Times New Roman" w:hAnsi="Times New Roman"/>
          <w:color w:val="000000"/>
          <w:sz w:val="24"/>
          <w:szCs w:val="24"/>
        </w:rPr>
        <w:t xml:space="preserve">-х — начало появления сетей на основе витой пары. При работе поверх витой пары меняется логика работы сети. При работе поверх коаксиального кабеля, когда передачи не было, никакого сигнала в линии не было. В настоящее время, в линии всегда присутствует сигнал заполнитель, и каждый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r>
        <w:rPr>
          <w:rFonts w:ascii="Times New Roman" w:hAnsi="Times New Roman"/>
          <w:color w:val="000000"/>
          <w:sz w:val="24"/>
          <w:szCs w:val="24"/>
        </w:rPr>
        <w:t xml:space="preserve">-фрейм, передаваемый в сеть, имеет перед собой так называемую преамбулу. Это 8 октетов, имеющих фиксированные значения, которые никогда не могут быть частью данных при том механизме кодирования данных, который используется в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r>
        <w:rPr>
          <w:rFonts w:ascii="Times New Roman" w:hAnsi="Times New Roman"/>
          <w:color w:val="000000"/>
          <w:sz w:val="24"/>
          <w:szCs w:val="24"/>
        </w:rPr>
        <w:t>'е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 настоящее время, физический уровень любой сети (стека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ISO OSI</w:t>
      </w:r>
      <w:r>
        <w:rPr>
          <w:rFonts w:ascii="Times New Roman" w:hAnsi="Times New Roman"/>
          <w:color w:val="000000"/>
          <w:sz w:val="24"/>
          <w:szCs w:val="24"/>
        </w:rPr>
        <w:t xml:space="preserve"> в частности) принято разделять ещё надвое. То, что было раньше, относилось к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Media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Independent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Interface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а то, что будет далее — глубокий физический уровень, а именно уровень представления данных непосредственно в канале передачи данных.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Как всё это выглядит непосредственно на физическом уровне?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1695"/>
        <w:gridCol w:w="1935"/>
      </w:tblGrid>
      <w:tr w:rsidR="0025767F" w:rsidTr="00EE7815"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Preamble</w:t>
            </w:r>
            <w:proofErr w:type="spellEnd"/>
          </w:p>
        </w:tc>
        <w:tc>
          <w:tcPr>
            <w:tcW w:w="1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Ethernet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DIX</w:t>
            </w:r>
          </w:p>
        </w:tc>
        <w:tc>
          <w:tcPr>
            <w:tcW w:w="1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Interframe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Gap</w:t>
            </w:r>
            <w:proofErr w:type="spellEnd"/>
          </w:p>
        </w:tc>
      </w:tr>
      <w:tr w:rsidR="0025767F" w:rsidTr="00EE7815"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64-1518</w:t>
            </w:r>
          </w:p>
        </w:tc>
        <w:tc>
          <w:tcPr>
            <w:tcW w:w="19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767F" w:rsidRDefault="0025767F" w:rsidP="00F07E2E">
            <w:pPr>
              <w:pStyle w:val="TableContents"/>
              <w:keepNext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</w:tbl>
    <w:p w:rsidR="00F07E2E" w:rsidRPr="00D445BF" w:rsidRDefault="00F215E3">
      <w:pPr>
        <w:pStyle w:val="Caption"/>
        <w:rPr>
          <w:rFonts w:ascii="Times New Roman" w:hAnsi="Times New Roman"/>
          <w:color w:val="auto"/>
          <w:sz w:val="22"/>
          <w:szCs w:val="22"/>
        </w:rPr>
      </w:pPr>
      <w:r w:rsidRPr="00D445BF">
        <w:rPr>
          <w:rFonts w:ascii="Times New Roman" w:hAnsi="Times New Roman"/>
          <w:color w:val="auto"/>
          <w:sz w:val="22"/>
          <w:szCs w:val="22"/>
        </w:rPr>
        <w:fldChar w:fldCharType="begin"/>
      </w:r>
      <w:r w:rsidR="00F07E2E" w:rsidRPr="00D445BF">
        <w:rPr>
          <w:rFonts w:ascii="Times New Roman" w:hAnsi="Times New Roman"/>
          <w:color w:val="auto"/>
          <w:sz w:val="22"/>
          <w:szCs w:val="22"/>
        </w:rPr>
        <w:instrText xml:space="preserve"> SEQ Таблица \* ARABIC </w:instrTex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separate"/>
      </w:r>
      <w:r w:rsidR="00031F18" w:rsidRPr="00D445BF">
        <w:rPr>
          <w:rFonts w:ascii="Times New Roman" w:hAnsi="Times New Roman"/>
          <w:noProof/>
          <w:color w:val="auto"/>
          <w:sz w:val="22"/>
          <w:szCs w:val="22"/>
        </w:rPr>
        <w:t>4</w: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end"/>
      </w:r>
      <w:r w:rsidR="00F07E2E" w:rsidRPr="00D445BF">
        <w:rPr>
          <w:rFonts w:ascii="Times New Roman" w:hAnsi="Times New Roman"/>
          <w:color w:val="auto"/>
          <w:sz w:val="22"/>
          <w:szCs w:val="22"/>
          <w:lang w:val="en-US"/>
        </w:rPr>
        <w:t xml:space="preserve">. </w:t>
      </w:r>
      <w:r w:rsidR="00F07E2E" w:rsidRPr="00D445BF">
        <w:rPr>
          <w:rFonts w:ascii="Times New Roman" w:hAnsi="Times New Roman"/>
          <w:color w:val="auto"/>
          <w:sz w:val="22"/>
          <w:szCs w:val="22"/>
        </w:rPr>
        <w:t>Физический уровень сети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Каждый фрейм предваряется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восьми-октетной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преамбулой, после него следует сам фрейм, завершается всё это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двенадцати-октетным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Interframe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Gap</w:t>
      </w:r>
      <w:r>
        <w:rPr>
          <w:rFonts w:ascii="Times New Roman" w:hAnsi="Times New Roman"/>
          <w:color w:val="000000"/>
          <w:sz w:val="24"/>
          <w:szCs w:val="24"/>
        </w:rPr>
        <w:t>'ом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И преамбула, и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Interframe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Gap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имеют фиксированные значения. 7 октетов вида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0x10101010</w:t>
      </w:r>
      <w:r>
        <w:rPr>
          <w:rFonts w:ascii="Times New Roman" w:hAnsi="Times New Roman"/>
          <w:color w:val="000000"/>
          <w:sz w:val="24"/>
          <w:szCs w:val="24"/>
        </w:rPr>
        <w:t xml:space="preserve">, 1 октет вида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0x10101011</w:t>
      </w:r>
      <w:r>
        <w:rPr>
          <w:rFonts w:ascii="Times New Roman" w:hAnsi="Times New Roman"/>
          <w:color w:val="000000"/>
          <w:sz w:val="24"/>
          <w:szCs w:val="24"/>
        </w:rPr>
        <w:t xml:space="preserve">. Механизм шифрования в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r>
        <w:rPr>
          <w:rFonts w:ascii="Times New Roman" w:hAnsi="Times New Roman"/>
          <w:color w:val="000000"/>
          <w:sz w:val="24"/>
          <w:szCs w:val="24"/>
        </w:rPr>
        <w:t>'е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таков, что гарантируется, что такая последовательность из восьми октетов никогда не встретится среди октетов данных. Поля самого фрейма сознательно не пишутся, чтобы показать, что мы работаем на более низком уровне стека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. к. на самом деле, конечно, можно использовать в заголовке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MAC</w:t>
      </w:r>
      <w:r>
        <w:rPr>
          <w:rFonts w:ascii="Times New Roman" w:hAnsi="Times New Roman"/>
          <w:color w:val="000000"/>
          <w:sz w:val="24"/>
          <w:szCs w:val="24"/>
        </w:rPr>
        <w:t>-адреса, которые начинаются с таких значений, но в результате кодирования данных получатся другие значения, не совпад</w:t>
      </w:r>
      <w:r w:rsidR="00031F18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ющие с восьмёркой.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Расширение 802.1Q (VLAN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tag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)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Есть ещё одно дополнение, вводящееся в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 xml:space="preserve">-фрейм. Это поле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802.1Q</w:t>
      </w:r>
      <w:r>
        <w:rPr>
          <w:rFonts w:ascii="Times New Roman" w:hAnsi="Times New Roman"/>
          <w:color w:val="000000"/>
          <w:sz w:val="24"/>
          <w:szCs w:val="24"/>
        </w:rPr>
        <w:t xml:space="preserve"> (или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VLAN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tag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5"/>
        <w:gridCol w:w="810"/>
        <w:gridCol w:w="975"/>
        <w:gridCol w:w="1275"/>
        <w:gridCol w:w="1395"/>
        <w:gridCol w:w="960"/>
      </w:tblGrid>
      <w:tr w:rsidR="0025767F" w:rsidTr="00EE7815">
        <w:tc>
          <w:tcPr>
            <w:tcW w:w="9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DA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SA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Type</w:t>
            </w:r>
            <w:proofErr w:type="spellEnd"/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VLAN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tag</w:t>
            </w:r>
            <w:proofErr w:type="spellEnd"/>
          </w:p>
        </w:tc>
        <w:tc>
          <w:tcPr>
            <w:tcW w:w="1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Payload</w:t>
            </w:r>
            <w:proofErr w:type="spellEnd"/>
          </w:p>
        </w:tc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CRC32</w:t>
            </w:r>
          </w:p>
        </w:tc>
      </w:tr>
      <w:tr w:rsidR="0025767F" w:rsidTr="00EE7815">
        <w:tc>
          <w:tcPr>
            <w:tcW w:w="9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767F" w:rsidRDefault="0025767F" w:rsidP="00EE7815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42-1496</w:t>
            </w:r>
          </w:p>
        </w:tc>
        <w:tc>
          <w:tcPr>
            <w:tcW w:w="9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767F" w:rsidRDefault="0025767F" w:rsidP="00031F18">
            <w:pPr>
              <w:pStyle w:val="TableContents"/>
              <w:keepNext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</w:tbl>
    <w:p w:rsidR="00031F18" w:rsidRPr="00D445BF" w:rsidRDefault="00F215E3">
      <w:pPr>
        <w:pStyle w:val="Caption"/>
        <w:rPr>
          <w:rFonts w:ascii="Times New Roman" w:hAnsi="Times New Roman"/>
          <w:color w:val="auto"/>
          <w:sz w:val="22"/>
          <w:szCs w:val="22"/>
        </w:rPr>
      </w:pPr>
      <w:r w:rsidRPr="00D445BF">
        <w:rPr>
          <w:rFonts w:ascii="Times New Roman" w:hAnsi="Times New Roman"/>
          <w:color w:val="auto"/>
          <w:sz w:val="22"/>
          <w:szCs w:val="22"/>
        </w:rPr>
        <w:fldChar w:fldCharType="begin"/>
      </w:r>
      <w:r w:rsidR="00031F18" w:rsidRPr="00D445BF">
        <w:rPr>
          <w:rFonts w:ascii="Times New Roman" w:hAnsi="Times New Roman"/>
          <w:color w:val="auto"/>
          <w:sz w:val="22"/>
          <w:szCs w:val="22"/>
        </w:rPr>
        <w:instrText xml:space="preserve"> SEQ Таблица \* ARABIC </w:instrTex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separate"/>
      </w:r>
      <w:r w:rsidR="00031F18" w:rsidRPr="00D445BF">
        <w:rPr>
          <w:rFonts w:ascii="Times New Roman" w:hAnsi="Times New Roman"/>
          <w:noProof/>
          <w:color w:val="auto"/>
          <w:sz w:val="22"/>
          <w:szCs w:val="22"/>
        </w:rPr>
        <w:t>5</w:t>
      </w:r>
      <w:r w:rsidRPr="00D445BF">
        <w:rPr>
          <w:rFonts w:ascii="Times New Roman" w:hAnsi="Times New Roman"/>
          <w:color w:val="auto"/>
          <w:sz w:val="22"/>
          <w:szCs w:val="22"/>
        </w:rPr>
        <w:fldChar w:fldCharType="end"/>
      </w:r>
      <w:r w:rsidR="00031F18" w:rsidRPr="00D445BF">
        <w:rPr>
          <w:rFonts w:ascii="Times New Roman" w:hAnsi="Times New Roman"/>
          <w:color w:val="auto"/>
          <w:sz w:val="22"/>
          <w:szCs w:val="22"/>
        </w:rPr>
        <w:t xml:space="preserve">. Расширение </w:t>
      </w:r>
      <w:r w:rsidR="00031F18" w:rsidRPr="00D445BF">
        <w:rPr>
          <w:rFonts w:ascii="Times New Roman" w:hAnsi="Times New Roman"/>
          <w:color w:val="auto"/>
          <w:sz w:val="22"/>
          <w:szCs w:val="22"/>
          <w:lang w:val="en-US"/>
        </w:rPr>
        <w:t>802.1Q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Непосредственно за полем типа идёт поле тэга. Оно даёт возможность создания на одном коммутаторе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нескольких логических непересекающихся между собой сетей, информация которых друг в друга передаваться не будет. Таким образом</w:t>
      </w:r>
      <w:r w:rsidR="00031F18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на одном физическом коммутаторе можно создать несколько логических.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</w:t>
      </w:r>
      <w:proofErr w:type="gramStart"/>
      <w:r>
        <w:rPr>
          <w:rFonts w:ascii="Times New Roman" w:hAnsi="Times New Roman"/>
          <w:i/>
          <w:iCs/>
          <w:color w:val="000000"/>
          <w:sz w:val="24"/>
          <w:szCs w:val="24"/>
        </w:rPr>
        <w:t>Итог</w:t>
      </w:r>
      <w:r>
        <w:rPr>
          <w:rFonts w:ascii="Times New Roman" w:hAnsi="Times New Roman"/>
          <w:color w:val="000000"/>
          <w:sz w:val="24"/>
          <w:szCs w:val="24"/>
        </w:rPr>
        <w:t xml:space="preserve">: в настоящее время повсеместно используется фрейм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 xml:space="preserve"> (возможно с расширением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802.1Q</w:t>
      </w:r>
      <w:r>
        <w:rPr>
          <w:rFonts w:ascii="Times New Roman" w:hAnsi="Times New Roman"/>
          <w:color w:val="000000"/>
          <w:sz w:val="24"/>
          <w:szCs w:val="24"/>
        </w:rPr>
        <w:t xml:space="preserve">), фрейм может иметь переменную длину, т. к. информация о начале и конце фрейма в данный момент содержится не в самом фрейме (в заголовке), а извлекается из использования преамбулы и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Interframe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Gap</w:t>
      </w:r>
      <w:r>
        <w:rPr>
          <w:rFonts w:ascii="Times New Roman" w:hAnsi="Times New Roman"/>
          <w:color w:val="000000"/>
          <w:sz w:val="24"/>
          <w:szCs w:val="24"/>
        </w:rPr>
        <w:t>'а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которые ограничивают с двух сторон этот фрейм.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Этот фрейм  используется в сетях как 100-мбитных, так и гигабитных, так и в сетях с более высокой пропускной способностью. Также он используется в беспроводных сетях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802.11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Беспроводные сети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 основном будет рассмотрен стандарт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802.11</w:t>
      </w:r>
      <w:r>
        <w:rPr>
          <w:rFonts w:ascii="Times New Roman" w:hAnsi="Times New Roman"/>
          <w:color w:val="000000"/>
          <w:sz w:val="24"/>
          <w:szCs w:val="24"/>
        </w:rPr>
        <w:t xml:space="preserve"> (или, как он назывался до принятия официального стандарта,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Radio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). Отличительная особенность: использование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ethernet'овского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фрейма (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DIX</w:t>
      </w:r>
      <w:r>
        <w:rPr>
          <w:rFonts w:ascii="Times New Roman" w:hAnsi="Times New Roman"/>
          <w:color w:val="000000"/>
          <w:sz w:val="24"/>
          <w:szCs w:val="24"/>
        </w:rPr>
        <w:t xml:space="preserve">). Таким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образом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эти сети могут прозрачно сопрягаться со стандартными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ethernet'овскими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сетями (например, точки доступа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Wi-Fi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совмещённые с ethernet-коммутаторами).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Отличие фреймов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фреймов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Wi-Fi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: в сетях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Wi-Fi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используются сами по себе фреймы, внутрь которых инкапсулированы фреймы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Фактически, в качестве полезной нагрузки физического уровня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Wi-Fi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используются фреймы физического уровня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Ethernet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Это приводит к некоторой избыточности по передаче служебной информации, но компенсируется тем, что возможна прозрачная трансляция из одной сети в другую.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С точки зрения пользователя есть набор стандартов: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802.11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),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. В России применение оборудования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802.11 a</w:t>
      </w:r>
      <w:r>
        <w:rPr>
          <w:rFonts w:ascii="Times New Roman" w:hAnsi="Times New Roman"/>
          <w:color w:val="000000"/>
          <w:sz w:val="24"/>
          <w:szCs w:val="24"/>
        </w:rPr>
        <w:t xml:space="preserve"> запрещено, т. к. он использует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радио диапазон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который не предоставлен государственной комиссией по радио частотам в свободный доступ (его используют различные спецслужбы).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Все системы беспроводной связи используют диапазон частот в районе нескольких гигагерц. Так получилось, что этот диапазон практически во всех странах в своё время давался спецслужбам. Поэтому иногда возникают проблемы при использовании различного беспроводного оборудования.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Эти стандарты отличаются скоростью: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— до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34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мбит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/с,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b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—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мбит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/с,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—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мбит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/с,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— либо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150</w:t>
      </w:r>
      <w:r>
        <w:rPr>
          <w:rFonts w:ascii="Times New Roman" w:hAnsi="Times New Roman"/>
          <w:color w:val="000000"/>
          <w:sz w:val="24"/>
          <w:szCs w:val="24"/>
        </w:rPr>
        <w:t xml:space="preserve">, либо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300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мбит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/с. Существовали различные частные расширения стандартов, например,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g+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разработан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 участии компании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Asus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), обеспечивающий скорость до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100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мбит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/с при условии, что все устройства сети поддерживают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g+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Принципы построения беспроводной сети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При подключении новой точки доступа нужно сначала выбрать диапазон, в котором она работает (стандарты до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 xml:space="preserve"> включительно поддерживают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 xml:space="preserve"> диапазонов, стандарт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 поддерживает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t xml:space="preserve"> диапазонов). Это позволяет развести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разным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поддиапазонам близко расположенные точки доступа. Современные беспроводные устройс</w:t>
      </w:r>
      <w:r w:rsidR="00031F18"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ascii="Times New Roman" w:hAnsi="Times New Roman"/>
          <w:color w:val="000000"/>
          <w:sz w:val="24"/>
          <w:szCs w:val="24"/>
        </w:rPr>
        <w:t>ва имеют автоматическую настройку и в большинстве случаев решают эту проблему сами. В ранних ус</w:t>
      </w:r>
      <w:r w:rsidR="00031F18"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ascii="Times New Roman" w:hAnsi="Times New Roman"/>
          <w:color w:val="000000"/>
          <w:sz w:val="24"/>
          <w:szCs w:val="24"/>
        </w:rPr>
        <w:t xml:space="preserve">ройствах надо было самим перебирать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доступные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поддиапазоны.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Топология сетей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Wi-Fi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является топологией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общей шины </w:t>
      </w:r>
      <w:r>
        <w:rPr>
          <w:rFonts w:ascii="Times New Roman" w:hAnsi="Times New Roman"/>
          <w:color w:val="000000"/>
          <w:sz w:val="24"/>
          <w:szCs w:val="24"/>
        </w:rPr>
        <w:t xml:space="preserve">с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разделением во времени</w:t>
      </w:r>
      <w:r>
        <w:rPr>
          <w:rFonts w:ascii="Times New Roman" w:hAnsi="Times New Roman"/>
          <w:color w:val="000000"/>
          <w:sz w:val="24"/>
          <w:szCs w:val="24"/>
        </w:rPr>
        <w:t xml:space="preserve">, т. е. все устройства, подключённые в данный момент к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Wi-Fi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в течение всего срока работы синхронизируют свои часы (высокоточные таймеры), и в отведённые им промежутки времени у них разрешена передача. Это в большинстве случаев избавляет от проблемы коллизий (за исключением малого процента, связанных с некорректной настройкой или ошибками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тех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или иных устройств).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Исключение</w:t>
      </w:r>
      <w:r>
        <w:rPr>
          <w:rFonts w:ascii="Times New Roman" w:hAnsi="Times New Roman"/>
          <w:color w:val="000000"/>
          <w:sz w:val="24"/>
          <w:szCs w:val="24"/>
        </w:rPr>
        <w:t xml:space="preserve">: ранний стандарт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 не имел временного разделения, там была обыкновенная общая шина, с которой и связана низкая скорость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мбит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/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Большинство современных точек доступа умеют работать с несколькими стандартами или, по крайней мере, поддерживать режимы совместимости. В режимах совместимости нет гарантии того, что будет достижима максимальная скорость передачи данных, особенно при совместимости с устройствами типа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 (наличие устройства типа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 в сети, то сеть практически сразу просядет).</w:t>
      </w:r>
    </w:p>
    <w:p w:rsidR="0025767F" w:rsidRDefault="0025767F" w:rsidP="0025767F">
      <w:pP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Безопасность беспроводных устройств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Существует несколько протоколов шифрования, обеспечивающих безопасную передачу данных по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Wi-Fi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Самый простой вариант — вообще без шифрования (так работают публичные точки доступа в ресторанах и т. п.). Первый протокол шифрования —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WEP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Wireless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Enhanced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Protection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), включавший в себя симметричное шифрование с ключом длиной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64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128</w:t>
      </w:r>
      <w:r>
        <w:rPr>
          <w:rFonts w:ascii="Times New Roman" w:hAnsi="Times New Roman"/>
          <w:color w:val="000000"/>
          <w:sz w:val="24"/>
          <w:szCs w:val="24"/>
        </w:rPr>
        <w:t xml:space="preserve"> или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256</w:t>
      </w:r>
      <w:r>
        <w:rPr>
          <w:rFonts w:ascii="Times New Roman" w:hAnsi="Times New Roman"/>
          <w:color w:val="000000"/>
          <w:sz w:val="24"/>
          <w:szCs w:val="24"/>
        </w:rPr>
        <w:t xml:space="preserve"> бит. Современное оборудование этот ключ ломает за разумное ограниченное время. Поэтому в реальных сетях он сейчас не применяется.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Следующее поколение по безопасности — это протокол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WPA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Wireless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Protection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Architecture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), который имеет 2 поколения (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WPA</w:t>
      </w:r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WPA2</w:t>
      </w:r>
      <w:r>
        <w:rPr>
          <w:rFonts w:ascii="Times New Roman" w:hAnsi="Times New Roman"/>
          <w:color w:val="000000"/>
          <w:sz w:val="24"/>
          <w:szCs w:val="24"/>
        </w:rPr>
        <w:t xml:space="preserve">), отличающиеся поддерживаемым набором алгоритмов шифрования. В отличие от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WEP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WPA</w:t>
      </w:r>
      <w:r>
        <w:rPr>
          <w:rFonts w:ascii="Times New Roman" w:hAnsi="Times New Roman"/>
          <w:color w:val="000000"/>
          <w:sz w:val="24"/>
          <w:szCs w:val="24"/>
        </w:rPr>
        <w:t xml:space="preserve"> поддерживает шифрование с открытым ключом. На самом деле это только начальный ключ (в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Microsoft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его называют пароль), используемый при входе в беспроводную сеть. Он используется один раз в одном сеансе для шифрования сессионных ключей. Таким образом, в технологии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WPA</w:t>
      </w:r>
      <w:r>
        <w:rPr>
          <w:rFonts w:ascii="Times New Roman" w:hAnsi="Times New Roman"/>
          <w:color w:val="000000"/>
          <w:sz w:val="24"/>
          <w:szCs w:val="24"/>
        </w:rPr>
        <w:t xml:space="preserve"> используются ключи на каждую сессию, которые обновляются примерно раз в полчаса (можно настроить по-другому). Обычно за это время с использованием сов</w:t>
      </w:r>
      <w:r w:rsidR="00031F18"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z w:val="24"/>
          <w:szCs w:val="24"/>
        </w:rPr>
        <w:t xml:space="preserve">еменного оборудования дешифровать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WPA</w:t>
      </w:r>
      <w:r>
        <w:rPr>
          <w:rFonts w:ascii="Times New Roman" w:hAnsi="Times New Roman"/>
          <w:color w:val="000000"/>
          <w:sz w:val="24"/>
          <w:szCs w:val="24"/>
        </w:rPr>
        <w:t>-ключ не представляется возможным (если не использовать, например, суперкомпьютер «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Ломоносов</w:t>
      </w:r>
      <w:r>
        <w:rPr>
          <w:rFonts w:ascii="Times New Roman" w:hAnsi="Times New Roman"/>
          <w:color w:val="000000"/>
          <w:sz w:val="24"/>
          <w:szCs w:val="24"/>
        </w:rPr>
        <w:t xml:space="preserve">» из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МГУ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Ещё одним важным достоинством протокола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WPA</w:t>
      </w:r>
      <w:r>
        <w:rPr>
          <w:rFonts w:ascii="Times New Roman" w:hAnsi="Times New Roman"/>
          <w:color w:val="000000"/>
          <w:sz w:val="24"/>
          <w:szCs w:val="24"/>
        </w:rPr>
        <w:t xml:space="preserve"> является то, что с его помощью можно и хранить пароль непосредственно на точке доступа, и использовать системы централизованной аутентификации. В этом случае нужно указывать в настройках точки доступа провайдера аутентификации. Именно он и занимается назначением сессионных ключей. Это удобно в централизованных системах больших предприятий. Один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раз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войдя в сеть устройства, пользователь сможет подключаться и к его локальной сети, и к его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bluetooth</w:t>
      </w:r>
      <w:r>
        <w:rPr>
          <w:rFonts w:ascii="Times New Roman" w:hAnsi="Times New Roman"/>
          <w:color w:val="000000"/>
          <w:sz w:val="24"/>
          <w:szCs w:val="24"/>
        </w:rPr>
        <w:t>'у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используя разные ключи, но их смена будет происходить прозрачно для пользователя.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Первое поколение протокола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WPA</w:t>
      </w:r>
      <w:r>
        <w:rPr>
          <w:rFonts w:ascii="Times New Roman" w:hAnsi="Times New Roman"/>
          <w:color w:val="000000"/>
          <w:sz w:val="24"/>
          <w:szCs w:val="24"/>
        </w:rPr>
        <w:t xml:space="preserve"> использовало схему шифрования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TKIP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WPA2</w:t>
      </w:r>
      <w:r>
        <w:rPr>
          <w:rFonts w:ascii="Times New Roman" w:hAnsi="Times New Roman"/>
          <w:color w:val="000000"/>
          <w:sz w:val="24"/>
          <w:szCs w:val="24"/>
        </w:rPr>
        <w:t xml:space="preserve"> использует шифрование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AES</w:t>
      </w:r>
      <w:r>
        <w:rPr>
          <w:rFonts w:ascii="Times New Roman" w:hAnsi="Times New Roman"/>
          <w:color w:val="000000"/>
          <w:sz w:val="24"/>
          <w:szCs w:val="24"/>
        </w:rPr>
        <w:t xml:space="preserve"> (некое развитие протоколов шифрования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DES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Wi-Fi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может быть в варианте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точка-точка</w:t>
      </w:r>
      <w:r>
        <w:rPr>
          <w:rFonts w:ascii="Times New Roman" w:hAnsi="Times New Roman"/>
          <w:color w:val="000000"/>
          <w:sz w:val="24"/>
          <w:szCs w:val="24"/>
        </w:rPr>
        <w:t xml:space="preserve">, когда 2 устройства связываются по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Wi-Fi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каналу между собой, и в режиме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infrastructure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инфраструктурный режим</w:t>
      </w:r>
      <w:r>
        <w:rPr>
          <w:rFonts w:ascii="Times New Roman" w:hAnsi="Times New Roman"/>
          <w:color w:val="000000"/>
          <w:sz w:val="24"/>
          <w:szCs w:val="24"/>
        </w:rPr>
        <w:t>), когда есть одна точка доступа, к которой подключаются несколько беспроводных устройств. При этом между собой эти устройства обмениваются данными только через точку доступа.</w:t>
      </w:r>
    </w:p>
    <w:p w:rsidR="0025767F" w:rsidRDefault="0025767F" w:rsidP="002576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 настоящее время есть идея, в которой предполагается, что беспроводные устройства смогут общаться друг с другом непосредственно, передавая данные друг другу, а не через точку доступа, точка доступа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будет выступать только в качестве координатора сеансов 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будет служить для аутентификации устройств пользователей и обеспечения безопасности. Если эта идея будет реализована, то будет возможно заметное увеличение пропускной способности беспроводных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сетей, особенно с разнородными устройствами, активно взаимодействующих друг с другом. Т.е. это решение предназначено для корпоративных сетей, у которых есть заметный внутренний трафик данных.</w:t>
      </w:r>
    </w:p>
    <w:p w:rsidR="00770AE4" w:rsidRPr="005F6D2D" w:rsidRDefault="0025767F">
      <w:r>
        <w:rPr>
          <w:rFonts w:ascii="Times New Roman" w:hAnsi="Times New Roman"/>
          <w:color w:val="000000"/>
          <w:sz w:val="24"/>
          <w:szCs w:val="24"/>
        </w:rPr>
        <w:t xml:space="preserve">   Сейчас беспроводные сети особенно в Штатах, в меньшей степени в Европе и ещё в меньшей степени в России начинают использоваться именно в корпоративном секторе, в</w:t>
      </w:r>
      <w:r w:rsidR="00031F1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связи с резким сокращением затрат на инфраструктуру кабельной сети.</w:t>
      </w:r>
    </w:p>
    <w:sectPr w:rsidR="00770AE4" w:rsidRPr="005F6D2D" w:rsidSect="002A693D">
      <w:footerReference w:type="default" r:id="rId8"/>
      <w:headerReference w:type="first" r:id="rId9"/>
      <w:pgSz w:w="11906" w:h="16838"/>
      <w:pgMar w:top="1134" w:right="851" w:bottom="1134" w:left="851" w:header="709" w:footer="14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D95" w:rsidRDefault="00F14D95" w:rsidP="006D2D47">
      <w:pPr>
        <w:spacing w:after="0" w:line="240" w:lineRule="auto"/>
      </w:pPr>
      <w:r>
        <w:separator/>
      </w:r>
    </w:p>
  </w:endnote>
  <w:endnote w:type="continuationSeparator" w:id="0">
    <w:p w:rsidR="00F14D95" w:rsidRDefault="00F14D95" w:rsidP="006D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id w:val="721553474"/>
      <w:docPartObj>
        <w:docPartGallery w:val="Page Numbers (Bottom of Page)"/>
        <w:docPartUnique/>
      </w:docPartObj>
    </w:sdtPr>
    <w:sdtContent>
      <w:p w:rsidR="002A693D" w:rsidRPr="002A693D" w:rsidRDefault="002A693D" w:rsidP="002A693D">
        <w:pPr>
          <w:pStyle w:val="Footer"/>
          <w:tabs>
            <w:tab w:val="left" w:pos="4935"/>
            <w:tab w:val="center" w:pos="5102"/>
          </w:tabs>
          <w:rPr>
            <w:b/>
            <w:lang w:val="en-US"/>
          </w:rPr>
        </w:pPr>
        <w:r w:rsidRPr="002A693D">
          <w:rPr>
            <w:b/>
          </w:rPr>
          <w:tab/>
        </w:r>
        <w:r w:rsidRPr="002A693D">
          <w:rPr>
            <w:b/>
          </w:rPr>
          <w:tab/>
        </w:r>
        <w:r w:rsidRPr="002A693D">
          <w:rPr>
            <w:b/>
          </w:rPr>
          <w:tab/>
        </w:r>
        <w:r w:rsidRPr="002A693D">
          <w:rPr>
            <w:b/>
          </w:rPr>
          <w:fldChar w:fldCharType="begin"/>
        </w:r>
        <w:r w:rsidRPr="002A693D">
          <w:rPr>
            <w:b/>
          </w:rPr>
          <w:instrText xml:space="preserve"> PAGE   \* MERGEFORMAT </w:instrText>
        </w:r>
        <w:r w:rsidRPr="002A693D">
          <w:rPr>
            <w:b/>
          </w:rPr>
          <w:fldChar w:fldCharType="separate"/>
        </w:r>
        <w:r>
          <w:rPr>
            <w:b/>
            <w:noProof/>
          </w:rPr>
          <w:t>8</w:t>
        </w:r>
        <w:r w:rsidRPr="002A693D">
          <w:rPr>
            <w:b/>
          </w:rPr>
          <w:fldChar w:fldCharType="end"/>
        </w:r>
      </w:p>
    </w:sdtContent>
  </w:sdt>
  <w:p w:rsidR="002A693D" w:rsidRDefault="002A69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D95" w:rsidRDefault="00F14D95" w:rsidP="006D2D47">
      <w:pPr>
        <w:spacing w:after="0" w:line="240" w:lineRule="auto"/>
      </w:pPr>
      <w:r>
        <w:separator/>
      </w:r>
    </w:p>
  </w:footnote>
  <w:footnote w:type="continuationSeparator" w:id="0">
    <w:p w:rsidR="00F14D95" w:rsidRDefault="00F14D95" w:rsidP="006D2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D47" w:rsidRDefault="006D2D47">
    <w:pPr>
      <w:pStyle w:val="Header"/>
    </w:pPr>
    <w:r>
      <w:rPr>
        <w:rFonts w:ascii="Times New Roman" w:hAnsi="Times New Roman"/>
        <w:b/>
        <w:i/>
        <w:color w:val="000000"/>
        <w:sz w:val="24"/>
        <w:szCs w:val="24"/>
        <w:u w:val="single"/>
      </w:rPr>
      <w:t>Поляков Владимир</w:t>
    </w:r>
    <w:r>
      <w:ptab w:relativeTo="margin" w:alignment="center" w:leader="none"/>
    </w:r>
    <w:r>
      <w:rPr>
        <w:rFonts w:ascii="Times New Roman" w:hAnsi="Times New Roman"/>
        <w:b/>
        <w:i/>
        <w:color w:val="000000"/>
        <w:sz w:val="24"/>
        <w:szCs w:val="24"/>
        <w:u w:val="single"/>
      </w:rPr>
      <w:t>445 группа</w:t>
    </w:r>
    <w:r>
      <w:ptab w:relativeTo="margin" w:alignment="right" w:leader="none"/>
    </w:r>
    <w:r>
      <w:rPr>
        <w:rFonts w:ascii="Times New Roman" w:hAnsi="Times New Roman"/>
        <w:b/>
        <w:i/>
        <w:color w:val="000000"/>
        <w:sz w:val="24"/>
        <w:szCs w:val="24"/>
        <w:u w:val="single"/>
      </w:rPr>
      <w:t>14 марта 2012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B58"/>
    <w:rsid w:val="00003B58"/>
    <w:rsid w:val="0001534F"/>
    <w:rsid w:val="00031F18"/>
    <w:rsid w:val="0025767F"/>
    <w:rsid w:val="002A693D"/>
    <w:rsid w:val="00473C11"/>
    <w:rsid w:val="004855F1"/>
    <w:rsid w:val="004A3B6A"/>
    <w:rsid w:val="005F6D2D"/>
    <w:rsid w:val="006D2D47"/>
    <w:rsid w:val="00770AE4"/>
    <w:rsid w:val="007A1A49"/>
    <w:rsid w:val="008F23CD"/>
    <w:rsid w:val="00C43E38"/>
    <w:rsid w:val="00CF25DA"/>
    <w:rsid w:val="00D445BF"/>
    <w:rsid w:val="00F07E2E"/>
    <w:rsid w:val="00F14D95"/>
    <w:rsid w:val="00F215E3"/>
    <w:rsid w:val="00FA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5E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D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D4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D4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D47"/>
    <w:rPr>
      <w:rFonts w:ascii="Tahoma" w:hAnsi="Tahoma" w:cs="Tahoma"/>
      <w:sz w:val="16"/>
      <w:szCs w:val="16"/>
      <w:lang w:eastAsia="en-US"/>
    </w:rPr>
  </w:style>
  <w:style w:type="paragraph" w:customStyle="1" w:styleId="TableContents">
    <w:name w:val="Table Contents"/>
    <w:basedOn w:val="Normal"/>
    <w:rsid w:val="0025767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534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2D4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D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2D4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D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2D47"/>
    <w:rPr>
      <w:rFonts w:ascii="Tahoma" w:hAnsi="Tahoma" w:cs="Tahoma"/>
      <w:sz w:val="16"/>
      <w:szCs w:val="16"/>
      <w:lang w:eastAsia="en-US"/>
    </w:rPr>
  </w:style>
  <w:style w:type="paragraph" w:customStyle="1" w:styleId="TableContents">
    <w:name w:val="Table Contents"/>
    <w:basedOn w:val="a"/>
    <w:rsid w:val="0025767F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paragraph" w:styleId="a9">
    <w:name w:val="caption"/>
    <w:basedOn w:val="a"/>
    <w:next w:val="a"/>
    <w:uiPriority w:val="35"/>
    <w:semiHidden/>
    <w:unhideWhenUsed/>
    <w:qFormat/>
    <w:rsid w:val="0001534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4AF5D-1FDC-41B5-ADF3-6144AC0B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3042</Words>
  <Characters>17341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Metal</dc:creator>
  <cp:lastModifiedBy>dfomushkin</cp:lastModifiedBy>
  <cp:revision>11</cp:revision>
  <dcterms:created xsi:type="dcterms:W3CDTF">2012-03-19T11:41:00Z</dcterms:created>
  <dcterms:modified xsi:type="dcterms:W3CDTF">2012-04-20T18:37:00Z</dcterms:modified>
</cp:coreProperties>
</file>