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9B" w:rsidRDefault="00DF0E9B" w:rsidP="00DF0E9B">
      <w:pPr>
        <w:rPr>
          <w:rFonts w:ascii="Times New Roman" w:hAnsi="Times New Roman"/>
          <w:b/>
          <w:sz w:val="28"/>
          <w:szCs w:val="28"/>
          <w:lang w:val="en-US"/>
        </w:rPr>
      </w:pPr>
      <w:r w:rsidRPr="00DF0E9B">
        <w:rPr>
          <w:rFonts w:ascii="Times New Roman" w:hAnsi="Times New Roman"/>
          <w:b/>
          <w:sz w:val="28"/>
          <w:szCs w:val="28"/>
        </w:rPr>
        <w:t>Лекция за 28.03.2012, часть 1</w:t>
      </w:r>
    </w:p>
    <w:p w:rsidR="00FB2F94" w:rsidRPr="00FB2F94" w:rsidRDefault="00FB2F94" w:rsidP="00FB2F94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5F0CE6">
        <w:rPr>
          <w:rFonts w:ascii="Times New Roman" w:hAnsi="Times New Roman"/>
          <w:b/>
          <w:i/>
          <w:sz w:val="24"/>
          <w:szCs w:val="24"/>
          <w:u w:val="single"/>
        </w:rPr>
        <w:t>Технологии глобальных сетей</w:t>
      </w:r>
      <w:r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DF0E9B" w:rsidRPr="00DF0E9B" w:rsidRDefault="005F0CE6" w:rsidP="005F0C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>Сегодня мы заканчиваем нашу тему</w:t>
      </w:r>
      <w:r w:rsidR="00C7002E" w:rsidRPr="00C7002E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связанную с передачей данных на физическом и канальном уровне. В качестве финала у нас будут </w:t>
      </w:r>
      <w:r w:rsidR="00DF0E9B" w:rsidRPr="00CC7CD2">
        <w:rPr>
          <w:rFonts w:ascii="Times New Roman" w:hAnsi="Times New Roman"/>
          <w:b/>
          <w:i/>
          <w:sz w:val="24"/>
          <w:szCs w:val="24"/>
        </w:rPr>
        <w:t>технологии глобальных сетей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  <w:r w:rsidR="00E2451D">
        <w:rPr>
          <w:rFonts w:ascii="Times New Roman" w:hAnsi="Times New Roman"/>
          <w:sz w:val="24"/>
          <w:szCs w:val="24"/>
        </w:rPr>
        <w:t>В</w:t>
      </w:r>
      <w:r w:rsidR="00DF0E9B" w:rsidRPr="00DF0E9B">
        <w:rPr>
          <w:rFonts w:ascii="Times New Roman" w:hAnsi="Times New Roman"/>
          <w:sz w:val="24"/>
          <w:szCs w:val="24"/>
        </w:rPr>
        <w:t xml:space="preserve">о-первых, разделение сетей на глобальные и локальные условно, потому что те технологии, </w:t>
      </w:r>
      <w:r w:rsidR="00E2451D">
        <w:rPr>
          <w:rFonts w:ascii="Times New Roman" w:hAnsi="Times New Roman"/>
          <w:sz w:val="24"/>
          <w:szCs w:val="24"/>
        </w:rPr>
        <w:t xml:space="preserve">о которых пойдёт речь сегодня – </w:t>
      </w:r>
      <w:r w:rsidR="00DF0E9B" w:rsidRPr="00DF0E9B">
        <w:rPr>
          <w:rFonts w:ascii="Times New Roman" w:hAnsi="Times New Roman"/>
          <w:sz w:val="24"/>
          <w:szCs w:val="24"/>
        </w:rPr>
        <w:t>ил</w:t>
      </w:r>
      <w:r w:rsidR="00E2451D">
        <w:rPr>
          <w:rFonts w:ascii="Times New Roman" w:hAnsi="Times New Roman"/>
          <w:sz w:val="24"/>
          <w:szCs w:val="24"/>
        </w:rPr>
        <w:t>и по крайней мере часть из них –</w:t>
      </w:r>
      <w:r w:rsidR="00DF0E9B" w:rsidRPr="00DF0E9B">
        <w:rPr>
          <w:rFonts w:ascii="Times New Roman" w:hAnsi="Times New Roman"/>
          <w:sz w:val="24"/>
          <w:szCs w:val="24"/>
        </w:rPr>
        <w:t xml:space="preserve"> либо применялась когда-то, либо легко адаптируема и для локальных сетей тоже. Разделение на локальные и глобальные во многом административное. Во-вторых, гораздо важнее, чем разница между локальностью и глобальностью – их функциональное предназначение, к</w:t>
      </w:r>
      <w:r w:rsidR="00E2451D">
        <w:rPr>
          <w:rFonts w:ascii="Times New Roman" w:hAnsi="Times New Roman"/>
          <w:sz w:val="24"/>
          <w:szCs w:val="24"/>
        </w:rPr>
        <w:t>оторое и определяет во многом</w:t>
      </w:r>
      <w:r w:rsidR="00DF0E9B" w:rsidRPr="00DF0E9B">
        <w:rPr>
          <w:rFonts w:ascii="Times New Roman" w:hAnsi="Times New Roman"/>
          <w:sz w:val="24"/>
          <w:szCs w:val="24"/>
        </w:rPr>
        <w:t xml:space="preserve"> принципы и подходы, используемые при проектировании соответствующих сетей.</w:t>
      </w:r>
    </w:p>
    <w:p w:rsidR="00DF0E9B" w:rsidRPr="00DF0E9B" w:rsidRDefault="005F0CE6" w:rsidP="005F0C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2451D">
        <w:rPr>
          <w:rFonts w:ascii="Times New Roman" w:hAnsi="Times New Roman"/>
          <w:sz w:val="24"/>
          <w:szCs w:val="24"/>
        </w:rPr>
        <w:t>Первая и, пожалуй, основная о</w:t>
      </w:r>
      <w:r w:rsidR="00DF0E9B" w:rsidRPr="00DF0E9B">
        <w:rPr>
          <w:rFonts w:ascii="Times New Roman" w:hAnsi="Times New Roman"/>
          <w:sz w:val="24"/>
          <w:szCs w:val="24"/>
        </w:rPr>
        <w:t xml:space="preserve">собенность глобальных сетей –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разнородность передаваемых данных</w:t>
      </w:r>
      <w:r w:rsidR="00DF0E9B" w:rsidRPr="00DF0E9B">
        <w:rPr>
          <w:rFonts w:ascii="Times New Roman" w:hAnsi="Times New Roman"/>
          <w:sz w:val="24"/>
          <w:szCs w:val="24"/>
        </w:rPr>
        <w:t xml:space="preserve">. Кроме компьютерных данных, которые превалируют в локальных сетях, глобальные </w:t>
      </w:r>
      <w:r w:rsidR="00E2451D">
        <w:rPr>
          <w:rFonts w:ascii="Times New Roman" w:hAnsi="Times New Roman"/>
          <w:sz w:val="24"/>
          <w:szCs w:val="24"/>
        </w:rPr>
        <w:t xml:space="preserve">очень часто </w:t>
      </w:r>
      <w:r w:rsidR="00DF0E9B" w:rsidRPr="00DF0E9B">
        <w:rPr>
          <w:rFonts w:ascii="Times New Roman" w:hAnsi="Times New Roman"/>
          <w:sz w:val="24"/>
          <w:szCs w:val="24"/>
        </w:rPr>
        <w:t xml:space="preserve">используются для передачи цифровой телефонии. Выросли они из </w:t>
      </w:r>
      <w:r w:rsidR="00E2451D">
        <w:rPr>
          <w:rFonts w:ascii="Times New Roman" w:hAnsi="Times New Roman"/>
          <w:sz w:val="24"/>
          <w:szCs w:val="24"/>
        </w:rPr>
        <w:t xml:space="preserve">телефонных </w:t>
      </w:r>
      <w:r w:rsidR="00DF0E9B" w:rsidRPr="00DF0E9B">
        <w:rPr>
          <w:rFonts w:ascii="Times New Roman" w:hAnsi="Times New Roman"/>
          <w:sz w:val="24"/>
          <w:szCs w:val="24"/>
        </w:rPr>
        <w:t xml:space="preserve">цифровых сетей, которые начали внедряться во второй половине 60-х годов. Многие подходы определены </w:t>
      </w:r>
      <w:r w:rsidR="00E2451D">
        <w:rPr>
          <w:rFonts w:ascii="Times New Roman" w:hAnsi="Times New Roman"/>
          <w:sz w:val="24"/>
          <w:szCs w:val="24"/>
        </w:rPr>
        <w:t xml:space="preserve">именно </w:t>
      </w:r>
      <w:r w:rsidR="00DF0E9B" w:rsidRPr="00DF0E9B">
        <w:rPr>
          <w:rFonts w:ascii="Times New Roman" w:hAnsi="Times New Roman"/>
          <w:sz w:val="24"/>
          <w:szCs w:val="24"/>
        </w:rPr>
        <w:t>этим. Большое количество мультимедийных данных</w:t>
      </w:r>
      <w:r w:rsidR="00E2451D">
        <w:rPr>
          <w:rFonts w:ascii="Times New Roman" w:hAnsi="Times New Roman"/>
          <w:sz w:val="24"/>
          <w:szCs w:val="24"/>
        </w:rPr>
        <w:t xml:space="preserve"> связанных с передачей мультимедийного контента</w:t>
      </w:r>
      <w:r w:rsidR="00DF0E9B" w:rsidRPr="00DF0E9B">
        <w:rPr>
          <w:rFonts w:ascii="Times New Roman" w:hAnsi="Times New Roman"/>
          <w:sz w:val="24"/>
          <w:szCs w:val="24"/>
        </w:rPr>
        <w:t>. Это уже появилось в последние годы и связано с использованием цифрового телевидения и превращением современных домашних компьютеров в производительные мультимедиа-центры. Вот два фактора</w:t>
      </w:r>
      <w:r w:rsidR="00E2451D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влияющих на глобальные сети – административный вопрос и функциональная нагрузка (контент).</w:t>
      </w:r>
    </w:p>
    <w:p w:rsidR="00DF0E9B" w:rsidRPr="00DF0E9B" w:rsidRDefault="005F0CE6" w:rsidP="005F0C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С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административной точки зрения</w:t>
      </w:r>
      <w:r w:rsidR="00DF0E9B" w:rsidRPr="00DF0E9B">
        <w:rPr>
          <w:rFonts w:ascii="Times New Roman" w:hAnsi="Times New Roman"/>
          <w:sz w:val="24"/>
          <w:szCs w:val="24"/>
        </w:rPr>
        <w:t xml:space="preserve"> глобальные сети отличаются от локальных. Глобальны</w:t>
      </w:r>
      <w:r w:rsidR="00E2451D">
        <w:rPr>
          <w:rFonts w:ascii="Times New Roman" w:hAnsi="Times New Roman"/>
          <w:sz w:val="24"/>
          <w:szCs w:val="24"/>
        </w:rPr>
        <w:t>е сети дороги – это междугородны</w:t>
      </w:r>
      <w:r w:rsidR="00DF0E9B" w:rsidRPr="00DF0E9B">
        <w:rPr>
          <w:rFonts w:ascii="Times New Roman" w:hAnsi="Times New Roman"/>
          <w:sz w:val="24"/>
          <w:szCs w:val="24"/>
        </w:rPr>
        <w:t xml:space="preserve">е волоконно-оптические </w:t>
      </w:r>
      <w:r w:rsidR="00E2451D">
        <w:rPr>
          <w:rFonts w:ascii="Times New Roman" w:hAnsi="Times New Roman"/>
          <w:sz w:val="24"/>
          <w:szCs w:val="24"/>
        </w:rPr>
        <w:t>линии</w:t>
      </w:r>
      <w:r w:rsidR="00DF0E9B" w:rsidRPr="00DF0E9B">
        <w:rPr>
          <w:rFonts w:ascii="Times New Roman" w:hAnsi="Times New Roman"/>
          <w:sz w:val="24"/>
          <w:szCs w:val="24"/>
        </w:rPr>
        <w:t>, подводные кабе</w:t>
      </w:r>
      <w:r w:rsidR="00E2451D">
        <w:rPr>
          <w:rFonts w:ascii="Times New Roman" w:hAnsi="Times New Roman"/>
          <w:sz w:val="24"/>
          <w:szCs w:val="24"/>
        </w:rPr>
        <w:t>ли и прочая инфраструктура</w:t>
      </w:r>
      <w:r w:rsidR="00DF0E9B" w:rsidRPr="00DF0E9B">
        <w:rPr>
          <w:rFonts w:ascii="Times New Roman" w:hAnsi="Times New Roman"/>
          <w:sz w:val="24"/>
          <w:szCs w:val="24"/>
        </w:rPr>
        <w:t xml:space="preserve">, </w:t>
      </w:r>
      <w:r w:rsidR="00E2451D">
        <w:rPr>
          <w:rFonts w:ascii="Times New Roman" w:hAnsi="Times New Roman"/>
          <w:sz w:val="24"/>
          <w:szCs w:val="24"/>
        </w:rPr>
        <w:t xml:space="preserve">требующая </w:t>
      </w:r>
      <w:r w:rsidR="00DF0E9B" w:rsidRPr="00DF0E9B">
        <w:rPr>
          <w:rFonts w:ascii="Times New Roman" w:hAnsi="Times New Roman"/>
          <w:sz w:val="24"/>
          <w:szCs w:val="24"/>
        </w:rPr>
        <w:t>больш</w:t>
      </w:r>
      <w:r w:rsidR="00E2451D">
        <w:rPr>
          <w:rFonts w:ascii="Times New Roman" w:hAnsi="Times New Roman"/>
          <w:sz w:val="24"/>
          <w:szCs w:val="24"/>
        </w:rPr>
        <w:t>их</w:t>
      </w:r>
      <w:r w:rsidR="00DF0E9B" w:rsidRPr="00DF0E9B">
        <w:rPr>
          <w:rFonts w:ascii="Times New Roman" w:hAnsi="Times New Roman"/>
          <w:sz w:val="24"/>
          <w:szCs w:val="24"/>
        </w:rPr>
        <w:t xml:space="preserve"> вложений, которое могут позволить себе только компании-провайдеры</w:t>
      </w:r>
      <w:r w:rsidR="00E2451D">
        <w:rPr>
          <w:rFonts w:ascii="Times New Roman" w:hAnsi="Times New Roman"/>
          <w:sz w:val="24"/>
          <w:szCs w:val="24"/>
        </w:rPr>
        <w:t xml:space="preserve"> глобальной связи</w:t>
      </w:r>
      <w:r w:rsidR="00DF0E9B" w:rsidRPr="00DF0E9B">
        <w:rPr>
          <w:rFonts w:ascii="Times New Roman" w:hAnsi="Times New Roman"/>
          <w:sz w:val="24"/>
          <w:szCs w:val="24"/>
        </w:rPr>
        <w:t>. В России одна из таких компаний – Ростелеком</w:t>
      </w:r>
      <w:r w:rsidR="00E2451D">
        <w:rPr>
          <w:rFonts w:ascii="Times New Roman" w:hAnsi="Times New Roman"/>
          <w:sz w:val="24"/>
          <w:szCs w:val="24"/>
        </w:rPr>
        <w:t>.</w:t>
      </w:r>
      <w:r w:rsidR="00DF0E9B" w:rsidRPr="00DF0E9B">
        <w:rPr>
          <w:rFonts w:ascii="Times New Roman" w:hAnsi="Times New Roman"/>
          <w:sz w:val="24"/>
          <w:szCs w:val="24"/>
        </w:rPr>
        <w:t xml:space="preserve"> Среды передачи</w:t>
      </w:r>
      <w:r w:rsidR="00586800">
        <w:rPr>
          <w:rFonts w:ascii="Times New Roman" w:hAnsi="Times New Roman"/>
          <w:sz w:val="24"/>
          <w:szCs w:val="24"/>
        </w:rPr>
        <w:t>, как правило,</w:t>
      </w:r>
      <w:r w:rsidR="00DF0E9B" w:rsidRPr="00DF0E9B">
        <w:rPr>
          <w:rFonts w:ascii="Times New Roman" w:hAnsi="Times New Roman"/>
          <w:sz w:val="24"/>
          <w:szCs w:val="24"/>
        </w:rPr>
        <w:t xml:space="preserve"> сдаются провайдерами в аренду. Аренда – это </w:t>
      </w:r>
      <w:r w:rsidR="00586800">
        <w:rPr>
          <w:rFonts w:ascii="Times New Roman" w:hAnsi="Times New Roman"/>
          <w:sz w:val="24"/>
          <w:szCs w:val="24"/>
        </w:rPr>
        <w:t xml:space="preserve">либо </w:t>
      </w:r>
      <w:r w:rsidR="00DF0E9B" w:rsidRPr="00DF0E9B">
        <w:rPr>
          <w:rFonts w:ascii="Times New Roman" w:hAnsi="Times New Roman"/>
          <w:sz w:val="24"/>
          <w:szCs w:val="24"/>
        </w:rPr>
        <w:t>гарантированная полоса пропускания (например, 10 Мбит/с)</w:t>
      </w:r>
      <w:r w:rsidR="00586800">
        <w:rPr>
          <w:rFonts w:ascii="Times New Roman" w:hAnsi="Times New Roman"/>
          <w:sz w:val="24"/>
          <w:szCs w:val="24"/>
        </w:rPr>
        <w:t xml:space="preserve">, либо </w:t>
      </w:r>
      <w:r w:rsidR="00DF0E9B" w:rsidRPr="00DF0E9B">
        <w:rPr>
          <w:rFonts w:ascii="Times New Roman" w:hAnsi="Times New Roman"/>
          <w:sz w:val="24"/>
          <w:szCs w:val="24"/>
        </w:rPr>
        <w:t>трафик определённого объёма в течение определённого срока (при этом</w:t>
      </w:r>
      <w:r w:rsidR="00586800">
        <w:rPr>
          <w:rFonts w:ascii="Times New Roman" w:hAnsi="Times New Roman"/>
          <w:sz w:val="24"/>
          <w:szCs w:val="24"/>
        </w:rPr>
        <w:t xml:space="preserve"> скорость может гарантироваться или нет).  Очень похоже на тариф</w:t>
      </w:r>
      <w:r w:rsidR="00DF0E9B" w:rsidRPr="00DF0E9B">
        <w:rPr>
          <w:rFonts w:ascii="Times New Roman" w:hAnsi="Times New Roman"/>
          <w:sz w:val="24"/>
          <w:szCs w:val="24"/>
        </w:rPr>
        <w:t>ообразование домашнего интернета 3-4 г</w:t>
      </w:r>
      <w:r w:rsidR="00586800">
        <w:rPr>
          <w:rFonts w:ascii="Times New Roman" w:hAnsi="Times New Roman"/>
          <w:sz w:val="24"/>
          <w:szCs w:val="24"/>
        </w:rPr>
        <w:t>ода назад. Сейчас основные тарифы</w:t>
      </w:r>
      <w:r w:rsidR="00DF0E9B" w:rsidRPr="00DF0E9B">
        <w:rPr>
          <w:rFonts w:ascii="Times New Roman" w:hAnsi="Times New Roman"/>
          <w:sz w:val="24"/>
          <w:szCs w:val="24"/>
        </w:rPr>
        <w:t xml:space="preserve"> – безлимитный Интернет с фиксированной скоростью</w:t>
      </w:r>
      <w:r w:rsidR="00586800">
        <w:rPr>
          <w:rFonts w:ascii="Times New Roman" w:hAnsi="Times New Roman"/>
          <w:sz w:val="24"/>
          <w:szCs w:val="24"/>
        </w:rPr>
        <w:t>, и в глобальных сетях ощущается то же направление. Но в планах тарифов и подходах</w:t>
      </w:r>
      <w:r w:rsidR="00DF0E9B" w:rsidRPr="00DF0E9B">
        <w:rPr>
          <w:rFonts w:ascii="Times New Roman" w:hAnsi="Times New Roman"/>
          <w:sz w:val="24"/>
          <w:szCs w:val="24"/>
        </w:rPr>
        <w:t xml:space="preserve"> глобальные сети более консервативны, потому что крупные компании всегда более консервативны, чем мелкие. </w:t>
      </w:r>
    </w:p>
    <w:p w:rsidR="00DF0E9B" w:rsidRPr="00DF0E9B" w:rsidRDefault="005F0CE6" w:rsidP="005F0C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86800">
        <w:rPr>
          <w:rFonts w:ascii="Times New Roman" w:hAnsi="Times New Roman"/>
          <w:sz w:val="24"/>
          <w:szCs w:val="24"/>
        </w:rPr>
        <w:t>Глобальные сети возникли во второй половине 60-х и н</w:t>
      </w:r>
      <w:r w:rsidR="00DF0E9B" w:rsidRPr="00DF0E9B">
        <w:rPr>
          <w:rFonts w:ascii="Times New Roman" w:hAnsi="Times New Roman"/>
          <w:sz w:val="24"/>
          <w:szCs w:val="24"/>
        </w:rPr>
        <w:t xml:space="preserve">ачали активно развиваться в 70-е годы для передачи цифровой телефонной связи в США, Японии и западной Европе. Это привело к созданию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трёх независимых стандартов</w:t>
      </w:r>
      <w:r w:rsidR="00DF0E9B" w:rsidRPr="00DF0E9B">
        <w:rPr>
          <w:rFonts w:ascii="Times New Roman" w:hAnsi="Times New Roman"/>
          <w:sz w:val="24"/>
          <w:szCs w:val="24"/>
        </w:rPr>
        <w:t xml:space="preserve">. Забегая вперёд – в России глобальные сети стали </w:t>
      </w:r>
      <w:r w:rsidR="00586800">
        <w:rPr>
          <w:rFonts w:ascii="Times New Roman" w:hAnsi="Times New Roman"/>
          <w:sz w:val="24"/>
          <w:szCs w:val="24"/>
        </w:rPr>
        <w:t xml:space="preserve">активно </w:t>
      </w:r>
      <w:r w:rsidR="00DF0E9B" w:rsidRPr="00DF0E9B">
        <w:rPr>
          <w:rFonts w:ascii="Times New Roman" w:hAnsi="Times New Roman"/>
          <w:sz w:val="24"/>
          <w:szCs w:val="24"/>
        </w:rPr>
        <w:t xml:space="preserve">строиться в 90-е годы в основном по американским стандартам. Это не значит, что в советское время не было </w:t>
      </w:r>
      <w:r w:rsidR="00586800">
        <w:rPr>
          <w:rFonts w:ascii="Times New Roman" w:hAnsi="Times New Roman"/>
          <w:sz w:val="24"/>
          <w:szCs w:val="24"/>
        </w:rPr>
        <w:t xml:space="preserve">собственных </w:t>
      </w:r>
      <w:r w:rsidR="00DF0E9B" w:rsidRPr="00DF0E9B">
        <w:rPr>
          <w:rFonts w:ascii="Times New Roman" w:hAnsi="Times New Roman"/>
          <w:sz w:val="24"/>
          <w:szCs w:val="24"/>
        </w:rPr>
        <w:t>разработок, но они не вышли за пределы</w:t>
      </w:r>
      <w:r w:rsidR="00586800">
        <w:rPr>
          <w:rFonts w:ascii="Times New Roman" w:hAnsi="Times New Roman"/>
          <w:sz w:val="24"/>
          <w:szCs w:val="24"/>
        </w:rPr>
        <w:t xml:space="preserve"> опытной эксплуатации и были практически повсеместно</w:t>
      </w:r>
      <w:r w:rsidR="00DF0E9B" w:rsidRPr="00DF0E9B">
        <w:rPr>
          <w:rFonts w:ascii="Times New Roman" w:hAnsi="Times New Roman"/>
          <w:sz w:val="24"/>
          <w:szCs w:val="24"/>
        </w:rPr>
        <w:t xml:space="preserve"> заменены </w:t>
      </w:r>
      <w:r w:rsidR="00586800">
        <w:rPr>
          <w:rFonts w:ascii="Times New Roman" w:hAnsi="Times New Roman"/>
          <w:sz w:val="24"/>
          <w:szCs w:val="24"/>
        </w:rPr>
        <w:t>технологиями на основе импортного оборудования</w:t>
      </w:r>
      <w:r w:rsidR="00DF0E9B" w:rsidRPr="00DF0E9B">
        <w:rPr>
          <w:rFonts w:ascii="Times New Roman" w:hAnsi="Times New Roman"/>
          <w:sz w:val="24"/>
          <w:szCs w:val="24"/>
        </w:rPr>
        <w:t>.</w:t>
      </w:r>
    </w:p>
    <w:p w:rsidR="00586800" w:rsidRDefault="005F0CE6" w:rsidP="005F0C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>Рассмотрим подход</w:t>
      </w:r>
      <w:r w:rsidR="00586800">
        <w:rPr>
          <w:rFonts w:ascii="Times New Roman" w:hAnsi="Times New Roman"/>
          <w:sz w:val="24"/>
          <w:szCs w:val="24"/>
        </w:rPr>
        <w:t xml:space="preserve"> (самый простой, с которого всё началось)</w:t>
      </w:r>
      <w:r w:rsidR="00DF0E9B" w:rsidRPr="00DF0E9B">
        <w:rPr>
          <w:rFonts w:ascii="Times New Roman" w:hAnsi="Times New Roman"/>
          <w:sz w:val="24"/>
          <w:szCs w:val="24"/>
        </w:rPr>
        <w:t xml:space="preserve">, связанный с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мультиплексированием данных</w:t>
      </w:r>
      <w:r w:rsidR="00DF0E9B" w:rsidRPr="00DF0E9B">
        <w:rPr>
          <w:rFonts w:ascii="Times New Roman" w:hAnsi="Times New Roman"/>
          <w:sz w:val="24"/>
          <w:szCs w:val="24"/>
        </w:rPr>
        <w:t xml:space="preserve">. Компания-владелец </w:t>
      </w:r>
      <w:r w:rsidR="00586800">
        <w:rPr>
          <w:rFonts w:ascii="Times New Roman" w:hAnsi="Times New Roman"/>
          <w:sz w:val="24"/>
          <w:szCs w:val="24"/>
        </w:rPr>
        <w:t>каналов</w:t>
      </w:r>
      <w:r w:rsidR="00DF0E9B" w:rsidRPr="00DF0E9B">
        <w:rPr>
          <w:rFonts w:ascii="Times New Roman" w:hAnsi="Times New Roman"/>
          <w:sz w:val="24"/>
          <w:szCs w:val="24"/>
        </w:rPr>
        <w:t xml:space="preserve"> организует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виртуальные каналы</w:t>
      </w:r>
      <w:r w:rsidR="00DF0E9B" w:rsidRPr="00DF0E9B">
        <w:rPr>
          <w:rFonts w:ascii="Times New Roman" w:hAnsi="Times New Roman"/>
          <w:sz w:val="24"/>
          <w:szCs w:val="24"/>
        </w:rPr>
        <w:t xml:space="preserve"> и сдаёт их в аренду. Они имеют </w:t>
      </w:r>
      <w:r w:rsidR="00586800">
        <w:rPr>
          <w:rFonts w:ascii="Times New Roman" w:hAnsi="Times New Roman"/>
          <w:sz w:val="24"/>
          <w:szCs w:val="24"/>
        </w:rPr>
        <w:t>гарантированную</w:t>
      </w:r>
      <w:r w:rsidR="00DF0E9B" w:rsidRPr="00DF0E9B">
        <w:rPr>
          <w:rFonts w:ascii="Times New Roman" w:hAnsi="Times New Roman"/>
          <w:sz w:val="24"/>
          <w:szCs w:val="24"/>
        </w:rPr>
        <w:t xml:space="preserve"> ширину пропускани</w:t>
      </w:r>
      <w:r w:rsidR="00586800">
        <w:rPr>
          <w:rFonts w:ascii="Times New Roman" w:hAnsi="Times New Roman"/>
          <w:sz w:val="24"/>
          <w:szCs w:val="24"/>
        </w:rPr>
        <w:t xml:space="preserve">я. Неважно, передаются в данный момент времени данные или нет. </w:t>
      </w:r>
      <w:r w:rsidR="00DF0E9B" w:rsidRPr="00DF0E9B">
        <w:rPr>
          <w:rFonts w:ascii="Times New Roman" w:hAnsi="Times New Roman"/>
          <w:sz w:val="24"/>
          <w:szCs w:val="24"/>
        </w:rPr>
        <w:t xml:space="preserve">Могут использоваться </w:t>
      </w:r>
      <w:r w:rsidR="00586800">
        <w:rPr>
          <w:rFonts w:ascii="Times New Roman" w:hAnsi="Times New Roman"/>
          <w:sz w:val="24"/>
          <w:szCs w:val="24"/>
        </w:rPr>
        <w:t xml:space="preserve">арендатором по его собственному </w:t>
      </w:r>
      <w:r w:rsidR="00586800">
        <w:rPr>
          <w:rFonts w:ascii="Times New Roman" w:hAnsi="Times New Roman"/>
          <w:sz w:val="24"/>
          <w:szCs w:val="24"/>
        </w:rPr>
        <w:lastRenderedPageBreak/>
        <w:t>усмотрению, в частном случае никак.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586800">
        <w:rPr>
          <w:rFonts w:ascii="Times New Roman" w:hAnsi="Times New Roman"/>
          <w:sz w:val="24"/>
          <w:szCs w:val="24"/>
        </w:rPr>
        <w:t xml:space="preserve">Такие технологии называются </w:t>
      </w:r>
      <w:r w:rsidR="00586800" w:rsidRPr="00AA56EA">
        <w:rPr>
          <w:rFonts w:ascii="Times New Roman" w:hAnsi="Times New Roman"/>
          <w:b/>
          <w:i/>
          <w:sz w:val="24"/>
          <w:szCs w:val="24"/>
        </w:rPr>
        <w:t>т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ехнологи</w:t>
      </w:r>
      <w:r w:rsidR="00586800" w:rsidRPr="00AA56EA">
        <w:rPr>
          <w:rFonts w:ascii="Times New Roman" w:hAnsi="Times New Roman"/>
          <w:b/>
          <w:i/>
          <w:sz w:val="24"/>
          <w:szCs w:val="24"/>
        </w:rPr>
        <w:t>ями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 xml:space="preserve"> с мультиплексированием каналов</w:t>
      </w:r>
      <w:r w:rsidR="00586800">
        <w:rPr>
          <w:rFonts w:ascii="Times New Roman" w:hAnsi="Times New Roman"/>
          <w:sz w:val="24"/>
          <w:szCs w:val="24"/>
        </w:rPr>
        <w:t xml:space="preserve"> (линий)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</w:p>
    <w:p w:rsidR="00586800" w:rsidRDefault="00E271A5" w:rsidP="00586800">
      <w:pPr>
        <w:keepNext/>
        <w:ind w:firstLine="708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10300" cy="1962150"/>
            <wp:effectExtent l="19050" t="0" r="0" b="0"/>
            <wp:docPr id="1" name="Рисунок 1" descr="muldem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ldemu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E9B" w:rsidRPr="00FB2F94" w:rsidRDefault="00586800" w:rsidP="00586800">
      <w:pPr>
        <w:pStyle w:val="ab"/>
        <w:rPr>
          <w:rFonts w:ascii="Times New Roman" w:hAnsi="Times New Roman"/>
          <w:sz w:val="24"/>
          <w:szCs w:val="24"/>
        </w:rPr>
      </w:pPr>
      <w:r>
        <w:t xml:space="preserve">Рисунок </w:t>
      </w:r>
      <w:fldSimple w:instr=" SEQ Рисунок \* ARABIC ">
        <w:r w:rsidR="006D1818">
          <w:rPr>
            <w:noProof/>
          </w:rPr>
          <w:t>1</w:t>
        </w:r>
      </w:fldSimple>
      <w:r>
        <w:t xml:space="preserve">. Схема </w:t>
      </w:r>
      <w:r>
        <w:rPr>
          <w:noProof/>
        </w:rPr>
        <w:t xml:space="preserve"> </w:t>
      </w:r>
      <w:r w:rsidR="006D1818">
        <w:rPr>
          <w:noProof/>
        </w:rPr>
        <w:t>мультиплексирования</w:t>
      </w:r>
      <w:r w:rsidR="006D1818" w:rsidRPr="006D1818">
        <w:rPr>
          <w:noProof/>
        </w:rPr>
        <w:t>-</w:t>
      </w:r>
      <w:r>
        <w:rPr>
          <w:noProof/>
        </w:rPr>
        <w:t>демультиплексирования каналов</w:t>
      </w:r>
    </w:p>
    <w:p w:rsidR="006D1818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86800" w:rsidRPr="00DF0E9B">
        <w:rPr>
          <w:rFonts w:ascii="Times New Roman" w:hAnsi="Times New Roman"/>
          <w:sz w:val="24"/>
          <w:szCs w:val="24"/>
        </w:rPr>
        <w:t xml:space="preserve">Представим, что у нас есть канал шириной 140 Мбит. Из него выделяется канал на 34 Мбит. 140 = 34*4 + 4. Эти 4 либо передают служебную информацию, либо тоже сдаются в аренду. 34 = 8*4 + 2. Делением каналов на мелкие занимается </w:t>
      </w:r>
      <w:r w:rsidR="00586800" w:rsidRPr="00AA56EA">
        <w:rPr>
          <w:rFonts w:ascii="Times New Roman" w:hAnsi="Times New Roman"/>
          <w:b/>
          <w:i/>
          <w:sz w:val="24"/>
          <w:szCs w:val="24"/>
        </w:rPr>
        <w:t>демультиплексор</w:t>
      </w:r>
      <w:r w:rsidR="00586800" w:rsidRPr="00DF0E9B">
        <w:rPr>
          <w:rFonts w:ascii="Times New Roman" w:hAnsi="Times New Roman"/>
          <w:sz w:val="24"/>
          <w:szCs w:val="24"/>
        </w:rPr>
        <w:t xml:space="preserve">. С обратной стороны </w:t>
      </w:r>
      <w:r w:rsidR="00586800">
        <w:rPr>
          <w:rFonts w:ascii="Times New Roman" w:hAnsi="Times New Roman"/>
          <w:sz w:val="24"/>
          <w:szCs w:val="24"/>
        </w:rPr>
        <w:t xml:space="preserve">линии </w:t>
      </w:r>
      <w:r w:rsidR="00586800" w:rsidRPr="00DF0E9B">
        <w:rPr>
          <w:rFonts w:ascii="Times New Roman" w:hAnsi="Times New Roman"/>
          <w:sz w:val="24"/>
          <w:szCs w:val="24"/>
        </w:rPr>
        <w:t xml:space="preserve">– </w:t>
      </w:r>
      <w:r w:rsidR="00586800" w:rsidRPr="00AA56EA">
        <w:rPr>
          <w:rFonts w:ascii="Times New Roman" w:hAnsi="Times New Roman"/>
          <w:b/>
          <w:i/>
          <w:sz w:val="24"/>
          <w:szCs w:val="24"/>
        </w:rPr>
        <w:t>мультиплексоры</w:t>
      </w:r>
      <w:r w:rsidR="00586800" w:rsidRPr="00DF0E9B">
        <w:rPr>
          <w:rFonts w:ascii="Times New Roman" w:hAnsi="Times New Roman"/>
          <w:sz w:val="24"/>
          <w:szCs w:val="24"/>
        </w:rPr>
        <w:t xml:space="preserve">, объединяющие каналы в один. </w:t>
      </w:r>
      <w:r w:rsidR="00DF0E9B" w:rsidRPr="00DF0E9B">
        <w:rPr>
          <w:rFonts w:ascii="Times New Roman" w:hAnsi="Times New Roman"/>
          <w:sz w:val="24"/>
          <w:szCs w:val="24"/>
        </w:rPr>
        <w:t>Картинка возникла из каналов телеграфной связи. Тогда провода физически объединялись в жгуты</w:t>
      </w:r>
      <w:r w:rsidR="006D1818">
        <w:rPr>
          <w:rFonts w:ascii="Times New Roman" w:hAnsi="Times New Roman"/>
          <w:sz w:val="24"/>
          <w:szCs w:val="24"/>
        </w:rPr>
        <w:t>.</w:t>
      </w:r>
    </w:p>
    <w:p w:rsidR="00C7002E" w:rsidRPr="006D1818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1818">
        <w:rPr>
          <w:rFonts w:ascii="Times New Roman" w:hAnsi="Times New Roman"/>
          <w:sz w:val="24"/>
          <w:szCs w:val="24"/>
        </w:rPr>
        <w:t>Кадры физического уровня</w:t>
      </w:r>
      <w:r w:rsidR="00DF0E9B" w:rsidRPr="00DF0E9B">
        <w:rPr>
          <w:rFonts w:ascii="Times New Roman" w:hAnsi="Times New Roman"/>
          <w:sz w:val="24"/>
          <w:szCs w:val="24"/>
        </w:rPr>
        <w:t xml:space="preserve"> в условиях использования виртуальных каналов рисуются в виде двумерной диаграммы. </w:t>
      </w:r>
    </w:p>
    <w:p w:rsidR="006D1818" w:rsidRDefault="00E271A5" w:rsidP="006D1818">
      <w:pPr>
        <w:keepNext/>
      </w:pPr>
      <w:r>
        <w:rPr>
          <w:noProof/>
          <w:lang w:eastAsia="ru-RU"/>
        </w:rPr>
        <w:drawing>
          <wp:inline distT="0" distB="0" distL="0" distR="0">
            <wp:extent cx="4762500" cy="2714625"/>
            <wp:effectExtent l="0" t="0" r="0" b="0"/>
            <wp:docPr id="2" name="Рисунок 2" descr="500px-SDH_STM1_Fr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00px-SDH_STM1_Fram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02E" w:rsidRPr="006D1818" w:rsidRDefault="006D1818" w:rsidP="006D1818">
      <w:pPr>
        <w:pStyle w:val="ab"/>
        <w:rPr>
          <w:rFonts w:ascii="Times New Roman" w:hAnsi="Times New Roman"/>
          <w:sz w:val="24"/>
          <w:szCs w:val="24"/>
        </w:rPr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r>
        <w:t xml:space="preserve">. Кадр физического уровня </w:t>
      </w:r>
      <w:r>
        <w:rPr>
          <w:lang w:val="en-US"/>
        </w:rPr>
        <w:t>STM</w:t>
      </w:r>
      <w:r w:rsidRPr="006D1818">
        <w:t>-1</w:t>
      </w:r>
      <w:r w:rsidR="00C7002E" w:rsidRPr="00DF0E9B">
        <w:rPr>
          <w:rFonts w:ascii="Times New Roman" w:hAnsi="Times New Roman"/>
          <w:sz w:val="24"/>
          <w:szCs w:val="24"/>
        </w:rPr>
        <w:t xml:space="preserve"> </w:t>
      </w:r>
    </w:p>
    <w:p w:rsidR="00DF0E9B" w:rsidRPr="00DF0E9B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Эта </w:t>
      </w:r>
      <w:r w:rsidR="00FB2F94">
        <w:rPr>
          <w:rFonts w:ascii="Times New Roman" w:hAnsi="Times New Roman"/>
          <w:sz w:val="24"/>
          <w:szCs w:val="24"/>
        </w:rPr>
        <w:t xml:space="preserve">картинка соответствует </w:t>
      </w:r>
      <w:r w:rsidR="00FB2F94" w:rsidRPr="00AA56EA">
        <w:rPr>
          <w:rFonts w:ascii="Times New Roman" w:hAnsi="Times New Roman"/>
          <w:b/>
          <w:i/>
          <w:sz w:val="24"/>
          <w:szCs w:val="24"/>
        </w:rPr>
        <w:t>Synchron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ous Transfer Module-1</w:t>
      </w:r>
      <w:r w:rsidR="00DF0E9B" w:rsidRPr="00DF0E9B">
        <w:rPr>
          <w:rFonts w:ascii="Times New Roman" w:hAnsi="Times New Roman"/>
          <w:sz w:val="24"/>
          <w:szCs w:val="24"/>
        </w:rPr>
        <w:t xml:space="preserve"> (STM-1) - кадр протокола физического уровня в сетях с мультиплексированием данных.</w:t>
      </w:r>
      <w:r w:rsidR="003D2976">
        <w:rPr>
          <w:rFonts w:ascii="Times New Roman" w:hAnsi="Times New Roman"/>
          <w:sz w:val="24"/>
          <w:szCs w:val="24"/>
        </w:rPr>
        <w:t xml:space="preserve"> Картинка д</w:t>
      </w:r>
      <w:r w:rsidR="006D1818">
        <w:rPr>
          <w:rFonts w:ascii="Times New Roman" w:hAnsi="Times New Roman"/>
          <w:sz w:val="24"/>
          <w:szCs w:val="24"/>
        </w:rPr>
        <w:t>вумерна</w:t>
      </w:r>
      <w:r w:rsidR="003D2976">
        <w:rPr>
          <w:rFonts w:ascii="Times New Roman" w:hAnsi="Times New Roman"/>
          <w:sz w:val="24"/>
          <w:szCs w:val="24"/>
        </w:rPr>
        <w:t>я</w:t>
      </w:r>
      <w:r w:rsidR="006D1818">
        <w:rPr>
          <w:rFonts w:ascii="Times New Roman" w:hAnsi="Times New Roman"/>
          <w:sz w:val="24"/>
          <w:szCs w:val="24"/>
        </w:rPr>
        <w:t>: в длину 270 октетов, в высоту</w:t>
      </w:r>
      <w:r w:rsidR="00DF0E9B" w:rsidRPr="00DF0E9B">
        <w:rPr>
          <w:rFonts w:ascii="Times New Roman" w:hAnsi="Times New Roman"/>
          <w:sz w:val="24"/>
          <w:szCs w:val="24"/>
        </w:rPr>
        <w:t xml:space="preserve"> 9 виртуальных каналов</w:t>
      </w:r>
      <w:r w:rsidR="006D1818">
        <w:rPr>
          <w:rFonts w:ascii="Times New Roman" w:hAnsi="Times New Roman"/>
          <w:sz w:val="24"/>
          <w:szCs w:val="24"/>
        </w:rPr>
        <w:t xml:space="preserve">. Заголовок содержит три секции. </w:t>
      </w:r>
      <w:r w:rsidR="006D1818" w:rsidRPr="00AA56EA">
        <w:rPr>
          <w:rFonts w:ascii="Times New Roman" w:hAnsi="Times New Roman"/>
          <w:i/>
          <w:sz w:val="24"/>
          <w:szCs w:val="24"/>
        </w:rPr>
        <w:t xml:space="preserve">Регенеративная секция </w:t>
      </w:r>
      <w:r w:rsidR="00DF0E9B" w:rsidRPr="00AA56EA">
        <w:rPr>
          <w:rFonts w:ascii="Times New Roman" w:hAnsi="Times New Roman"/>
          <w:i/>
          <w:sz w:val="24"/>
          <w:szCs w:val="24"/>
        </w:rPr>
        <w:t>RSOH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6D1818">
        <w:rPr>
          <w:rFonts w:ascii="Times New Roman" w:hAnsi="Times New Roman"/>
          <w:sz w:val="24"/>
          <w:szCs w:val="24"/>
        </w:rPr>
        <w:t>(27 октетов)</w:t>
      </w:r>
      <w:r w:rsidR="00DF0E9B" w:rsidRPr="00DF0E9B">
        <w:rPr>
          <w:rFonts w:ascii="Times New Roman" w:hAnsi="Times New Roman"/>
          <w:sz w:val="24"/>
          <w:szCs w:val="24"/>
        </w:rPr>
        <w:t xml:space="preserve"> – для восстановления данных в случае возможных ошибок, действует только на заголовок. </w:t>
      </w:r>
      <w:r w:rsidR="00DF0E9B" w:rsidRPr="00AA56EA">
        <w:rPr>
          <w:rFonts w:ascii="Times New Roman" w:hAnsi="Times New Roman"/>
          <w:i/>
          <w:sz w:val="24"/>
          <w:szCs w:val="24"/>
        </w:rPr>
        <w:t xml:space="preserve">Административная </w:t>
      </w:r>
      <w:r w:rsidR="006D1818" w:rsidRPr="00AA56EA">
        <w:rPr>
          <w:rFonts w:ascii="Times New Roman" w:hAnsi="Times New Roman"/>
          <w:i/>
          <w:sz w:val="24"/>
          <w:szCs w:val="24"/>
        </w:rPr>
        <w:t xml:space="preserve">секция </w:t>
      </w:r>
      <w:r w:rsidR="00DF0E9B" w:rsidRPr="00DF0E9B">
        <w:rPr>
          <w:rFonts w:ascii="Times New Roman" w:hAnsi="Times New Roman"/>
          <w:sz w:val="24"/>
          <w:szCs w:val="24"/>
        </w:rPr>
        <w:t xml:space="preserve">(9 октетов) – соответствует тому, что в Ethernet содержится в заголовке канального уровня LLC. </w:t>
      </w:r>
      <w:r w:rsidR="00DF0E9B" w:rsidRPr="00AA56EA">
        <w:rPr>
          <w:rFonts w:ascii="Times New Roman" w:hAnsi="Times New Roman"/>
          <w:i/>
          <w:sz w:val="24"/>
          <w:szCs w:val="24"/>
        </w:rPr>
        <w:t xml:space="preserve">Последняя секция </w:t>
      </w:r>
      <w:r w:rsidR="006D1818" w:rsidRPr="00AA56EA">
        <w:rPr>
          <w:rFonts w:ascii="Times New Roman" w:hAnsi="Times New Roman"/>
          <w:i/>
          <w:sz w:val="24"/>
          <w:szCs w:val="24"/>
          <w:lang w:val="en-US"/>
        </w:rPr>
        <w:t>MSOH</w:t>
      </w:r>
      <w:r w:rsidR="006D1818" w:rsidRPr="006D1818">
        <w:rPr>
          <w:rFonts w:ascii="Times New Roman" w:hAnsi="Times New Roman"/>
          <w:sz w:val="24"/>
          <w:szCs w:val="24"/>
        </w:rPr>
        <w:t xml:space="preserve"> </w:t>
      </w:r>
      <w:r w:rsidR="00DF0E9B" w:rsidRPr="00DF0E9B">
        <w:rPr>
          <w:rFonts w:ascii="Times New Roman" w:hAnsi="Times New Roman"/>
          <w:sz w:val="24"/>
          <w:szCs w:val="24"/>
        </w:rPr>
        <w:t>(45 октетов) - служебная нагрузка, которая опред</w:t>
      </w:r>
      <w:r w:rsidR="006D1818">
        <w:rPr>
          <w:rFonts w:ascii="Times New Roman" w:hAnsi="Times New Roman"/>
          <w:sz w:val="24"/>
          <w:szCs w:val="24"/>
        </w:rPr>
        <w:t>еляет схему мультиплексирования</w:t>
      </w:r>
      <w:r w:rsidR="006D1818" w:rsidRPr="006D1818">
        <w:rPr>
          <w:rFonts w:ascii="Times New Roman" w:hAnsi="Times New Roman"/>
          <w:sz w:val="24"/>
          <w:szCs w:val="24"/>
        </w:rPr>
        <w:t>-</w:t>
      </w:r>
      <w:r w:rsidR="00DF0E9B" w:rsidRPr="00DF0E9B">
        <w:rPr>
          <w:rFonts w:ascii="Times New Roman" w:hAnsi="Times New Roman"/>
          <w:sz w:val="24"/>
          <w:szCs w:val="24"/>
        </w:rPr>
        <w:t xml:space="preserve">демультиплексирования каналов, т.е. какими </w:t>
      </w:r>
      <w:r w:rsidR="00DF0E9B" w:rsidRPr="00DF0E9B">
        <w:rPr>
          <w:rFonts w:ascii="Times New Roman" w:hAnsi="Times New Roman"/>
          <w:sz w:val="24"/>
          <w:szCs w:val="24"/>
        </w:rPr>
        <w:lastRenderedPageBreak/>
        <w:t xml:space="preserve">реально абонентами используются виртуальные каналы, которые находятся в области полезной нагрузки. В некотором смысле </w:t>
      </w:r>
      <w:r w:rsidR="006D1818" w:rsidRPr="006D1818">
        <w:rPr>
          <w:rFonts w:ascii="Times New Roman" w:hAnsi="Times New Roman"/>
          <w:sz w:val="24"/>
          <w:szCs w:val="24"/>
        </w:rPr>
        <w:t xml:space="preserve">эту </w:t>
      </w:r>
      <w:r w:rsidR="006D1818">
        <w:rPr>
          <w:rFonts w:ascii="Times New Roman" w:hAnsi="Times New Roman"/>
          <w:sz w:val="24"/>
          <w:szCs w:val="24"/>
        </w:rPr>
        <w:t xml:space="preserve">секцию </w:t>
      </w:r>
      <w:r w:rsidR="00DF0E9B" w:rsidRPr="00DF0E9B">
        <w:rPr>
          <w:rFonts w:ascii="Times New Roman" w:hAnsi="Times New Roman"/>
          <w:sz w:val="24"/>
          <w:szCs w:val="24"/>
        </w:rPr>
        <w:t>можно сравнить с секцией информации физического уровня – MAC-адресами.</w:t>
      </w:r>
    </w:p>
    <w:p w:rsidR="00FB2F94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Каким образом передаётся кадр? Вполне линейно, по строкам – </w:t>
      </w:r>
      <w:r w:rsidR="006D1818">
        <w:rPr>
          <w:rFonts w:ascii="Times New Roman" w:hAnsi="Times New Roman"/>
          <w:sz w:val="24"/>
          <w:szCs w:val="24"/>
        </w:rPr>
        <w:t xml:space="preserve">сначала </w:t>
      </w:r>
      <w:r w:rsidR="00DF0E9B" w:rsidRPr="00DF0E9B">
        <w:rPr>
          <w:rFonts w:ascii="Times New Roman" w:hAnsi="Times New Roman"/>
          <w:sz w:val="24"/>
          <w:szCs w:val="24"/>
        </w:rPr>
        <w:t>данные первого</w:t>
      </w:r>
      <w:r w:rsidR="006D1818">
        <w:rPr>
          <w:rFonts w:ascii="Times New Roman" w:hAnsi="Times New Roman"/>
          <w:sz w:val="24"/>
          <w:szCs w:val="24"/>
        </w:rPr>
        <w:t xml:space="preserve"> виртуального канала</w:t>
      </w:r>
      <w:r w:rsidR="00DF0E9B" w:rsidRPr="00DF0E9B">
        <w:rPr>
          <w:rFonts w:ascii="Times New Roman" w:hAnsi="Times New Roman"/>
          <w:sz w:val="24"/>
          <w:szCs w:val="24"/>
        </w:rPr>
        <w:t xml:space="preserve">, </w:t>
      </w:r>
      <w:r w:rsidR="006D1818">
        <w:rPr>
          <w:rFonts w:ascii="Times New Roman" w:hAnsi="Times New Roman"/>
          <w:sz w:val="24"/>
          <w:szCs w:val="24"/>
        </w:rPr>
        <w:t>потом второго, третьего и т.д</w:t>
      </w:r>
      <w:r w:rsidR="00DF0E9B" w:rsidRPr="00DF0E9B">
        <w:rPr>
          <w:rFonts w:ascii="Times New Roman" w:hAnsi="Times New Roman"/>
          <w:sz w:val="24"/>
          <w:szCs w:val="24"/>
        </w:rPr>
        <w:t>. Соответствующие данные заголовка оказываются равномерно размешаны в общем потоке данных. Как мультиплексируются</w:t>
      </w:r>
      <w:r w:rsidR="006D1818">
        <w:rPr>
          <w:rFonts w:ascii="Times New Roman" w:hAnsi="Times New Roman"/>
          <w:sz w:val="24"/>
          <w:szCs w:val="24"/>
        </w:rPr>
        <w:t>-</w:t>
      </w:r>
      <w:r w:rsidR="00DF0E9B" w:rsidRPr="00DF0E9B">
        <w:rPr>
          <w:rFonts w:ascii="Times New Roman" w:hAnsi="Times New Roman"/>
          <w:sz w:val="24"/>
          <w:szCs w:val="24"/>
        </w:rPr>
        <w:t xml:space="preserve">демультиплексируются данные? У нас 9 виртуальных каналов, они могут принадлежать от 1 абонента до 9 абонентов. Понятно, когда каналы принадлежат разным абонентам – схема простая. </w:t>
      </w:r>
      <w:r w:rsidR="006D1818">
        <w:rPr>
          <w:rFonts w:ascii="Times New Roman" w:hAnsi="Times New Roman"/>
          <w:sz w:val="24"/>
          <w:szCs w:val="24"/>
        </w:rPr>
        <w:t>К</w:t>
      </w:r>
      <w:r w:rsidR="00DF0E9B" w:rsidRPr="00DF0E9B">
        <w:rPr>
          <w:rFonts w:ascii="Times New Roman" w:hAnsi="Times New Roman"/>
          <w:sz w:val="24"/>
          <w:szCs w:val="24"/>
        </w:rPr>
        <w:t xml:space="preserve">аждый абонент получает свой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таймслот</w:t>
      </w:r>
      <w:r w:rsidR="00DF0E9B" w:rsidRPr="00DF0E9B">
        <w:rPr>
          <w:rFonts w:ascii="Times New Roman" w:hAnsi="Times New Roman"/>
          <w:sz w:val="24"/>
          <w:szCs w:val="24"/>
        </w:rPr>
        <w:t xml:space="preserve">, в течение которого передаются его данные. Что, если два виртуальных канала принадлежат одному и тому же абоненту? Передача всё равно происходит независимо. Сначала передаются данные первого виртуального канала, потом все остальные по очереди, потом </w:t>
      </w:r>
      <w:r w:rsidR="006D1818">
        <w:rPr>
          <w:rFonts w:ascii="Times New Roman" w:hAnsi="Times New Roman"/>
          <w:sz w:val="24"/>
          <w:szCs w:val="24"/>
        </w:rPr>
        <w:t>следующий набор данных первого канала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</w:p>
    <w:p w:rsidR="006D1818" w:rsidRDefault="00E271A5" w:rsidP="006D1818">
      <w:pPr>
        <w:keepNext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24425" cy="1524000"/>
            <wp:effectExtent l="19050" t="0" r="9525" b="0"/>
            <wp:docPr id="3" name="Рисунок 3" descr="chann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annel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51D" w:rsidRPr="00E2451D" w:rsidRDefault="006D1818" w:rsidP="006D1818">
      <w:pPr>
        <w:pStyle w:val="ab"/>
        <w:rPr>
          <w:rFonts w:ascii="Times New Roman" w:hAnsi="Times New Roman"/>
          <w:sz w:val="24"/>
          <w:szCs w:val="24"/>
        </w:rPr>
      </w:pPr>
      <w:r>
        <w:t xml:space="preserve">Рисунок </w:t>
      </w:r>
      <w:fldSimple w:instr=" SEQ Рисунок \* ARABIC ">
        <w:r>
          <w:rPr>
            <w:noProof/>
          </w:rPr>
          <w:t>3</w:t>
        </w:r>
      </w:fldSimple>
      <w:r>
        <w:t xml:space="preserve">. </w:t>
      </w:r>
      <w:r w:rsidR="00DF6F45">
        <w:t>Порядок передачи данных в таймслотах (для упрощения три канала)</w:t>
      </w:r>
    </w:p>
    <w:p w:rsidR="006D1818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Данные каналов идут </w:t>
      </w:r>
      <w:r w:rsidR="00DF0E9B" w:rsidRPr="003D2976">
        <w:rPr>
          <w:rFonts w:ascii="Times New Roman" w:hAnsi="Times New Roman"/>
          <w:b/>
          <w:i/>
          <w:sz w:val="24"/>
          <w:szCs w:val="24"/>
        </w:rPr>
        <w:t>строго последовательно</w:t>
      </w:r>
      <w:r w:rsidR="00DF0E9B" w:rsidRPr="00DF0E9B">
        <w:rPr>
          <w:rFonts w:ascii="Times New Roman" w:hAnsi="Times New Roman"/>
          <w:sz w:val="24"/>
          <w:szCs w:val="24"/>
        </w:rPr>
        <w:t xml:space="preserve">, даже если принадлежат одному владельцу. Соответственно, владелец может по каждому из виртуальных каналов передавать разнородные данные (по одному компьютерные, по другому телефония, по третьему мультимедиа). Даже если никаких данных </w:t>
      </w:r>
      <w:r w:rsidR="006D1818">
        <w:rPr>
          <w:rFonts w:ascii="Times New Roman" w:hAnsi="Times New Roman"/>
          <w:sz w:val="24"/>
          <w:szCs w:val="24"/>
        </w:rPr>
        <w:t xml:space="preserve">на каком-то канале </w:t>
      </w:r>
      <w:r w:rsidR="00DF0E9B" w:rsidRPr="00DF0E9B">
        <w:rPr>
          <w:rFonts w:ascii="Times New Roman" w:hAnsi="Times New Roman"/>
          <w:sz w:val="24"/>
          <w:szCs w:val="24"/>
        </w:rPr>
        <w:t xml:space="preserve">в данный момент нет (например, </w:t>
      </w:r>
      <w:r w:rsidR="006D1818">
        <w:rPr>
          <w:rFonts w:ascii="Times New Roman" w:hAnsi="Times New Roman"/>
          <w:sz w:val="24"/>
          <w:szCs w:val="24"/>
        </w:rPr>
        <w:t>телефонный разговор не ведётся</w:t>
      </w:r>
      <w:r w:rsidR="00DF0E9B" w:rsidRPr="00DF0E9B">
        <w:rPr>
          <w:rFonts w:ascii="Times New Roman" w:hAnsi="Times New Roman"/>
          <w:sz w:val="24"/>
          <w:szCs w:val="24"/>
        </w:rPr>
        <w:t xml:space="preserve">), всё равно таймслоты будут выделяться. В этом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самый большой недостаток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6D1818">
        <w:rPr>
          <w:rFonts w:ascii="Times New Roman" w:hAnsi="Times New Roman"/>
          <w:sz w:val="24"/>
          <w:szCs w:val="24"/>
        </w:rPr>
        <w:t>синхронных мультиплексирующих схем. Из-за того, что они жёстко выделяют таймслоты для каждого абонента, п</w:t>
      </w:r>
      <w:r w:rsidR="00DF0E9B" w:rsidRPr="00DF0E9B">
        <w:rPr>
          <w:rFonts w:ascii="Times New Roman" w:hAnsi="Times New Roman"/>
          <w:sz w:val="24"/>
          <w:szCs w:val="24"/>
        </w:rPr>
        <w:t xml:space="preserve">олучается огромный оверхед за счёт того, что предоставляется канал, по которому не передаются данные. Все </w:t>
      </w:r>
      <w:r w:rsidR="006D1818">
        <w:rPr>
          <w:rFonts w:ascii="Times New Roman" w:hAnsi="Times New Roman"/>
          <w:sz w:val="24"/>
          <w:szCs w:val="24"/>
        </w:rPr>
        <w:t xml:space="preserve">дальнейшие </w:t>
      </w:r>
      <w:r w:rsidR="00DF0E9B" w:rsidRPr="00DF0E9B">
        <w:rPr>
          <w:rFonts w:ascii="Times New Roman" w:hAnsi="Times New Roman"/>
          <w:sz w:val="24"/>
          <w:szCs w:val="24"/>
        </w:rPr>
        <w:t xml:space="preserve">работы </w:t>
      </w:r>
      <w:r w:rsidR="006D1818">
        <w:rPr>
          <w:rFonts w:ascii="Times New Roman" w:hAnsi="Times New Roman"/>
          <w:sz w:val="24"/>
          <w:szCs w:val="24"/>
        </w:rPr>
        <w:t>велись по решению этой важной проблемы - к</w:t>
      </w:r>
      <w:r w:rsidR="00DF0E9B" w:rsidRPr="00DF0E9B">
        <w:rPr>
          <w:rFonts w:ascii="Times New Roman" w:hAnsi="Times New Roman"/>
          <w:sz w:val="24"/>
          <w:szCs w:val="24"/>
        </w:rPr>
        <w:t>ак обеспечить возможность</w:t>
      </w:r>
      <w:r w:rsidR="006D1818">
        <w:rPr>
          <w:rFonts w:ascii="Times New Roman" w:hAnsi="Times New Roman"/>
          <w:sz w:val="24"/>
          <w:szCs w:val="24"/>
        </w:rPr>
        <w:t xml:space="preserve"> использовать неиспользуемую полосу пропускания.</w:t>
      </w:r>
    </w:p>
    <w:p w:rsidR="00DF0E9B" w:rsidRPr="00DF0E9B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Самое простое решение было найдено </w:t>
      </w:r>
      <w:r w:rsidR="006D1818">
        <w:rPr>
          <w:rFonts w:ascii="Times New Roman" w:hAnsi="Times New Roman"/>
          <w:sz w:val="24"/>
          <w:szCs w:val="24"/>
        </w:rPr>
        <w:t xml:space="preserve">почти сразу </w:t>
      </w:r>
      <w:r w:rsidR="00DF0E9B" w:rsidRPr="00DF0E9B">
        <w:rPr>
          <w:rFonts w:ascii="Times New Roman" w:hAnsi="Times New Roman"/>
          <w:sz w:val="24"/>
          <w:szCs w:val="24"/>
        </w:rPr>
        <w:t xml:space="preserve">–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внутреннее мультиплексирование</w:t>
      </w:r>
      <w:r w:rsidR="00DF0E9B" w:rsidRPr="00DF0E9B">
        <w:rPr>
          <w:rFonts w:ascii="Times New Roman" w:hAnsi="Times New Roman"/>
          <w:sz w:val="24"/>
          <w:szCs w:val="24"/>
        </w:rPr>
        <w:t>. Если есть два канала данных, принадлежащих одному абоненту, он может перебрасывать данные</w:t>
      </w:r>
      <w:r w:rsidR="006D1818" w:rsidRPr="006D1818">
        <w:rPr>
          <w:rFonts w:ascii="Times New Roman" w:hAnsi="Times New Roman"/>
          <w:sz w:val="24"/>
          <w:szCs w:val="24"/>
        </w:rPr>
        <w:t xml:space="preserve"> </w:t>
      </w:r>
      <w:r w:rsidR="006D1818" w:rsidRPr="00DF0E9B">
        <w:rPr>
          <w:rFonts w:ascii="Times New Roman" w:hAnsi="Times New Roman"/>
          <w:sz w:val="24"/>
          <w:szCs w:val="24"/>
        </w:rPr>
        <w:t>между ними</w:t>
      </w:r>
      <w:r w:rsidR="00DF0E9B" w:rsidRPr="00DF0E9B">
        <w:rPr>
          <w:rFonts w:ascii="Times New Roman" w:hAnsi="Times New Roman"/>
          <w:sz w:val="24"/>
          <w:szCs w:val="24"/>
        </w:rPr>
        <w:t xml:space="preserve">, используя ту часть пропускной способности, которая </w:t>
      </w:r>
      <w:r w:rsidR="006D1818">
        <w:rPr>
          <w:rFonts w:ascii="Times New Roman" w:hAnsi="Times New Roman"/>
          <w:sz w:val="24"/>
          <w:szCs w:val="24"/>
        </w:rPr>
        <w:t xml:space="preserve">формально </w:t>
      </w:r>
      <w:r w:rsidR="00DF0E9B" w:rsidRPr="00DF0E9B">
        <w:rPr>
          <w:rFonts w:ascii="Times New Roman" w:hAnsi="Times New Roman"/>
          <w:sz w:val="24"/>
          <w:szCs w:val="24"/>
        </w:rPr>
        <w:t>ему принадлежит, но не используется</w:t>
      </w:r>
      <w:r w:rsidR="00DF6F45">
        <w:rPr>
          <w:rFonts w:ascii="Times New Roman" w:hAnsi="Times New Roman"/>
          <w:sz w:val="24"/>
          <w:szCs w:val="24"/>
        </w:rPr>
        <w:t xml:space="preserve"> (в</w:t>
      </w:r>
      <w:r w:rsidR="006D1818">
        <w:rPr>
          <w:rFonts w:ascii="Times New Roman" w:hAnsi="Times New Roman"/>
          <w:sz w:val="24"/>
          <w:szCs w:val="24"/>
        </w:rPr>
        <w:t xml:space="preserve"> дальнейшем </w:t>
      </w:r>
      <w:r w:rsidR="00DF6F45">
        <w:rPr>
          <w:rFonts w:ascii="Times New Roman" w:hAnsi="Times New Roman"/>
          <w:sz w:val="24"/>
          <w:szCs w:val="24"/>
        </w:rPr>
        <w:t>из этого выросла технология ATM). Схема выглядит следующим образом: к</w:t>
      </w:r>
      <w:r w:rsidR="00DF0E9B" w:rsidRPr="00DF0E9B">
        <w:rPr>
          <w:rFonts w:ascii="Times New Roman" w:hAnsi="Times New Roman"/>
          <w:sz w:val="24"/>
          <w:szCs w:val="24"/>
        </w:rPr>
        <w:t xml:space="preserve">роме того, что передаём данные в строках кадра, в начале каждой строки добавляем небольшой заголовок, который несёт информацию о классе или типе передаваемого </w:t>
      </w:r>
      <w:r w:rsidR="00DF6F45">
        <w:rPr>
          <w:rFonts w:ascii="Times New Roman" w:hAnsi="Times New Roman"/>
          <w:sz w:val="24"/>
          <w:szCs w:val="24"/>
        </w:rPr>
        <w:t>контента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  <w:r w:rsidR="00DF6F45">
        <w:rPr>
          <w:rFonts w:ascii="Times New Roman" w:hAnsi="Times New Roman"/>
          <w:sz w:val="24"/>
          <w:szCs w:val="24"/>
        </w:rPr>
        <w:t>Фактически в</w:t>
      </w:r>
      <w:r w:rsidR="00DF0E9B" w:rsidRPr="00DF0E9B">
        <w:rPr>
          <w:rFonts w:ascii="Times New Roman" w:hAnsi="Times New Roman"/>
          <w:sz w:val="24"/>
          <w:szCs w:val="24"/>
        </w:rPr>
        <w:t xml:space="preserve">нутри ширины пропускной способности, выделяемой каждому абоненту, создаем ещё собственные виртуальные каналы, которые называются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виртуальными путями</w:t>
      </w:r>
      <w:r w:rsidR="00DF0E9B" w:rsidRPr="00DF0E9B">
        <w:rPr>
          <w:rFonts w:ascii="Times New Roman" w:hAnsi="Times New Roman"/>
          <w:sz w:val="24"/>
          <w:szCs w:val="24"/>
        </w:rPr>
        <w:t xml:space="preserve">. Виртуальный канал – </w:t>
      </w:r>
      <w:r w:rsidR="00DF6F45" w:rsidRPr="00DF6F45">
        <w:rPr>
          <w:rFonts w:ascii="Times New Roman" w:hAnsi="Times New Roman"/>
          <w:sz w:val="24"/>
          <w:szCs w:val="24"/>
        </w:rPr>
        <w:t xml:space="preserve">фактически </w:t>
      </w:r>
      <w:r w:rsidR="00DF0E9B" w:rsidRPr="00DF0E9B">
        <w:rPr>
          <w:rFonts w:ascii="Times New Roman" w:hAnsi="Times New Roman"/>
          <w:sz w:val="24"/>
          <w:szCs w:val="24"/>
        </w:rPr>
        <w:t>идентификатор абонента (как IP или MAC-адрес), а виртуальный путь – идентификатор службы, использующей трафик (как TC</w:t>
      </w:r>
      <w:r w:rsidR="00DF6F45">
        <w:rPr>
          <w:rFonts w:ascii="Times New Roman" w:hAnsi="Times New Roman"/>
          <w:sz w:val="24"/>
          <w:szCs w:val="24"/>
        </w:rPr>
        <w:t>P порт). Таким образом, получается</w:t>
      </w:r>
      <w:r w:rsidR="00DF0E9B" w:rsidRPr="00DF0E9B">
        <w:rPr>
          <w:rFonts w:ascii="Times New Roman" w:hAnsi="Times New Roman"/>
          <w:sz w:val="24"/>
          <w:szCs w:val="24"/>
        </w:rPr>
        <w:t xml:space="preserve"> размытие синхронной схемы</w:t>
      </w:r>
      <w:r w:rsidR="00DF6F45">
        <w:rPr>
          <w:rFonts w:ascii="Times New Roman" w:hAnsi="Times New Roman"/>
          <w:sz w:val="24"/>
          <w:szCs w:val="24"/>
        </w:rPr>
        <w:t xml:space="preserve"> – если </w:t>
      </w:r>
      <w:r w:rsidR="00DF0E9B" w:rsidRPr="00DF0E9B">
        <w:rPr>
          <w:rFonts w:ascii="Times New Roman" w:hAnsi="Times New Roman"/>
          <w:sz w:val="24"/>
          <w:szCs w:val="24"/>
        </w:rPr>
        <w:t>отходим от привязки только к абонентам и привязываемся к конкретным службам</w:t>
      </w:r>
      <w:r w:rsidR="00DF6F45">
        <w:rPr>
          <w:rFonts w:ascii="Times New Roman" w:hAnsi="Times New Roman"/>
          <w:sz w:val="24"/>
          <w:szCs w:val="24"/>
        </w:rPr>
        <w:t>, то</w:t>
      </w:r>
      <w:r w:rsidR="00DF0E9B" w:rsidRPr="00DF0E9B">
        <w:rPr>
          <w:rFonts w:ascii="Times New Roman" w:hAnsi="Times New Roman"/>
          <w:sz w:val="24"/>
          <w:szCs w:val="24"/>
        </w:rPr>
        <w:t xml:space="preserve"> почему нельзя использовать пустующую пропускную способность других абонентов? Это </w:t>
      </w:r>
      <w:r w:rsidR="00DF6F45">
        <w:rPr>
          <w:rFonts w:ascii="Times New Roman" w:hAnsi="Times New Roman"/>
          <w:sz w:val="24"/>
          <w:szCs w:val="24"/>
        </w:rPr>
        <w:t xml:space="preserve">и </w:t>
      </w:r>
      <w:r w:rsidR="00DF0E9B" w:rsidRPr="00DF0E9B">
        <w:rPr>
          <w:rFonts w:ascii="Times New Roman" w:hAnsi="Times New Roman"/>
          <w:sz w:val="24"/>
          <w:szCs w:val="24"/>
        </w:rPr>
        <w:t>положено в основу протокола АТМ.</w:t>
      </w:r>
    </w:p>
    <w:p w:rsidR="006509D8" w:rsidRPr="00DE3999" w:rsidRDefault="00BF55CE" w:rsidP="00BF5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DF6F45">
        <w:rPr>
          <w:rFonts w:ascii="Times New Roman" w:hAnsi="Times New Roman"/>
          <w:sz w:val="24"/>
          <w:szCs w:val="24"/>
        </w:rPr>
        <w:t>В классической схеме синхронных иерархий</w:t>
      </w:r>
      <w:r w:rsidR="00DF0E9B" w:rsidRPr="00DF0E9B">
        <w:rPr>
          <w:rFonts w:ascii="Times New Roman" w:hAnsi="Times New Roman"/>
          <w:sz w:val="24"/>
          <w:szCs w:val="24"/>
        </w:rPr>
        <w:t xml:space="preserve"> с виртуальными каналами нам неважно, какой трафик мы передаём в каждом виртуальном канале. Об этом заботится арендатор канала, который загружает </w:t>
      </w:r>
      <w:r w:rsidR="00DF6F45">
        <w:rPr>
          <w:rFonts w:ascii="Times New Roman" w:hAnsi="Times New Roman"/>
          <w:sz w:val="24"/>
          <w:szCs w:val="24"/>
        </w:rPr>
        <w:t xml:space="preserve">трафик в канал </w:t>
      </w:r>
      <w:r w:rsidR="00DF0E9B" w:rsidRPr="00DF0E9B">
        <w:rPr>
          <w:rFonts w:ascii="Times New Roman" w:hAnsi="Times New Roman"/>
          <w:sz w:val="24"/>
          <w:szCs w:val="24"/>
        </w:rPr>
        <w:t xml:space="preserve">и </w:t>
      </w:r>
      <w:r w:rsidR="00DF6F45">
        <w:rPr>
          <w:rFonts w:ascii="Times New Roman" w:hAnsi="Times New Roman"/>
          <w:sz w:val="24"/>
          <w:szCs w:val="24"/>
        </w:rPr>
        <w:t xml:space="preserve">потом на обратной стороне его </w:t>
      </w:r>
      <w:r w:rsidR="00DF0E9B" w:rsidRPr="00DF0E9B">
        <w:rPr>
          <w:rFonts w:ascii="Times New Roman" w:hAnsi="Times New Roman"/>
          <w:sz w:val="24"/>
          <w:szCs w:val="24"/>
        </w:rPr>
        <w:t>извлекает</w:t>
      </w:r>
      <w:r w:rsidR="00DF6F45">
        <w:rPr>
          <w:rFonts w:ascii="Times New Roman" w:hAnsi="Times New Roman"/>
          <w:sz w:val="24"/>
          <w:szCs w:val="24"/>
        </w:rPr>
        <w:t>. Задача мультиплексирующего</w:t>
      </w:r>
      <w:r w:rsidR="00DF0E9B" w:rsidRPr="00DF0E9B">
        <w:rPr>
          <w:rFonts w:ascii="Times New Roman" w:hAnsi="Times New Roman"/>
          <w:sz w:val="24"/>
          <w:szCs w:val="24"/>
        </w:rPr>
        <w:t xml:space="preserve"> обор</w:t>
      </w:r>
      <w:r w:rsidR="00DF6F45">
        <w:rPr>
          <w:rFonts w:ascii="Times New Roman" w:hAnsi="Times New Roman"/>
          <w:sz w:val="24"/>
          <w:szCs w:val="24"/>
        </w:rPr>
        <w:t xml:space="preserve">удования – только направить этот трафик на конкретный железный ящик, который этот трафик преобразует во что-то более пригодное к употреблению - </w:t>
      </w:r>
      <w:r w:rsidR="00DF0E9B" w:rsidRPr="00DF0E9B">
        <w:rPr>
          <w:rFonts w:ascii="Times New Roman" w:hAnsi="Times New Roman"/>
          <w:sz w:val="24"/>
          <w:szCs w:val="24"/>
        </w:rPr>
        <w:t>либо IP-маршрутизато</w:t>
      </w:r>
      <w:r w:rsidR="00DF6F45">
        <w:rPr>
          <w:rFonts w:ascii="Times New Roman" w:hAnsi="Times New Roman"/>
          <w:sz w:val="24"/>
          <w:szCs w:val="24"/>
        </w:rPr>
        <w:t>р, либо гейт в телефонную сеть,</w:t>
      </w:r>
      <w:r w:rsidR="00DF0E9B" w:rsidRPr="00DF0E9B">
        <w:rPr>
          <w:rFonts w:ascii="Times New Roman" w:hAnsi="Times New Roman"/>
          <w:sz w:val="24"/>
          <w:szCs w:val="24"/>
        </w:rPr>
        <w:t xml:space="preserve"> либо гейт в кабельную телевизионную сеть</w:t>
      </w:r>
      <w:r w:rsidR="00DF6F45">
        <w:rPr>
          <w:rFonts w:ascii="Times New Roman" w:hAnsi="Times New Roman"/>
          <w:sz w:val="24"/>
          <w:szCs w:val="24"/>
        </w:rPr>
        <w:t xml:space="preserve"> и т.п.</w:t>
      </w:r>
      <w:r w:rsidR="00DF0E9B" w:rsidRPr="00DF0E9B">
        <w:rPr>
          <w:rFonts w:ascii="Times New Roman" w:hAnsi="Times New Roman"/>
          <w:sz w:val="24"/>
          <w:szCs w:val="24"/>
        </w:rPr>
        <w:t xml:space="preserve"> А если начинаем работать с в</w:t>
      </w:r>
      <w:r w:rsidR="00DE3999">
        <w:rPr>
          <w:rFonts w:ascii="Times New Roman" w:hAnsi="Times New Roman"/>
          <w:sz w:val="24"/>
          <w:szCs w:val="24"/>
        </w:rPr>
        <w:t>нутренним мультиплексированием</w:t>
      </w:r>
      <w:r w:rsidR="00DF0E9B" w:rsidRPr="00DF0E9B">
        <w:rPr>
          <w:rFonts w:ascii="Times New Roman" w:hAnsi="Times New Roman"/>
          <w:sz w:val="24"/>
          <w:szCs w:val="24"/>
        </w:rPr>
        <w:t xml:space="preserve"> и переходим от идеологии виртуальных каналов к идеологии виртуальных путей, то нам требуется более детальное понимание, что делать с этим трафиком. То есть</w:t>
      </w:r>
      <w:r w:rsidR="00DE3999">
        <w:rPr>
          <w:rFonts w:ascii="Times New Roman" w:hAnsi="Times New Roman"/>
          <w:sz w:val="24"/>
          <w:szCs w:val="24"/>
        </w:rPr>
        <w:t xml:space="preserve"> после этого</w:t>
      </w:r>
      <w:r w:rsidR="00DF0E9B" w:rsidRPr="00DF0E9B">
        <w:rPr>
          <w:rFonts w:ascii="Times New Roman" w:hAnsi="Times New Roman"/>
          <w:sz w:val="24"/>
          <w:szCs w:val="24"/>
        </w:rPr>
        <w:t xml:space="preserve"> мул</w:t>
      </w:r>
      <w:r w:rsidR="009E13C8">
        <w:rPr>
          <w:rFonts w:ascii="Times New Roman" w:hAnsi="Times New Roman"/>
          <w:sz w:val="24"/>
          <w:szCs w:val="24"/>
        </w:rPr>
        <w:t>ьтиплексоры из тупых устройств (</w:t>
      </w:r>
      <w:r w:rsidR="00DF0E9B" w:rsidRPr="00DF0E9B">
        <w:rPr>
          <w:rFonts w:ascii="Times New Roman" w:hAnsi="Times New Roman"/>
          <w:sz w:val="24"/>
          <w:szCs w:val="24"/>
        </w:rPr>
        <w:t xml:space="preserve">основная задача которых </w:t>
      </w:r>
      <w:r w:rsidR="009E13C8">
        <w:rPr>
          <w:rFonts w:ascii="Times New Roman" w:hAnsi="Times New Roman"/>
          <w:sz w:val="24"/>
          <w:szCs w:val="24"/>
        </w:rPr>
        <w:t xml:space="preserve">– </w:t>
      </w:r>
      <w:r w:rsidR="00DE3999">
        <w:rPr>
          <w:rFonts w:ascii="Times New Roman" w:hAnsi="Times New Roman"/>
          <w:sz w:val="24"/>
          <w:szCs w:val="24"/>
        </w:rPr>
        <w:t>только скомпоновать трафик, навесить служебные заголовки и передать в линию</w:t>
      </w:r>
      <w:r w:rsidR="009E13C8">
        <w:rPr>
          <w:rFonts w:ascii="Times New Roman" w:hAnsi="Times New Roman"/>
          <w:sz w:val="24"/>
          <w:szCs w:val="24"/>
        </w:rPr>
        <w:t>)</w:t>
      </w:r>
      <w:r w:rsidR="00DE3999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превращаются в устро</w:t>
      </w:r>
      <w:r w:rsidR="00DE3999">
        <w:rPr>
          <w:rFonts w:ascii="Times New Roman" w:hAnsi="Times New Roman"/>
          <w:sz w:val="24"/>
          <w:szCs w:val="24"/>
        </w:rPr>
        <w:t>йства достаточно интеллектуальны</w:t>
      </w:r>
      <w:r w:rsidR="00DF0E9B" w:rsidRPr="00DF0E9B">
        <w:rPr>
          <w:rFonts w:ascii="Times New Roman" w:hAnsi="Times New Roman"/>
          <w:sz w:val="24"/>
          <w:szCs w:val="24"/>
        </w:rPr>
        <w:t>е</w:t>
      </w:r>
      <w:r w:rsidR="00DE3999">
        <w:rPr>
          <w:rFonts w:ascii="Times New Roman" w:hAnsi="Times New Roman"/>
          <w:sz w:val="24"/>
          <w:szCs w:val="24"/>
        </w:rPr>
        <w:t>, которые должны по идентификатору виртуальных путей определять именно то оборудование, которому этот трафик предназначен.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5000" w:type="pct"/>
        <w:tblLook w:val="01E0"/>
      </w:tblPr>
      <w:tblGrid>
        <w:gridCol w:w="878"/>
        <w:gridCol w:w="1075"/>
        <w:gridCol w:w="1013"/>
        <w:gridCol w:w="1138"/>
        <w:gridCol w:w="940"/>
        <w:gridCol w:w="1013"/>
        <w:gridCol w:w="1138"/>
        <w:gridCol w:w="1075"/>
        <w:gridCol w:w="1013"/>
        <w:gridCol w:w="1138"/>
      </w:tblGrid>
      <w:tr w:rsidR="003C780F">
        <w:tc>
          <w:tcPr>
            <w:tcW w:w="421" w:type="pct"/>
            <w:vMerge w:val="restar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548" w:type="pct"/>
            <w:gridSpan w:val="3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Америка</w:t>
            </w:r>
          </w:p>
        </w:tc>
        <w:tc>
          <w:tcPr>
            <w:tcW w:w="1483" w:type="pct"/>
            <w:gridSpan w:val="3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Япония</w:t>
            </w:r>
          </w:p>
        </w:tc>
        <w:tc>
          <w:tcPr>
            <w:tcW w:w="1548" w:type="pct"/>
            <w:gridSpan w:val="3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Европа</w:t>
            </w:r>
          </w:p>
        </w:tc>
      </w:tr>
      <w:tr w:rsidR="003C780F">
        <w:tc>
          <w:tcPr>
            <w:tcW w:w="421" w:type="pct"/>
            <w:vMerge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Проп. спос.</w:t>
            </w:r>
          </w:p>
        </w:tc>
        <w:tc>
          <w:tcPr>
            <w:tcW w:w="48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Коэф. мульт.</w:t>
            </w:r>
          </w:p>
        </w:tc>
        <w:tc>
          <w:tcPr>
            <w:tcW w:w="54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Кванты</w:t>
            </w:r>
          </w:p>
        </w:tc>
        <w:tc>
          <w:tcPr>
            <w:tcW w:w="451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Проп. спос.</w:t>
            </w:r>
          </w:p>
        </w:tc>
        <w:tc>
          <w:tcPr>
            <w:tcW w:w="486" w:type="pct"/>
            <w:vAlign w:val="center"/>
          </w:tcPr>
          <w:p w:rsidR="003C780F" w:rsidRPr="00C60C0D" w:rsidRDefault="003C780F" w:rsidP="00E60D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Коэф. мульт.</w:t>
            </w:r>
          </w:p>
        </w:tc>
        <w:tc>
          <w:tcPr>
            <w:tcW w:w="54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Кванты</w:t>
            </w:r>
          </w:p>
        </w:tc>
        <w:tc>
          <w:tcPr>
            <w:tcW w:w="51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Проп. спос.</w:t>
            </w:r>
          </w:p>
        </w:tc>
        <w:tc>
          <w:tcPr>
            <w:tcW w:w="486" w:type="pct"/>
            <w:vAlign w:val="center"/>
          </w:tcPr>
          <w:p w:rsidR="003C780F" w:rsidRPr="00C60C0D" w:rsidRDefault="003C780F" w:rsidP="00E60D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Коэф. мульт.</w:t>
            </w:r>
          </w:p>
        </w:tc>
        <w:tc>
          <w:tcPr>
            <w:tcW w:w="546" w:type="pct"/>
            <w:vAlign w:val="center"/>
          </w:tcPr>
          <w:p w:rsidR="003C780F" w:rsidRPr="00C60C0D" w:rsidRDefault="003C780F" w:rsidP="006509D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0C0D">
              <w:rPr>
                <w:rFonts w:ascii="Times New Roman" w:hAnsi="Times New Roman"/>
                <w:b/>
                <w:sz w:val="24"/>
                <w:szCs w:val="24"/>
              </w:rPr>
              <w:t>Кванты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2048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6312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5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6312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8448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44736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</w:t>
            </w:r>
          </w:p>
        </w:tc>
        <w:tc>
          <w:tcPr>
            <w:tcW w:w="45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32064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34368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274176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4032</w:t>
            </w:r>
          </w:p>
        </w:tc>
        <w:tc>
          <w:tcPr>
            <w:tcW w:w="45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97728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139264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2048</w:t>
            </w:r>
          </w:p>
        </w:tc>
      </w:tr>
      <w:tr w:rsidR="003C780F">
        <w:tc>
          <w:tcPr>
            <w:tcW w:w="421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6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86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6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51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86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6" w:type="pct"/>
            <w:vAlign w:val="center"/>
          </w:tcPr>
          <w:p w:rsidR="003C780F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1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564992</w:t>
            </w:r>
          </w:p>
        </w:tc>
        <w:tc>
          <w:tcPr>
            <w:tcW w:w="48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vAlign w:val="center"/>
          </w:tcPr>
          <w:p w:rsidR="003C780F" w:rsidRPr="006509D8" w:rsidRDefault="003C780F" w:rsidP="006509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8192</w:t>
            </w:r>
          </w:p>
        </w:tc>
      </w:tr>
    </w:tbl>
    <w:p w:rsidR="006509D8" w:rsidRPr="00DE3999" w:rsidRDefault="00DE3999" w:rsidP="00DF0E9B">
      <w:pPr>
        <w:rPr>
          <w:rFonts w:ascii="Times New Roman" w:hAnsi="Times New Roman"/>
          <w:sz w:val="24"/>
          <w:szCs w:val="24"/>
        </w:rPr>
      </w:pPr>
      <w:r w:rsidRPr="00DF0E9B">
        <w:rPr>
          <w:rFonts w:ascii="Times New Roman" w:hAnsi="Times New Roman"/>
          <w:sz w:val="24"/>
          <w:szCs w:val="24"/>
        </w:rPr>
        <w:t>Значения пропускной способности в различных стандартах синхронных цифровых иерархий.</w:t>
      </w:r>
    </w:p>
    <w:p w:rsidR="00DE3999" w:rsidRDefault="00DF0E9B" w:rsidP="00DE3999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20B2D">
        <w:rPr>
          <w:rFonts w:ascii="Times New Roman" w:hAnsi="Times New Roman"/>
          <w:i/>
          <w:sz w:val="24"/>
          <w:szCs w:val="24"/>
        </w:rPr>
        <w:t>Пропускная способность</w:t>
      </w:r>
      <w:r w:rsidR="00DE3999">
        <w:rPr>
          <w:rFonts w:ascii="Times New Roman" w:hAnsi="Times New Roman"/>
          <w:sz w:val="24"/>
          <w:szCs w:val="24"/>
        </w:rPr>
        <w:t xml:space="preserve"> в килобитах</w:t>
      </w:r>
    </w:p>
    <w:p w:rsidR="00DE3999" w:rsidRDefault="00DE3999" w:rsidP="00DE3999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20B2D">
        <w:rPr>
          <w:rFonts w:ascii="Times New Roman" w:hAnsi="Times New Roman"/>
          <w:i/>
          <w:sz w:val="24"/>
          <w:szCs w:val="24"/>
        </w:rPr>
        <w:t>Коэффициент мультиплексирования</w:t>
      </w:r>
      <w:r w:rsidRPr="00320B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сколько каналов предыдущего уровня иерархия вкладывается в текущий</w:t>
      </w:r>
    </w:p>
    <w:p w:rsidR="00DE3999" w:rsidRDefault="00DE3999" w:rsidP="00DE3999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20B2D">
        <w:rPr>
          <w:rFonts w:ascii="Times New Roman" w:hAnsi="Times New Roman"/>
          <w:i/>
          <w:sz w:val="24"/>
          <w:szCs w:val="24"/>
        </w:rPr>
        <w:t>Кванты</w:t>
      </w:r>
      <w:r>
        <w:rPr>
          <w:rFonts w:ascii="Times New Roman" w:hAnsi="Times New Roman"/>
          <w:sz w:val="24"/>
          <w:szCs w:val="24"/>
        </w:rPr>
        <w:t xml:space="preserve"> - сколько каналов наименьшего уровня вкладывается в текущий</w:t>
      </w:r>
    </w:p>
    <w:p w:rsidR="00DF0E9B" w:rsidRPr="00DF0E9B" w:rsidRDefault="00482FCC" w:rsidP="0048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C780F">
        <w:rPr>
          <w:rFonts w:ascii="Times New Roman" w:hAnsi="Times New Roman"/>
          <w:sz w:val="24"/>
          <w:szCs w:val="24"/>
        </w:rPr>
        <w:t xml:space="preserve">На 0 уровне – частные компании, 1 – небольшие провайдеры, 2 – провайдеры уровня крупных городов, 3 – провайдеры уровня областей, 4 – глобальные телекоммуникационные компании. </w:t>
      </w:r>
      <w:r w:rsidR="00DE3999">
        <w:rPr>
          <w:rFonts w:ascii="Times New Roman" w:hAnsi="Times New Roman"/>
          <w:sz w:val="24"/>
          <w:szCs w:val="24"/>
        </w:rPr>
        <w:t xml:space="preserve">На втором уровне американский и японский стандарты совпадают, потому что ранние уровни иерархии в Японии делались американцами. </w:t>
      </w:r>
      <w:r w:rsidR="003C780F">
        <w:rPr>
          <w:rFonts w:ascii="Times New Roman" w:hAnsi="Times New Roman"/>
          <w:sz w:val="24"/>
          <w:szCs w:val="24"/>
        </w:rPr>
        <w:t>После этого стандарты расходятся - с</w:t>
      </w:r>
      <w:r w:rsidR="00DF0E9B" w:rsidRPr="00DF0E9B">
        <w:rPr>
          <w:rFonts w:ascii="Times New Roman" w:hAnsi="Times New Roman"/>
          <w:sz w:val="24"/>
          <w:szCs w:val="24"/>
        </w:rPr>
        <w:t xml:space="preserve">вязано это с тем, что Япония </w:t>
      </w:r>
      <w:r w:rsidR="00F55AA6">
        <w:rPr>
          <w:rFonts w:ascii="Times New Roman" w:hAnsi="Times New Roman"/>
          <w:sz w:val="24"/>
          <w:szCs w:val="24"/>
        </w:rPr>
        <w:t xml:space="preserve">– </w:t>
      </w:r>
      <w:r w:rsidR="00DF0E9B" w:rsidRPr="00DF0E9B">
        <w:rPr>
          <w:rFonts w:ascii="Times New Roman" w:hAnsi="Times New Roman"/>
          <w:sz w:val="24"/>
          <w:szCs w:val="24"/>
        </w:rPr>
        <w:t>страна поменьше, и там</w:t>
      </w:r>
      <w:r w:rsidR="003C780F">
        <w:rPr>
          <w:rFonts w:ascii="Times New Roman" w:hAnsi="Times New Roman"/>
          <w:sz w:val="24"/>
          <w:szCs w:val="24"/>
        </w:rPr>
        <w:t xml:space="preserve"> было</w:t>
      </w:r>
      <w:r w:rsidR="00DF0E9B" w:rsidRPr="00DF0E9B">
        <w:rPr>
          <w:rFonts w:ascii="Times New Roman" w:hAnsi="Times New Roman"/>
          <w:sz w:val="24"/>
          <w:szCs w:val="24"/>
        </w:rPr>
        <w:t xml:space="preserve"> меньше телекоммуникационных компаний</w:t>
      </w:r>
      <w:r w:rsidR="003C780F">
        <w:rPr>
          <w:rFonts w:ascii="Times New Roman" w:hAnsi="Times New Roman"/>
          <w:sz w:val="24"/>
          <w:szCs w:val="24"/>
        </w:rPr>
        <w:t>, поэтому коэффициенты мультиплексирования меньше</w:t>
      </w:r>
      <w:r w:rsidR="00DF0E9B" w:rsidRPr="00DF0E9B">
        <w:rPr>
          <w:rFonts w:ascii="Times New Roman" w:hAnsi="Times New Roman"/>
          <w:sz w:val="24"/>
          <w:szCs w:val="24"/>
        </w:rPr>
        <w:t xml:space="preserve">. В США 6 компаний, занимающихся </w:t>
      </w:r>
      <w:r w:rsidR="003C780F">
        <w:rPr>
          <w:rFonts w:ascii="Times New Roman" w:hAnsi="Times New Roman"/>
          <w:sz w:val="24"/>
          <w:szCs w:val="24"/>
        </w:rPr>
        <w:t xml:space="preserve">междугородной </w:t>
      </w:r>
      <w:r w:rsidR="00DF0E9B" w:rsidRPr="00DF0E9B">
        <w:rPr>
          <w:rFonts w:ascii="Times New Roman" w:hAnsi="Times New Roman"/>
          <w:sz w:val="24"/>
          <w:szCs w:val="24"/>
        </w:rPr>
        <w:t>телефонной связью, крупнейшая из них - АТ&amp;Т. Европейский стандарт развивался с отставанием, поэтому имели возможность посмотреть на слабые места конкурентов, что-то исправить и сделать более логично.</w:t>
      </w:r>
      <w:r w:rsidR="003C780F">
        <w:rPr>
          <w:rFonts w:ascii="Times New Roman" w:hAnsi="Times New Roman"/>
          <w:sz w:val="24"/>
          <w:szCs w:val="24"/>
        </w:rPr>
        <w:t xml:space="preserve"> </w:t>
      </w:r>
    </w:p>
    <w:p w:rsidR="003C780F" w:rsidRDefault="00482FCC" w:rsidP="0048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Поговорим </w:t>
      </w:r>
      <w:r w:rsidR="003C780F">
        <w:rPr>
          <w:rFonts w:ascii="Times New Roman" w:hAnsi="Times New Roman"/>
          <w:sz w:val="24"/>
          <w:szCs w:val="24"/>
        </w:rPr>
        <w:t xml:space="preserve">теперь </w:t>
      </w:r>
      <w:r w:rsidR="00DF0E9B" w:rsidRPr="00DF0E9B">
        <w:rPr>
          <w:rFonts w:ascii="Times New Roman" w:hAnsi="Times New Roman"/>
          <w:sz w:val="24"/>
          <w:szCs w:val="24"/>
        </w:rPr>
        <w:t xml:space="preserve">об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а</w:t>
      </w:r>
      <w:r w:rsidR="00C7002E" w:rsidRPr="00AA56EA">
        <w:rPr>
          <w:rFonts w:ascii="Times New Roman" w:hAnsi="Times New Roman"/>
          <w:b/>
          <w:i/>
          <w:sz w:val="24"/>
          <w:szCs w:val="24"/>
        </w:rPr>
        <w:t xml:space="preserve">синхронных </w:t>
      </w:r>
      <w:r w:rsidR="003C780F" w:rsidRPr="00AA56EA">
        <w:rPr>
          <w:rFonts w:ascii="Times New Roman" w:hAnsi="Times New Roman"/>
          <w:b/>
          <w:i/>
          <w:sz w:val="24"/>
          <w:szCs w:val="24"/>
        </w:rPr>
        <w:t>схемах</w:t>
      </w:r>
      <w:r w:rsidR="00C7002E">
        <w:rPr>
          <w:rFonts w:ascii="Times New Roman" w:hAnsi="Times New Roman"/>
          <w:sz w:val="24"/>
          <w:szCs w:val="24"/>
        </w:rPr>
        <w:t>. П</w:t>
      </w:r>
      <w:r w:rsidR="00DF0E9B" w:rsidRPr="00DF0E9B">
        <w:rPr>
          <w:rFonts w:ascii="Times New Roman" w:hAnsi="Times New Roman"/>
          <w:sz w:val="24"/>
          <w:szCs w:val="24"/>
        </w:rPr>
        <w:t xml:space="preserve">римером является </w:t>
      </w:r>
      <w:r w:rsidR="00DF0E9B" w:rsidRPr="00AA56EA">
        <w:rPr>
          <w:rFonts w:ascii="Times New Roman" w:hAnsi="Times New Roman"/>
          <w:b/>
          <w:i/>
          <w:sz w:val="24"/>
          <w:szCs w:val="24"/>
        </w:rPr>
        <w:t>протокол-технология ATM</w:t>
      </w:r>
      <w:r w:rsidR="00DF0E9B" w:rsidRPr="00DF0E9B">
        <w:rPr>
          <w:rFonts w:ascii="Times New Roman" w:hAnsi="Times New Roman"/>
          <w:sz w:val="24"/>
          <w:szCs w:val="24"/>
        </w:rPr>
        <w:t xml:space="preserve"> (</w:t>
      </w:r>
      <w:r w:rsidR="00C7002E">
        <w:rPr>
          <w:rFonts w:ascii="Times New Roman" w:hAnsi="Times New Roman"/>
          <w:sz w:val="24"/>
          <w:szCs w:val="24"/>
          <w:lang w:val="en-US"/>
        </w:rPr>
        <w:t>Asynchronous</w:t>
      </w:r>
      <w:r w:rsidR="00C7002E" w:rsidRPr="00C7002E">
        <w:rPr>
          <w:rFonts w:ascii="Times New Roman" w:hAnsi="Times New Roman"/>
          <w:sz w:val="24"/>
          <w:szCs w:val="24"/>
        </w:rPr>
        <w:t xml:space="preserve"> </w:t>
      </w:r>
      <w:r w:rsidR="00C7002E">
        <w:rPr>
          <w:rFonts w:ascii="Times New Roman" w:hAnsi="Times New Roman"/>
          <w:sz w:val="24"/>
          <w:szCs w:val="24"/>
          <w:lang w:val="en-US"/>
        </w:rPr>
        <w:t>Transfer</w:t>
      </w:r>
      <w:r w:rsidR="00C7002E" w:rsidRPr="00C7002E">
        <w:rPr>
          <w:rFonts w:ascii="Times New Roman" w:hAnsi="Times New Roman"/>
          <w:sz w:val="24"/>
          <w:szCs w:val="24"/>
        </w:rPr>
        <w:t xml:space="preserve"> </w:t>
      </w:r>
      <w:r w:rsidR="00C7002E">
        <w:rPr>
          <w:rFonts w:ascii="Times New Roman" w:hAnsi="Times New Roman"/>
          <w:sz w:val="24"/>
          <w:szCs w:val="24"/>
          <w:lang w:val="en-US"/>
        </w:rPr>
        <w:t>Mode</w:t>
      </w:r>
      <w:r w:rsidR="00C7002E" w:rsidRPr="00C7002E">
        <w:rPr>
          <w:rFonts w:ascii="Times New Roman" w:hAnsi="Times New Roman"/>
          <w:sz w:val="24"/>
          <w:szCs w:val="24"/>
        </w:rPr>
        <w:t xml:space="preserve">, </w:t>
      </w:r>
      <w:r w:rsidR="00DF0E9B" w:rsidRPr="00DF0E9B">
        <w:rPr>
          <w:rFonts w:ascii="Times New Roman" w:hAnsi="Times New Roman"/>
          <w:sz w:val="24"/>
          <w:szCs w:val="24"/>
        </w:rPr>
        <w:t>появилась в 80-е годы). Идеи появились раньше, в первую очередь иде</w:t>
      </w:r>
      <w:r w:rsidR="003C780F">
        <w:rPr>
          <w:rFonts w:ascii="Times New Roman" w:hAnsi="Times New Roman"/>
          <w:sz w:val="24"/>
          <w:szCs w:val="24"/>
        </w:rPr>
        <w:t>я</w:t>
      </w:r>
      <w:r w:rsidR="00DF0E9B" w:rsidRPr="00DF0E9B">
        <w:rPr>
          <w:rFonts w:ascii="Times New Roman" w:hAnsi="Times New Roman"/>
          <w:sz w:val="24"/>
          <w:szCs w:val="24"/>
        </w:rPr>
        <w:t xml:space="preserve"> внутреннего мультиплексирования. Первый стандарт появился в 1988 году. Особенность: всё пространство каналов связи рассматривается как плоское, т.е. мультиплексирование выступает как внутренняя техническая функция и не отражается на свойс</w:t>
      </w:r>
      <w:r w:rsidR="003C780F">
        <w:rPr>
          <w:rFonts w:ascii="Times New Roman" w:hAnsi="Times New Roman"/>
          <w:sz w:val="24"/>
          <w:szCs w:val="24"/>
        </w:rPr>
        <w:t>твах данных. Как мультиплексирую</w:t>
      </w:r>
      <w:r w:rsidR="00DF0E9B" w:rsidRPr="00DF0E9B">
        <w:rPr>
          <w:rFonts w:ascii="Times New Roman" w:hAnsi="Times New Roman"/>
          <w:sz w:val="24"/>
          <w:szCs w:val="24"/>
        </w:rPr>
        <w:t>тся</w:t>
      </w:r>
      <w:r w:rsidR="003C780F">
        <w:rPr>
          <w:rFonts w:ascii="Times New Roman" w:hAnsi="Times New Roman"/>
          <w:sz w:val="24"/>
          <w:szCs w:val="24"/>
        </w:rPr>
        <w:t xml:space="preserve"> каналы</w:t>
      </w:r>
      <w:r w:rsidR="00DF0E9B" w:rsidRPr="00DF0E9B">
        <w:rPr>
          <w:rFonts w:ascii="Times New Roman" w:hAnsi="Times New Roman"/>
          <w:sz w:val="24"/>
          <w:szCs w:val="24"/>
        </w:rPr>
        <w:t xml:space="preserve"> – не играет роли. Протокол может использоваться</w:t>
      </w:r>
      <w:r w:rsidR="003C780F">
        <w:rPr>
          <w:rFonts w:ascii="Times New Roman" w:hAnsi="Times New Roman"/>
          <w:sz w:val="24"/>
          <w:szCs w:val="24"/>
        </w:rPr>
        <w:t xml:space="preserve"> и</w:t>
      </w:r>
      <w:r w:rsidR="00DF0E9B" w:rsidRPr="00DF0E9B">
        <w:rPr>
          <w:rFonts w:ascii="Times New Roman" w:hAnsi="Times New Roman"/>
          <w:sz w:val="24"/>
          <w:szCs w:val="24"/>
        </w:rPr>
        <w:t xml:space="preserve"> в локальных сетях без мультиплексирования, и такие даже были</w:t>
      </w:r>
      <w:r w:rsidR="003C780F">
        <w:rPr>
          <w:rFonts w:ascii="Times New Roman" w:hAnsi="Times New Roman"/>
          <w:sz w:val="24"/>
          <w:szCs w:val="24"/>
        </w:rPr>
        <w:t>, но массовостью не пользовались</w:t>
      </w:r>
      <w:r w:rsidR="00DF0E9B" w:rsidRPr="00DF0E9B">
        <w:rPr>
          <w:rFonts w:ascii="Times New Roman" w:hAnsi="Times New Roman"/>
          <w:sz w:val="24"/>
          <w:szCs w:val="24"/>
        </w:rPr>
        <w:t xml:space="preserve">. В технологии используются фреймы длиной 53 октета, которые называются </w:t>
      </w:r>
      <w:r w:rsidR="00DF0E9B" w:rsidRPr="00EA4A9C">
        <w:rPr>
          <w:rFonts w:ascii="Times New Roman" w:hAnsi="Times New Roman"/>
          <w:b/>
          <w:i/>
          <w:sz w:val="24"/>
          <w:szCs w:val="24"/>
        </w:rPr>
        <w:t>ячейки ATM</w:t>
      </w:r>
      <w:r w:rsidR="00DF0E9B" w:rsidRPr="00DF0E9B">
        <w:rPr>
          <w:rFonts w:ascii="Times New Roman" w:hAnsi="Times New Roman"/>
          <w:sz w:val="24"/>
          <w:szCs w:val="24"/>
        </w:rPr>
        <w:t>. Это, видимо, мировой реко</w:t>
      </w:r>
      <w:r w:rsidR="003C780F">
        <w:rPr>
          <w:rFonts w:ascii="Times New Roman" w:hAnsi="Times New Roman"/>
          <w:sz w:val="24"/>
          <w:szCs w:val="24"/>
        </w:rPr>
        <w:t>рд на минимальную длину фрейма.</w:t>
      </w:r>
    </w:p>
    <w:p w:rsidR="00701D56" w:rsidRDefault="00482FCC" w:rsidP="0048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C780F">
        <w:rPr>
          <w:rFonts w:ascii="Times New Roman" w:hAnsi="Times New Roman"/>
          <w:sz w:val="24"/>
          <w:szCs w:val="24"/>
        </w:rPr>
        <w:t xml:space="preserve">Откуда взялся такой размер? </w:t>
      </w:r>
      <w:r w:rsidR="00DF0E9B" w:rsidRPr="00DF0E9B">
        <w:rPr>
          <w:rFonts w:ascii="Times New Roman" w:hAnsi="Times New Roman"/>
          <w:sz w:val="24"/>
          <w:szCs w:val="24"/>
        </w:rPr>
        <w:t xml:space="preserve">Чем меньше длина фрейма, тем меньше реальная потеря пропускной способности при мультиплексировании трафика. Если сравнить с </w:t>
      </w:r>
      <w:r w:rsidR="003C780F">
        <w:rPr>
          <w:rFonts w:ascii="Times New Roman" w:hAnsi="Times New Roman"/>
          <w:sz w:val="24"/>
          <w:szCs w:val="24"/>
        </w:rPr>
        <w:t xml:space="preserve">фреймом </w:t>
      </w:r>
      <w:r w:rsidR="00DF0E9B" w:rsidRPr="00DF0E9B">
        <w:rPr>
          <w:rFonts w:ascii="Times New Roman" w:hAnsi="Times New Roman"/>
          <w:sz w:val="24"/>
          <w:szCs w:val="24"/>
        </w:rPr>
        <w:t xml:space="preserve">STM-1 – у него размер полезной нагрузки 261 октет на виртуальный канал на 1 фрейм, т.е. если занимаем один виртуальный канал, то, сколько бы данных ни передавали, всё равно займём 261 октет. То есть возникает существенный оверхед на передачу коротких данных. </w:t>
      </w:r>
      <w:r w:rsidR="003C780F">
        <w:rPr>
          <w:rFonts w:ascii="Times New Roman" w:hAnsi="Times New Roman"/>
          <w:sz w:val="24"/>
          <w:szCs w:val="24"/>
        </w:rPr>
        <w:t>А к</w:t>
      </w:r>
      <w:r w:rsidR="00DF0E9B" w:rsidRPr="00DF0E9B">
        <w:rPr>
          <w:rFonts w:ascii="Times New Roman" w:hAnsi="Times New Roman"/>
          <w:sz w:val="24"/>
          <w:szCs w:val="24"/>
        </w:rPr>
        <w:t xml:space="preserve">одеки, используемые в </w:t>
      </w:r>
      <w:r w:rsidR="003C780F">
        <w:rPr>
          <w:rFonts w:ascii="Times New Roman" w:hAnsi="Times New Roman"/>
          <w:sz w:val="24"/>
          <w:szCs w:val="24"/>
        </w:rPr>
        <w:t xml:space="preserve">цифровой </w:t>
      </w:r>
      <w:r w:rsidR="00DF0E9B" w:rsidRPr="00DF0E9B">
        <w:rPr>
          <w:rFonts w:ascii="Times New Roman" w:hAnsi="Times New Roman"/>
          <w:sz w:val="24"/>
          <w:szCs w:val="24"/>
        </w:rPr>
        <w:t xml:space="preserve">телефонии, тяготеют к использованию небольших порций данных размером всего несколько октетов. Например, кодек GSM передает данные </w:t>
      </w:r>
      <w:r w:rsidR="00C7002E">
        <w:rPr>
          <w:rFonts w:ascii="Times New Roman" w:hAnsi="Times New Roman"/>
          <w:sz w:val="24"/>
          <w:szCs w:val="24"/>
        </w:rPr>
        <w:t>с</w:t>
      </w:r>
      <w:r w:rsidR="00DF0E9B" w:rsidRPr="00DF0E9B">
        <w:rPr>
          <w:rFonts w:ascii="Times New Roman" w:hAnsi="Times New Roman"/>
          <w:sz w:val="24"/>
          <w:szCs w:val="24"/>
        </w:rPr>
        <w:t xml:space="preserve"> минимальным размером </w:t>
      </w:r>
      <w:r w:rsidR="00701D56">
        <w:rPr>
          <w:rFonts w:ascii="Times New Roman" w:hAnsi="Times New Roman"/>
          <w:sz w:val="24"/>
          <w:szCs w:val="24"/>
        </w:rPr>
        <w:t xml:space="preserve">полезной </w:t>
      </w:r>
      <w:r w:rsidR="00DF0E9B" w:rsidRPr="00DF0E9B">
        <w:rPr>
          <w:rFonts w:ascii="Times New Roman" w:hAnsi="Times New Roman"/>
          <w:sz w:val="24"/>
          <w:szCs w:val="24"/>
        </w:rPr>
        <w:t xml:space="preserve">нагрузки без </w:t>
      </w:r>
      <w:r w:rsidR="00701D56">
        <w:rPr>
          <w:rFonts w:ascii="Times New Roman" w:hAnsi="Times New Roman"/>
          <w:sz w:val="24"/>
          <w:szCs w:val="24"/>
          <w:lang w:val="en-US"/>
        </w:rPr>
        <w:t>GSM</w:t>
      </w:r>
      <w:r w:rsidR="00701D56" w:rsidRPr="00701D56">
        <w:rPr>
          <w:rFonts w:ascii="Times New Roman" w:hAnsi="Times New Roman"/>
          <w:sz w:val="24"/>
          <w:szCs w:val="24"/>
        </w:rPr>
        <w:t>-</w:t>
      </w:r>
      <w:r w:rsidR="00DF0E9B" w:rsidRPr="00DF0E9B">
        <w:rPr>
          <w:rFonts w:ascii="Times New Roman" w:hAnsi="Times New Roman"/>
          <w:sz w:val="24"/>
          <w:szCs w:val="24"/>
        </w:rPr>
        <w:t xml:space="preserve">заголовка – 28 октетов. Представьте, что вы будете маршрутизировать GSM-трафик через STM. Если </w:t>
      </w:r>
      <w:r w:rsidR="00701D56" w:rsidRPr="00701D56">
        <w:rPr>
          <w:rFonts w:ascii="Times New Roman" w:hAnsi="Times New Roman"/>
          <w:sz w:val="24"/>
          <w:szCs w:val="24"/>
        </w:rPr>
        <w:t>решать</w:t>
      </w:r>
      <w:r w:rsidR="00DF0E9B" w:rsidRPr="00DF0E9B">
        <w:rPr>
          <w:rFonts w:ascii="Times New Roman" w:hAnsi="Times New Roman"/>
          <w:sz w:val="24"/>
          <w:szCs w:val="24"/>
        </w:rPr>
        <w:t xml:space="preserve"> задач</w:t>
      </w:r>
      <w:r w:rsidR="00701D56">
        <w:rPr>
          <w:rFonts w:ascii="Times New Roman" w:hAnsi="Times New Roman"/>
          <w:sz w:val="24"/>
          <w:szCs w:val="24"/>
        </w:rPr>
        <w:t>у</w:t>
      </w:r>
      <w:r w:rsidR="00DF0E9B" w:rsidRPr="00DF0E9B">
        <w:rPr>
          <w:rFonts w:ascii="Times New Roman" w:hAnsi="Times New Roman"/>
          <w:sz w:val="24"/>
          <w:szCs w:val="24"/>
        </w:rPr>
        <w:t xml:space="preserve"> технически, то трафик будет уплотняться, т.е. </w:t>
      </w:r>
      <w:r w:rsidR="00701D56">
        <w:rPr>
          <w:rFonts w:ascii="Times New Roman" w:hAnsi="Times New Roman"/>
          <w:sz w:val="24"/>
          <w:szCs w:val="24"/>
          <w:lang w:val="en-US"/>
        </w:rPr>
        <w:t>GSM</w:t>
      </w:r>
      <w:r w:rsidR="00701D56" w:rsidRPr="00701D56">
        <w:rPr>
          <w:rFonts w:ascii="Times New Roman" w:hAnsi="Times New Roman"/>
          <w:sz w:val="24"/>
          <w:szCs w:val="24"/>
        </w:rPr>
        <w:t>-</w:t>
      </w:r>
      <w:r w:rsidR="00DF0E9B" w:rsidRPr="00DF0E9B">
        <w:rPr>
          <w:rFonts w:ascii="Times New Roman" w:hAnsi="Times New Roman"/>
          <w:sz w:val="24"/>
          <w:szCs w:val="24"/>
        </w:rPr>
        <w:t xml:space="preserve">фреймы будут упаковываться в блоки меньшей длины, но нас интересует теоретический вопрос. </w:t>
      </w:r>
      <w:r w:rsidR="00701D56" w:rsidRPr="00701D56">
        <w:rPr>
          <w:rFonts w:ascii="Times New Roman" w:hAnsi="Times New Roman"/>
          <w:sz w:val="24"/>
          <w:szCs w:val="24"/>
        </w:rPr>
        <w:t>Т</w:t>
      </w:r>
      <w:r w:rsidR="00701D56">
        <w:rPr>
          <w:rFonts w:ascii="Times New Roman" w:hAnsi="Times New Roman"/>
          <w:sz w:val="24"/>
          <w:szCs w:val="24"/>
        </w:rPr>
        <w:t xml:space="preserve">огда </w:t>
      </w:r>
      <w:r w:rsidR="00DF0E9B" w:rsidRPr="00DF0E9B">
        <w:rPr>
          <w:rFonts w:ascii="Times New Roman" w:hAnsi="Times New Roman"/>
          <w:sz w:val="24"/>
          <w:szCs w:val="24"/>
        </w:rPr>
        <w:t>261-28 = 233 октета пропадают впустую - 90% трафика теряется. Поэтому задача в том, чтобы использовать к</w:t>
      </w:r>
      <w:r w:rsidR="00701D56">
        <w:rPr>
          <w:rFonts w:ascii="Times New Roman" w:hAnsi="Times New Roman"/>
          <w:sz w:val="24"/>
          <w:szCs w:val="24"/>
        </w:rPr>
        <w:t xml:space="preserve">ак можно более короткие ячейки. </w:t>
      </w:r>
      <w:r w:rsidR="00DF0E9B" w:rsidRPr="00DF0E9B">
        <w:rPr>
          <w:rFonts w:ascii="Times New Roman" w:hAnsi="Times New Roman"/>
          <w:sz w:val="24"/>
          <w:szCs w:val="24"/>
        </w:rPr>
        <w:t>В Европе, где в глобальных сетях в основном существовал ещё телефонный трафик, настаивали на размере полезной нагрузки ячейки в 32 октета. Это близко к 28 октетам GSM</w:t>
      </w:r>
      <w:r w:rsidR="00701D56">
        <w:rPr>
          <w:rFonts w:ascii="Times New Roman" w:hAnsi="Times New Roman"/>
          <w:sz w:val="24"/>
          <w:szCs w:val="24"/>
        </w:rPr>
        <w:t>, потому что кодеки цифровой телефонии все похожи</w:t>
      </w:r>
      <w:r w:rsidR="00DF0E9B" w:rsidRPr="00DF0E9B">
        <w:rPr>
          <w:rFonts w:ascii="Times New Roman" w:hAnsi="Times New Roman"/>
          <w:sz w:val="24"/>
          <w:szCs w:val="24"/>
        </w:rPr>
        <w:t xml:space="preserve">. В США, где уже набирал силу поток компьютерных данных, наоборот, хотели ячейки большей длины - иначе большой оверхед на передачу собственного заголовка. Поэтому американцы настаивали на 64 октетах. В результате международный союз по телефонии (ITO – International Telephony Union) решил – полезная нагрузка будет </w:t>
      </w:r>
      <w:r w:rsidR="00DF0E9B" w:rsidRPr="00EA4A9C">
        <w:rPr>
          <w:rFonts w:ascii="Times New Roman" w:hAnsi="Times New Roman"/>
          <w:b/>
          <w:i/>
          <w:sz w:val="24"/>
          <w:szCs w:val="24"/>
        </w:rPr>
        <w:t>48 октетов</w:t>
      </w:r>
      <w:r w:rsidR="00DF0E9B" w:rsidRPr="00DF0E9B">
        <w:rPr>
          <w:rFonts w:ascii="Times New Roman" w:hAnsi="Times New Roman"/>
          <w:sz w:val="24"/>
          <w:szCs w:val="24"/>
        </w:rPr>
        <w:t>. При таких спорах это помогает. 5 октетов – по-видимому, тоже рекорд н</w:t>
      </w:r>
      <w:r w:rsidR="00701D56">
        <w:rPr>
          <w:rFonts w:ascii="Times New Roman" w:hAnsi="Times New Roman"/>
          <w:sz w:val="24"/>
          <w:szCs w:val="24"/>
        </w:rPr>
        <w:t>а минимальный размер заголовка.</w:t>
      </w:r>
    </w:p>
    <w:p w:rsidR="00701D56" w:rsidRDefault="00482FCC" w:rsidP="0048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>В результате того, что используются значения, близкие к предельн</w:t>
      </w:r>
      <w:r w:rsidR="00701D56">
        <w:rPr>
          <w:rFonts w:ascii="Times New Roman" w:hAnsi="Times New Roman"/>
          <w:sz w:val="24"/>
          <w:szCs w:val="24"/>
        </w:rPr>
        <w:t xml:space="preserve">ым, 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существует два типа ATM-трафика</w:t>
      </w:r>
      <w:r w:rsidR="00701D56">
        <w:rPr>
          <w:rFonts w:ascii="Times New Roman" w:hAnsi="Times New Roman"/>
          <w:sz w:val="24"/>
          <w:szCs w:val="24"/>
        </w:rPr>
        <w:t xml:space="preserve"> и, соответственно, ATM-</w:t>
      </w:r>
      <w:r w:rsidR="00DF0E9B" w:rsidRPr="00DF0E9B">
        <w:rPr>
          <w:rFonts w:ascii="Times New Roman" w:hAnsi="Times New Roman"/>
          <w:sz w:val="24"/>
          <w:szCs w:val="24"/>
        </w:rPr>
        <w:t>ячеек – для пользователей ATM и для трафика между двумя ATM-маршрутизаторами. Как мы уже говорили про синхронную иерархию с мультиплексированием, вводятся два понятия – виртуальный канал (идентификатор абонента, аналог TCP-порта) и виртуальный путь (идентификатор сервиса, который предоставляется конечному п</w:t>
      </w:r>
      <w:r w:rsidR="00701D56">
        <w:rPr>
          <w:rFonts w:ascii="Times New Roman" w:hAnsi="Times New Roman"/>
          <w:sz w:val="24"/>
          <w:szCs w:val="24"/>
        </w:rPr>
        <w:t>ользователю, аналог IP-адреса).</w:t>
      </w:r>
    </w:p>
    <w:p w:rsidR="00DF0E9B" w:rsidRPr="00701D56" w:rsidRDefault="00482FCC" w:rsidP="0048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В 80-е годы в Советском Союзе разрабатывали свой собственный протокол для телефонии на основе асинхронного мультиплексирования, и в начале 90-х годов многие советские инженеры, которые разрабатывали проект, либо уехали на запад, либо активно с западом сотрудничали, и многие их идеи влились в современную реализацию ATM. Предполагалось использовать тот же самый подход, что и в ATM, но 1) с трёхуровневой адресацией (в ATM двухуровневая – виртуальный канал и виртуальный путь), 2) предлагалось использовать ячейки разной длины. Это решило бы многие проблемы ATM. Почему в ATM отказались от разной длины ячеек? Чтобы снизить реалтайм-нагрузку на ATM-коммутаторы, потому что </w:t>
      </w:r>
      <w:r w:rsidR="00701D56">
        <w:rPr>
          <w:rFonts w:ascii="Times New Roman" w:hAnsi="Times New Roman"/>
          <w:sz w:val="24"/>
          <w:szCs w:val="24"/>
        </w:rPr>
        <w:t>в случае разной длины ячеек</w:t>
      </w:r>
      <w:r w:rsidR="00DF0E9B" w:rsidRPr="00DF0E9B">
        <w:rPr>
          <w:rFonts w:ascii="Times New Roman" w:hAnsi="Times New Roman"/>
          <w:sz w:val="24"/>
          <w:szCs w:val="24"/>
        </w:rPr>
        <w:t xml:space="preserve"> должно быть поле, ответственное за длину ячейки/полезной нагрузки, и на обработку такой информации должно</w:t>
      </w:r>
      <w:r w:rsidR="00701D56">
        <w:rPr>
          <w:rFonts w:ascii="Times New Roman" w:hAnsi="Times New Roman"/>
          <w:sz w:val="24"/>
          <w:szCs w:val="24"/>
        </w:rPr>
        <w:t xml:space="preserve"> тратиться дополнительное время.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701D56">
        <w:rPr>
          <w:rFonts w:ascii="Times New Roman" w:hAnsi="Times New Roman"/>
          <w:sz w:val="24"/>
          <w:szCs w:val="24"/>
        </w:rPr>
        <w:t>А одной</w:t>
      </w:r>
      <w:r w:rsidR="00DF0E9B" w:rsidRPr="00DF0E9B">
        <w:rPr>
          <w:rFonts w:ascii="Times New Roman" w:hAnsi="Times New Roman"/>
          <w:sz w:val="24"/>
          <w:szCs w:val="24"/>
        </w:rPr>
        <w:t xml:space="preserve"> из целей при изначальной </w:t>
      </w:r>
      <w:r w:rsidR="00DF0E9B" w:rsidRPr="00DF0E9B">
        <w:rPr>
          <w:rFonts w:ascii="Times New Roman" w:hAnsi="Times New Roman"/>
          <w:sz w:val="24"/>
          <w:szCs w:val="24"/>
        </w:rPr>
        <w:lastRenderedPageBreak/>
        <w:t>выр</w:t>
      </w:r>
      <w:r w:rsidR="00701D56">
        <w:rPr>
          <w:rFonts w:ascii="Times New Roman" w:hAnsi="Times New Roman"/>
          <w:sz w:val="24"/>
          <w:szCs w:val="24"/>
        </w:rPr>
        <w:t>аботке стандарта ATM (1983 г.) была</w:t>
      </w:r>
      <w:r w:rsidR="00DF0E9B" w:rsidRPr="00DF0E9B">
        <w:rPr>
          <w:rFonts w:ascii="Times New Roman" w:hAnsi="Times New Roman"/>
          <w:sz w:val="24"/>
          <w:szCs w:val="24"/>
        </w:rPr>
        <w:t xml:space="preserve"> возможность реалтайм-обработки трафика без создания заторов на коммутаторах на том оборудовании, которое тогда было доступно. Обработка ячеек переменной длины, видимо, тогда была невозможной. Неизвестно, как хотели справиться с этим в СССР. Посмотрите на верхние уровни иерархий: 274 Мбит, 564 Мбит. </w:t>
      </w:r>
      <w:r w:rsidR="00701D56">
        <w:rPr>
          <w:rFonts w:ascii="Times New Roman" w:hAnsi="Times New Roman"/>
          <w:sz w:val="24"/>
          <w:szCs w:val="24"/>
        </w:rPr>
        <w:t xml:space="preserve">На тот момент </w:t>
      </w:r>
      <w:r w:rsidR="00DF0E9B" w:rsidRPr="00DF0E9B">
        <w:rPr>
          <w:rFonts w:ascii="Times New Roman" w:hAnsi="Times New Roman"/>
          <w:sz w:val="24"/>
          <w:szCs w:val="24"/>
        </w:rPr>
        <w:t>надо было постараться сделать такое оборудование, которое могло осуществлять коммутации на таких скоростях</w:t>
      </w:r>
      <w:r w:rsidR="00701D56">
        <w:rPr>
          <w:rFonts w:ascii="Times New Roman" w:hAnsi="Times New Roman"/>
          <w:sz w:val="24"/>
          <w:szCs w:val="24"/>
        </w:rPr>
        <w:t>.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</w:p>
    <w:p w:rsidR="00DF0E9B" w:rsidRPr="00EA4A9C" w:rsidRDefault="00DF0E9B" w:rsidP="00DF0E9B">
      <w:pPr>
        <w:rPr>
          <w:rFonts w:ascii="Times New Roman" w:hAnsi="Times New Roman"/>
          <w:b/>
          <w:i/>
          <w:sz w:val="24"/>
          <w:szCs w:val="24"/>
        </w:rPr>
      </w:pPr>
      <w:r w:rsidRPr="00EA4A9C">
        <w:rPr>
          <w:rFonts w:ascii="Times New Roman" w:hAnsi="Times New Roman"/>
          <w:b/>
          <w:i/>
          <w:sz w:val="24"/>
          <w:szCs w:val="24"/>
        </w:rPr>
        <w:t>Ячейка типа пользователь-сеть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701D56" w:rsidRPr="00EA4A9C">
        <w:rPr>
          <w:rFonts w:ascii="Times New Roman" w:hAnsi="Times New Roman"/>
          <w:b/>
          <w:i/>
          <w:sz w:val="24"/>
          <w:szCs w:val="24"/>
          <w:lang w:val="en-US"/>
        </w:rPr>
        <w:t>user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-</w:t>
      </w:r>
      <w:r w:rsidR="00701D56" w:rsidRPr="00EA4A9C">
        <w:rPr>
          <w:rFonts w:ascii="Times New Roman" w:hAnsi="Times New Roman"/>
          <w:b/>
          <w:i/>
          <w:sz w:val="24"/>
          <w:szCs w:val="24"/>
          <w:lang w:val="en-US"/>
        </w:rPr>
        <w:t>network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)</w:t>
      </w:r>
    </w:p>
    <w:tbl>
      <w:tblPr>
        <w:tblStyle w:val="aa"/>
        <w:tblW w:w="2482" w:type="pct"/>
        <w:tblBorders>
          <w:insideH w:val="single" w:sz="6" w:space="0" w:color="auto"/>
          <w:insideV w:val="single" w:sz="6" w:space="0" w:color="auto"/>
        </w:tblBorders>
        <w:tblLook w:val="01E0"/>
      </w:tblPr>
      <w:tblGrid>
        <w:gridCol w:w="2736"/>
        <w:gridCol w:w="1780"/>
        <w:gridCol w:w="657"/>
      </w:tblGrid>
      <w:tr w:rsidR="00E8432C">
        <w:trPr>
          <w:cantSplit/>
          <w:trHeight w:val="518"/>
        </w:trPr>
        <w:tc>
          <w:tcPr>
            <w:tcW w:w="2645" w:type="pct"/>
            <w:tcBorders>
              <w:bottom w:val="single" w:sz="6" w:space="0" w:color="auto"/>
            </w:tcBorders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CFC</w:t>
            </w:r>
          </w:p>
        </w:tc>
        <w:tc>
          <w:tcPr>
            <w:tcW w:w="2355" w:type="pct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VPI</w:t>
            </w:r>
          </w:p>
        </w:tc>
      </w:tr>
      <w:tr w:rsidR="00E8432C">
        <w:trPr>
          <w:cantSplit/>
          <w:trHeight w:val="503"/>
        </w:trPr>
        <w:tc>
          <w:tcPr>
            <w:tcW w:w="2645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VPI</w:t>
            </w:r>
          </w:p>
        </w:tc>
        <w:tc>
          <w:tcPr>
            <w:tcW w:w="235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</w:tr>
      <w:tr w:rsidR="00D10701">
        <w:trPr>
          <w:cantSplit/>
          <w:trHeight w:val="51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</w:tr>
      <w:tr w:rsidR="00D10701">
        <w:trPr>
          <w:cantSplit/>
          <w:trHeight w:val="503"/>
        </w:trPr>
        <w:tc>
          <w:tcPr>
            <w:tcW w:w="2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  <w:tc>
          <w:tcPr>
            <w:tcW w:w="1720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</w:p>
        </w:tc>
        <w:tc>
          <w:tcPr>
            <w:tcW w:w="635" w:type="pct"/>
            <w:tcBorders>
              <w:top w:val="single" w:sz="6" w:space="0" w:color="auto"/>
            </w:tcBorders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CLP</w:t>
            </w:r>
          </w:p>
        </w:tc>
      </w:tr>
      <w:tr w:rsidR="00D10701">
        <w:trPr>
          <w:cantSplit/>
          <w:trHeight w:val="518"/>
        </w:trPr>
        <w:tc>
          <w:tcPr>
            <w:tcW w:w="5000" w:type="pct"/>
            <w:gridSpan w:val="3"/>
            <w:vAlign w:val="center"/>
          </w:tcPr>
          <w:p w:rsidR="00D10701" w:rsidRDefault="00D10701" w:rsidP="006509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ECRC8</w:t>
            </w:r>
          </w:p>
        </w:tc>
      </w:tr>
    </w:tbl>
    <w:p w:rsidR="00D10701" w:rsidRPr="00D10701" w:rsidRDefault="00D10701" w:rsidP="00DF0E9B">
      <w:pPr>
        <w:rPr>
          <w:rFonts w:ascii="Times New Roman" w:hAnsi="Times New Roman"/>
          <w:sz w:val="24"/>
          <w:szCs w:val="24"/>
          <w:lang w:val="en-US"/>
        </w:rPr>
      </w:pPr>
    </w:p>
    <w:p w:rsidR="00DF0E9B" w:rsidRPr="00DF0E9B" w:rsidRDefault="00482FCC" w:rsidP="00DF0E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Так как размер заголовка всего 5 октетов, то заполнен он очень плотно. </w:t>
      </w:r>
    </w:p>
    <w:p w:rsidR="00DF0E9B" w:rsidRPr="00DF0E9B" w:rsidRDefault="00DF0E9B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>Common Flow Control</w:t>
      </w:r>
      <w:r w:rsidRPr="00DF0E9B">
        <w:rPr>
          <w:rFonts w:ascii="Times New Roman" w:hAnsi="Times New Roman"/>
          <w:sz w:val="24"/>
          <w:szCs w:val="24"/>
        </w:rPr>
        <w:t xml:space="preserve"> (CFC</w:t>
      </w:r>
      <w:r w:rsidR="00E8432C" w:rsidRPr="00E8432C">
        <w:rPr>
          <w:rFonts w:ascii="Times New Roman" w:hAnsi="Times New Roman"/>
          <w:sz w:val="24"/>
          <w:szCs w:val="24"/>
        </w:rPr>
        <w:t xml:space="preserve">, </w:t>
      </w:r>
      <w:r w:rsidR="00E8432C">
        <w:rPr>
          <w:rFonts w:ascii="Times New Roman" w:hAnsi="Times New Roman"/>
          <w:sz w:val="24"/>
          <w:szCs w:val="24"/>
        </w:rPr>
        <w:t>4 бита</w:t>
      </w:r>
      <w:r w:rsidRPr="00DF0E9B">
        <w:rPr>
          <w:rFonts w:ascii="Times New Roman" w:hAnsi="Times New Roman"/>
          <w:sz w:val="24"/>
          <w:szCs w:val="24"/>
        </w:rPr>
        <w:t>) – чем выше, тем больше вероятность, что эта ячейка может быть уничтожена коммутатором в случае перегрузки сети. Фактически, отчасти определяет и тип трафика. В ячейках для передачи компьютерных данных – более низкое значение, для телефонных данных – более высокое. Из-за чего в GSM и используют такие короткие ячейки - даже если потерять одну ячейку, абонент всё равно в состоянии понять собеседника.</w:t>
      </w:r>
    </w:p>
    <w:p w:rsidR="00DF0E9B" w:rsidRPr="00DF0E9B" w:rsidRDefault="00DF0E9B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>VPI</w:t>
      </w:r>
      <w:r w:rsidR="00E8432C">
        <w:rPr>
          <w:rFonts w:ascii="Times New Roman" w:hAnsi="Times New Roman"/>
          <w:sz w:val="24"/>
          <w:szCs w:val="24"/>
        </w:rPr>
        <w:t xml:space="preserve"> (1 октет)</w:t>
      </w:r>
      <w:r w:rsidRPr="00DF0E9B">
        <w:rPr>
          <w:rFonts w:ascii="Times New Roman" w:hAnsi="Times New Roman"/>
          <w:sz w:val="24"/>
          <w:szCs w:val="24"/>
        </w:rPr>
        <w:t xml:space="preserve"> – идентификатор виртуального пути (идентификатор службы, предоставляемой конкретным ATM-провайдером).</w:t>
      </w:r>
    </w:p>
    <w:p w:rsidR="00DF0E9B" w:rsidRPr="00DF0E9B" w:rsidRDefault="00DF0E9B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>VCI</w:t>
      </w:r>
      <w:r w:rsidRPr="00DF0E9B">
        <w:rPr>
          <w:rFonts w:ascii="Times New Roman" w:hAnsi="Times New Roman"/>
          <w:sz w:val="24"/>
          <w:szCs w:val="24"/>
        </w:rPr>
        <w:t xml:space="preserve"> </w:t>
      </w:r>
      <w:r w:rsidR="00E8432C">
        <w:rPr>
          <w:rFonts w:ascii="Times New Roman" w:hAnsi="Times New Roman"/>
          <w:sz w:val="24"/>
          <w:szCs w:val="24"/>
        </w:rPr>
        <w:t xml:space="preserve">(2 октета) </w:t>
      </w:r>
      <w:r w:rsidRPr="00DF0E9B">
        <w:rPr>
          <w:rFonts w:ascii="Times New Roman" w:hAnsi="Times New Roman"/>
          <w:sz w:val="24"/>
          <w:szCs w:val="24"/>
        </w:rPr>
        <w:t>– идентификатор виртуального канала (адрес ATM-устройства). Вместе пару VPI-VCI называют маршрутным полем ячейки.</w:t>
      </w:r>
    </w:p>
    <w:p w:rsidR="00DF0E9B" w:rsidRPr="00DF0E9B" w:rsidRDefault="00E8432C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 xml:space="preserve">Payload </w:t>
      </w:r>
      <w:r w:rsidRPr="0001188B">
        <w:rPr>
          <w:rFonts w:ascii="Times New Roman" w:hAnsi="Times New Roman"/>
          <w:i/>
          <w:sz w:val="24"/>
          <w:szCs w:val="24"/>
          <w:lang w:val="en-US"/>
        </w:rPr>
        <w:t>T</w:t>
      </w:r>
      <w:r w:rsidR="00DF0E9B" w:rsidRPr="0001188B">
        <w:rPr>
          <w:rFonts w:ascii="Times New Roman" w:hAnsi="Times New Roman"/>
          <w:i/>
          <w:sz w:val="24"/>
          <w:szCs w:val="24"/>
        </w:rPr>
        <w:t>ype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DF0E9B" w:rsidRPr="00DF0E9B">
        <w:rPr>
          <w:rFonts w:ascii="Times New Roman" w:hAnsi="Times New Roman"/>
          <w:sz w:val="24"/>
          <w:szCs w:val="24"/>
        </w:rPr>
        <w:t>тип полезной нагрузки</w:t>
      </w:r>
      <w:r>
        <w:rPr>
          <w:rFonts w:ascii="Times New Roman" w:hAnsi="Times New Roman"/>
          <w:sz w:val="24"/>
          <w:szCs w:val="24"/>
        </w:rPr>
        <w:t>, 3 бита)</w:t>
      </w:r>
      <w:r w:rsidR="00DF0E9B" w:rsidRPr="00DF0E9B">
        <w:rPr>
          <w:rFonts w:ascii="Times New Roman" w:hAnsi="Times New Roman"/>
          <w:sz w:val="24"/>
          <w:szCs w:val="24"/>
        </w:rPr>
        <w:t xml:space="preserve"> – набор флагов, которые определяют тип инкапсулируемого протокола – реалтайм-передача / нереалтайм с под</w:t>
      </w:r>
      <w:r>
        <w:rPr>
          <w:rFonts w:ascii="Times New Roman" w:hAnsi="Times New Roman"/>
          <w:sz w:val="24"/>
          <w:szCs w:val="24"/>
        </w:rPr>
        <w:t xml:space="preserve">держкой целостности данных. </w:t>
      </w:r>
      <w:r w:rsidRPr="00E8432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аким образом,</w:t>
      </w:r>
      <w:r w:rsidR="00DF0E9B" w:rsidRPr="00DF0E9B">
        <w:rPr>
          <w:rFonts w:ascii="Times New Roman" w:hAnsi="Times New Roman"/>
          <w:sz w:val="24"/>
          <w:szCs w:val="24"/>
        </w:rPr>
        <w:t xml:space="preserve"> на поведение </w:t>
      </w:r>
      <w:r>
        <w:rPr>
          <w:rFonts w:ascii="Times New Roman" w:hAnsi="Times New Roman"/>
          <w:sz w:val="24"/>
          <w:szCs w:val="24"/>
        </w:rPr>
        <w:t>маршрутизатора при уничтожении ячейки</w:t>
      </w:r>
      <w:r w:rsidR="00DF0E9B" w:rsidRPr="00DF0E9B">
        <w:rPr>
          <w:rFonts w:ascii="Times New Roman" w:hAnsi="Times New Roman"/>
          <w:sz w:val="24"/>
          <w:szCs w:val="24"/>
        </w:rPr>
        <w:t xml:space="preserve"> влияют два поля – </w:t>
      </w:r>
      <w:r>
        <w:rPr>
          <w:rFonts w:ascii="Times New Roman" w:hAnsi="Times New Roman"/>
          <w:sz w:val="24"/>
          <w:szCs w:val="24"/>
          <w:lang w:val="en-US"/>
        </w:rPr>
        <w:t>CFC</w:t>
      </w:r>
      <w:r w:rsidRPr="00E8432C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PT. Также в этом поле есть флаг, определяющий, какого типа ячейка: user-network или network-network</w:t>
      </w:r>
      <w:r w:rsidR="00DF0E9B" w:rsidRPr="00DF0E9B">
        <w:rPr>
          <w:rFonts w:ascii="Times New Roman" w:hAnsi="Times New Roman"/>
          <w:sz w:val="24"/>
          <w:szCs w:val="24"/>
        </w:rPr>
        <w:t>.</w:t>
      </w:r>
    </w:p>
    <w:p w:rsidR="00DF0E9B" w:rsidRPr="00DF0E9B" w:rsidRDefault="00DF0E9B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>Cell Lost Priority</w:t>
      </w:r>
      <w:r w:rsidRPr="00DF0E9B">
        <w:rPr>
          <w:rFonts w:ascii="Times New Roman" w:hAnsi="Times New Roman"/>
          <w:sz w:val="24"/>
          <w:szCs w:val="24"/>
        </w:rPr>
        <w:t xml:space="preserve"> </w:t>
      </w:r>
      <w:r w:rsidR="00E8432C">
        <w:rPr>
          <w:rFonts w:ascii="Times New Roman" w:hAnsi="Times New Roman"/>
          <w:sz w:val="24"/>
          <w:szCs w:val="24"/>
        </w:rPr>
        <w:t>(</w:t>
      </w:r>
      <w:r w:rsidRPr="00DF0E9B">
        <w:rPr>
          <w:rFonts w:ascii="Times New Roman" w:hAnsi="Times New Roman"/>
          <w:sz w:val="24"/>
          <w:szCs w:val="24"/>
        </w:rPr>
        <w:t>приоритет потери ячейки</w:t>
      </w:r>
      <w:r w:rsidR="00E8432C">
        <w:rPr>
          <w:rFonts w:ascii="Times New Roman" w:hAnsi="Times New Roman"/>
          <w:sz w:val="24"/>
          <w:szCs w:val="24"/>
        </w:rPr>
        <w:t>, 1 бит)</w:t>
      </w:r>
      <w:r w:rsidRPr="00DF0E9B">
        <w:rPr>
          <w:rFonts w:ascii="Times New Roman" w:hAnsi="Times New Roman"/>
          <w:sz w:val="24"/>
          <w:szCs w:val="24"/>
        </w:rPr>
        <w:t xml:space="preserve"> – может ли вообще быть уничтожена эта ячейка. </w:t>
      </w:r>
      <w:r w:rsidR="00E8432C">
        <w:rPr>
          <w:rFonts w:ascii="Times New Roman" w:hAnsi="Times New Roman"/>
          <w:sz w:val="24"/>
          <w:szCs w:val="24"/>
        </w:rPr>
        <w:t xml:space="preserve">В ATM считается, что любой пользовательский трафик может быть уничтожен. </w:t>
      </w:r>
      <w:r w:rsidRPr="00DF0E9B">
        <w:rPr>
          <w:rFonts w:ascii="Times New Roman" w:hAnsi="Times New Roman"/>
          <w:sz w:val="24"/>
          <w:szCs w:val="24"/>
        </w:rPr>
        <w:t xml:space="preserve">Защищён этим полем </w:t>
      </w:r>
      <w:r w:rsidR="00E8432C">
        <w:rPr>
          <w:rFonts w:ascii="Times New Roman" w:hAnsi="Times New Roman"/>
          <w:sz w:val="24"/>
          <w:szCs w:val="24"/>
        </w:rPr>
        <w:t xml:space="preserve">может быть </w:t>
      </w:r>
      <w:r w:rsidRPr="00DF0E9B">
        <w:rPr>
          <w:rFonts w:ascii="Times New Roman" w:hAnsi="Times New Roman"/>
          <w:sz w:val="24"/>
          <w:szCs w:val="24"/>
        </w:rPr>
        <w:t>только</w:t>
      </w:r>
      <w:r w:rsidR="00E8432C">
        <w:rPr>
          <w:rFonts w:ascii="Times New Roman" w:hAnsi="Times New Roman"/>
          <w:sz w:val="24"/>
          <w:szCs w:val="24"/>
        </w:rPr>
        <w:t xml:space="preserve"> служебный трафик между устройствами ATM.</w:t>
      </w:r>
      <w:r w:rsidR="00E8432C" w:rsidRPr="00E8432C">
        <w:rPr>
          <w:rFonts w:ascii="Times New Roman" w:hAnsi="Times New Roman"/>
          <w:sz w:val="24"/>
          <w:szCs w:val="24"/>
        </w:rPr>
        <w:t xml:space="preserve"> </w:t>
      </w:r>
      <w:r w:rsidR="00E8432C">
        <w:rPr>
          <w:rFonts w:ascii="Times New Roman" w:hAnsi="Times New Roman"/>
          <w:sz w:val="24"/>
          <w:szCs w:val="24"/>
        </w:rPr>
        <w:t xml:space="preserve">Если в этом поле </w:t>
      </w:r>
      <w:r w:rsidR="00E8432C" w:rsidRPr="00E8432C">
        <w:rPr>
          <w:rFonts w:ascii="Times New Roman" w:hAnsi="Times New Roman"/>
          <w:sz w:val="24"/>
          <w:szCs w:val="24"/>
        </w:rPr>
        <w:t xml:space="preserve">1 – </w:t>
      </w:r>
      <w:r w:rsidR="00E8432C">
        <w:rPr>
          <w:rFonts w:ascii="Times New Roman" w:hAnsi="Times New Roman"/>
          <w:sz w:val="24"/>
          <w:szCs w:val="24"/>
        </w:rPr>
        <w:t xml:space="preserve">ячейка </w:t>
      </w:r>
      <w:r w:rsidR="00E8432C" w:rsidRPr="00E8432C">
        <w:rPr>
          <w:rFonts w:ascii="Times New Roman" w:hAnsi="Times New Roman"/>
          <w:sz w:val="24"/>
          <w:szCs w:val="24"/>
        </w:rPr>
        <w:t xml:space="preserve">может </w:t>
      </w:r>
      <w:r w:rsidR="00E8432C">
        <w:rPr>
          <w:rFonts w:ascii="Times New Roman" w:hAnsi="Times New Roman"/>
          <w:sz w:val="24"/>
          <w:szCs w:val="24"/>
        </w:rPr>
        <w:t>быть отброшена, если 0 – несмотря на значение CFC и PT, эта ячейка неуничтожаема.</w:t>
      </w:r>
    </w:p>
    <w:p w:rsidR="00DF0E9B" w:rsidRPr="00DF0E9B" w:rsidRDefault="00DF0E9B" w:rsidP="00701D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188B">
        <w:rPr>
          <w:rFonts w:ascii="Times New Roman" w:hAnsi="Times New Roman"/>
          <w:i/>
          <w:sz w:val="24"/>
          <w:szCs w:val="24"/>
        </w:rPr>
        <w:t>Enhanced CRC8</w:t>
      </w:r>
      <w:r w:rsidRPr="00DF0E9B">
        <w:rPr>
          <w:rFonts w:ascii="Times New Roman" w:hAnsi="Times New Roman"/>
          <w:sz w:val="24"/>
          <w:szCs w:val="24"/>
        </w:rPr>
        <w:t xml:space="preserve"> </w:t>
      </w:r>
      <w:r w:rsidR="00E8432C">
        <w:rPr>
          <w:rFonts w:ascii="Times New Roman" w:hAnsi="Times New Roman"/>
          <w:sz w:val="24"/>
          <w:szCs w:val="24"/>
        </w:rPr>
        <w:t>(контрольная сумма, 1 октет)</w:t>
      </w:r>
      <w:r w:rsidR="00E60D4A">
        <w:rPr>
          <w:rFonts w:ascii="Times New Roman" w:hAnsi="Times New Roman"/>
          <w:sz w:val="24"/>
          <w:szCs w:val="24"/>
        </w:rPr>
        <w:t>. В ранних версиях ATM это поле не использовалось, и д</w:t>
      </w:r>
      <w:r w:rsidRPr="00DF0E9B">
        <w:rPr>
          <w:rFonts w:ascii="Times New Roman" w:hAnsi="Times New Roman"/>
          <w:sz w:val="24"/>
          <w:szCs w:val="24"/>
        </w:rPr>
        <w:t xml:space="preserve">ля совместимости с оборудованием первого поколения </w:t>
      </w:r>
      <w:r w:rsidR="00E60D4A">
        <w:rPr>
          <w:rFonts w:ascii="Times New Roman" w:hAnsi="Times New Roman"/>
          <w:sz w:val="24"/>
          <w:szCs w:val="24"/>
        </w:rPr>
        <w:t xml:space="preserve">приходилось на </w:t>
      </w:r>
      <w:r w:rsidR="00E60D4A">
        <w:rPr>
          <w:rFonts w:ascii="Times New Roman" w:hAnsi="Times New Roman"/>
          <w:sz w:val="24"/>
          <w:szCs w:val="24"/>
        </w:rPr>
        <w:lastRenderedPageBreak/>
        <w:t>уровне обработчика протокола игнорировать поле контрольной суммы</w:t>
      </w:r>
      <w:r w:rsidRPr="00DF0E9B">
        <w:rPr>
          <w:rFonts w:ascii="Times New Roman" w:hAnsi="Times New Roman"/>
          <w:sz w:val="24"/>
          <w:szCs w:val="24"/>
        </w:rPr>
        <w:t xml:space="preserve">. Причина – фирма </w:t>
      </w:r>
      <w:r w:rsidR="00F55AA6">
        <w:rPr>
          <w:rFonts w:ascii="Times New Roman" w:hAnsi="Times New Roman"/>
          <w:sz w:val="24"/>
          <w:szCs w:val="24"/>
          <w:lang w:val="en-US"/>
        </w:rPr>
        <w:t>Motorola</w:t>
      </w:r>
      <w:r w:rsidRPr="00DF0E9B">
        <w:rPr>
          <w:rFonts w:ascii="Times New Roman" w:hAnsi="Times New Roman"/>
          <w:sz w:val="24"/>
          <w:szCs w:val="24"/>
        </w:rPr>
        <w:t xml:space="preserve">, один из крупнейших игроков на рынке ATM-маршрутизаторов, выпустила первый маршрутизатор ещё до выработки официального стандарта. </w:t>
      </w:r>
      <w:r w:rsidR="00E60D4A">
        <w:rPr>
          <w:rFonts w:ascii="Times New Roman" w:hAnsi="Times New Roman"/>
          <w:sz w:val="24"/>
          <w:szCs w:val="24"/>
        </w:rPr>
        <w:t xml:space="preserve">Потом в стандарте решили перейти от использования CRC8 к ECRC8, потому что он вроде бы быстрее считается. </w:t>
      </w:r>
      <w:r w:rsidRPr="00DF0E9B">
        <w:rPr>
          <w:rFonts w:ascii="Times New Roman" w:hAnsi="Times New Roman"/>
          <w:sz w:val="24"/>
          <w:szCs w:val="24"/>
        </w:rPr>
        <w:t xml:space="preserve">В результате </w:t>
      </w:r>
      <w:r w:rsidR="00E60D4A">
        <w:rPr>
          <w:rFonts w:ascii="Times New Roman" w:hAnsi="Times New Roman"/>
          <w:sz w:val="24"/>
          <w:szCs w:val="24"/>
        </w:rPr>
        <w:t>того, что в Мотороле всё это было аппаратно зашито,</w:t>
      </w:r>
      <w:r w:rsidRPr="00DF0E9B">
        <w:rPr>
          <w:rFonts w:ascii="Times New Roman" w:hAnsi="Times New Roman"/>
          <w:sz w:val="24"/>
          <w:szCs w:val="24"/>
        </w:rPr>
        <w:t xml:space="preserve"> </w:t>
      </w:r>
      <w:r w:rsidR="00E60D4A">
        <w:rPr>
          <w:rFonts w:ascii="Times New Roman" w:hAnsi="Times New Roman"/>
          <w:sz w:val="24"/>
          <w:szCs w:val="24"/>
        </w:rPr>
        <w:t xml:space="preserve">им </w:t>
      </w:r>
      <w:r w:rsidRPr="00DF0E9B">
        <w:rPr>
          <w:rFonts w:ascii="Times New Roman" w:hAnsi="Times New Roman"/>
          <w:sz w:val="24"/>
          <w:szCs w:val="24"/>
        </w:rPr>
        <w:t>пришлось отказаться от вычисления контрольной суммы</w:t>
      </w:r>
      <w:r w:rsidR="00085F12" w:rsidRPr="00085F12">
        <w:rPr>
          <w:rFonts w:ascii="Times New Roman" w:hAnsi="Times New Roman"/>
          <w:sz w:val="24"/>
          <w:szCs w:val="24"/>
        </w:rPr>
        <w:t xml:space="preserve"> вообще</w:t>
      </w:r>
      <w:r w:rsidRPr="00DF0E9B">
        <w:rPr>
          <w:rFonts w:ascii="Times New Roman" w:hAnsi="Times New Roman"/>
          <w:sz w:val="24"/>
          <w:szCs w:val="24"/>
        </w:rPr>
        <w:t>.</w:t>
      </w:r>
    </w:p>
    <w:p w:rsidR="00DF0E9B" w:rsidRPr="00EA4A9C" w:rsidRDefault="00DF0E9B" w:rsidP="00DF0E9B">
      <w:pPr>
        <w:rPr>
          <w:rFonts w:ascii="Times New Roman" w:hAnsi="Times New Roman"/>
          <w:b/>
          <w:i/>
          <w:sz w:val="24"/>
          <w:szCs w:val="24"/>
        </w:rPr>
      </w:pPr>
      <w:r w:rsidRPr="00EA4A9C">
        <w:rPr>
          <w:rFonts w:ascii="Times New Roman" w:hAnsi="Times New Roman"/>
          <w:b/>
          <w:i/>
          <w:sz w:val="24"/>
          <w:szCs w:val="24"/>
        </w:rPr>
        <w:t>Ячейк</w:t>
      </w:r>
      <w:r w:rsidR="00E60D4A" w:rsidRPr="00EA4A9C">
        <w:rPr>
          <w:rFonts w:ascii="Times New Roman" w:hAnsi="Times New Roman"/>
          <w:b/>
          <w:i/>
          <w:sz w:val="24"/>
          <w:szCs w:val="24"/>
        </w:rPr>
        <w:t>а</w:t>
      </w:r>
      <w:r w:rsidRPr="00EA4A9C">
        <w:rPr>
          <w:rFonts w:ascii="Times New Roman" w:hAnsi="Times New Roman"/>
          <w:b/>
          <w:i/>
          <w:sz w:val="24"/>
          <w:szCs w:val="24"/>
        </w:rPr>
        <w:t xml:space="preserve"> типа сеть-с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еть (</w:t>
      </w:r>
      <w:r w:rsidR="00701D56" w:rsidRPr="00EA4A9C">
        <w:rPr>
          <w:rFonts w:ascii="Times New Roman" w:hAnsi="Times New Roman"/>
          <w:b/>
          <w:i/>
          <w:sz w:val="24"/>
          <w:szCs w:val="24"/>
          <w:lang w:val="en-US"/>
        </w:rPr>
        <w:t>network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-</w:t>
      </w:r>
      <w:r w:rsidR="00701D56" w:rsidRPr="00EA4A9C">
        <w:rPr>
          <w:rFonts w:ascii="Times New Roman" w:hAnsi="Times New Roman"/>
          <w:b/>
          <w:i/>
          <w:sz w:val="24"/>
          <w:szCs w:val="24"/>
          <w:lang w:val="en-US"/>
        </w:rPr>
        <w:t>network</w:t>
      </w:r>
      <w:r w:rsidR="00701D56" w:rsidRPr="00EA4A9C">
        <w:rPr>
          <w:rFonts w:ascii="Times New Roman" w:hAnsi="Times New Roman"/>
          <w:b/>
          <w:i/>
          <w:sz w:val="24"/>
          <w:szCs w:val="24"/>
        </w:rPr>
        <w:t>)</w:t>
      </w:r>
    </w:p>
    <w:tbl>
      <w:tblPr>
        <w:tblStyle w:val="aa"/>
        <w:tblW w:w="2486" w:type="pct"/>
        <w:tblBorders>
          <w:insideH w:val="single" w:sz="6" w:space="0" w:color="auto"/>
          <w:insideV w:val="single" w:sz="6" w:space="0" w:color="auto"/>
        </w:tblBorders>
        <w:tblLook w:val="01E0"/>
      </w:tblPr>
      <w:tblGrid>
        <w:gridCol w:w="2740"/>
        <w:gridCol w:w="1784"/>
        <w:gridCol w:w="657"/>
      </w:tblGrid>
      <w:tr w:rsidR="00E60D4A">
        <w:trPr>
          <w:cantSplit/>
          <w:trHeight w:val="49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60D4A" w:rsidRDefault="00E60D4A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VPI</w:t>
            </w:r>
          </w:p>
        </w:tc>
      </w:tr>
      <w:tr w:rsidR="00C33B0F">
        <w:trPr>
          <w:cantSplit/>
          <w:trHeight w:val="490"/>
        </w:trPr>
        <w:tc>
          <w:tcPr>
            <w:tcW w:w="2644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VPI</w:t>
            </w:r>
          </w:p>
        </w:tc>
        <w:tc>
          <w:tcPr>
            <w:tcW w:w="235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</w:tr>
      <w:tr w:rsidR="00C33B0F">
        <w:trPr>
          <w:cantSplit/>
          <w:trHeight w:val="505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</w:tr>
      <w:tr w:rsidR="00C33B0F">
        <w:trPr>
          <w:cantSplit/>
          <w:trHeight w:val="490"/>
        </w:trPr>
        <w:tc>
          <w:tcPr>
            <w:tcW w:w="2644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VCI</w:t>
            </w:r>
          </w:p>
        </w:tc>
        <w:tc>
          <w:tcPr>
            <w:tcW w:w="1722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center"/>
          </w:tcPr>
          <w:p w:rsid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CLP</w:t>
            </w:r>
          </w:p>
        </w:tc>
      </w:tr>
      <w:tr w:rsidR="00D10701">
        <w:trPr>
          <w:cantSplit/>
          <w:trHeight w:val="520"/>
        </w:trPr>
        <w:tc>
          <w:tcPr>
            <w:tcW w:w="5000" w:type="pct"/>
            <w:gridSpan w:val="3"/>
            <w:vAlign w:val="center"/>
          </w:tcPr>
          <w:p w:rsidR="00D10701" w:rsidRDefault="00D10701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ECRC8</w:t>
            </w:r>
          </w:p>
        </w:tc>
      </w:tr>
    </w:tbl>
    <w:p w:rsidR="00C33B0F" w:rsidRPr="00C33B0F" w:rsidRDefault="00C33B0F" w:rsidP="00DF0E9B">
      <w:pPr>
        <w:rPr>
          <w:rFonts w:ascii="Times New Roman" w:hAnsi="Times New Roman"/>
          <w:sz w:val="24"/>
          <w:szCs w:val="24"/>
          <w:lang w:val="en-US"/>
        </w:rPr>
      </w:pPr>
    </w:p>
    <w:p w:rsidR="00923F28" w:rsidRDefault="00046387" w:rsidP="00046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Нет поля CFC, расширено поле VPI – и соответственно </w:t>
      </w:r>
      <w:r w:rsidR="00EA4A9C">
        <w:rPr>
          <w:rFonts w:ascii="Times New Roman" w:hAnsi="Times New Roman"/>
          <w:sz w:val="24"/>
          <w:szCs w:val="24"/>
        </w:rPr>
        <w:t xml:space="preserve">расширен </w:t>
      </w:r>
      <w:r w:rsidR="00DF0E9B" w:rsidRPr="00DF0E9B">
        <w:rPr>
          <w:rFonts w:ascii="Times New Roman" w:hAnsi="Times New Roman"/>
          <w:sz w:val="24"/>
          <w:szCs w:val="24"/>
        </w:rPr>
        <w:t xml:space="preserve">набор служб, которые используются для обслуживания сети ATM. Такие ячейки используются для передачи служебного управляющего трафика ATM-маршрутизаторов. </w:t>
      </w:r>
      <w:r w:rsidR="00E60D4A" w:rsidRPr="00320B2D">
        <w:rPr>
          <w:rFonts w:ascii="Times New Roman" w:hAnsi="Times New Roman"/>
          <w:b/>
          <w:i/>
          <w:sz w:val="24"/>
          <w:szCs w:val="24"/>
        </w:rPr>
        <w:t>Весь трафик служебный</w:t>
      </w:r>
      <w:r w:rsidR="00E60D4A">
        <w:rPr>
          <w:rFonts w:ascii="Times New Roman" w:hAnsi="Times New Roman"/>
          <w:sz w:val="24"/>
          <w:szCs w:val="24"/>
        </w:rPr>
        <w:t xml:space="preserve">, поэтому </w:t>
      </w:r>
      <w:r w:rsidR="00DF0E9B" w:rsidRPr="00DF0E9B">
        <w:rPr>
          <w:rFonts w:ascii="Times New Roman" w:hAnsi="Times New Roman"/>
          <w:sz w:val="24"/>
          <w:szCs w:val="24"/>
        </w:rPr>
        <w:t>CFC не нужно</w:t>
      </w:r>
      <w:r w:rsidR="00E60D4A">
        <w:rPr>
          <w:rFonts w:ascii="Times New Roman" w:hAnsi="Times New Roman"/>
          <w:sz w:val="24"/>
          <w:szCs w:val="24"/>
        </w:rPr>
        <w:t xml:space="preserve"> –</w:t>
      </w:r>
      <w:r w:rsidR="00DF0E9B" w:rsidRPr="00DF0E9B">
        <w:rPr>
          <w:rFonts w:ascii="Times New Roman" w:hAnsi="Times New Roman"/>
          <w:sz w:val="24"/>
          <w:szCs w:val="24"/>
        </w:rPr>
        <w:t xml:space="preserve"> либо однозначно надо сохранять ячейку</w:t>
      </w:r>
      <w:r w:rsidR="00E60D4A">
        <w:rPr>
          <w:rFonts w:ascii="Times New Roman" w:hAnsi="Times New Roman"/>
          <w:sz w:val="24"/>
          <w:szCs w:val="24"/>
        </w:rPr>
        <w:t>, и тогда за это отвечает поле CLP</w:t>
      </w:r>
      <w:r w:rsidR="00DF0E9B" w:rsidRPr="00DF0E9B">
        <w:rPr>
          <w:rFonts w:ascii="Times New Roman" w:hAnsi="Times New Roman"/>
          <w:sz w:val="24"/>
          <w:szCs w:val="24"/>
        </w:rPr>
        <w:t xml:space="preserve">, либо </w:t>
      </w:r>
      <w:r w:rsidR="00E60D4A" w:rsidRPr="00E60D4A">
        <w:rPr>
          <w:rFonts w:ascii="Times New Roman" w:hAnsi="Times New Roman"/>
          <w:sz w:val="24"/>
          <w:szCs w:val="24"/>
        </w:rPr>
        <w:t xml:space="preserve">(если в </w:t>
      </w:r>
      <w:r w:rsidR="00E60D4A">
        <w:rPr>
          <w:rFonts w:ascii="Times New Roman" w:hAnsi="Times New Roman"/>
          <w:sz w:val="24"/>
          <w:szCs w:val="24"/>
          <w:lang w:val="en-US"/>
        </w:rPr>
        <w:t>CLP</w:t>
      </w:r>
      <w:r w:rsidR="00E60D4A" w:rsidRPr="00E60D4A">
        <w:rPr>
          <w:rFonts w:ascii="Times New Roman" w:hAnsi="Times New Roman"/>
          <w:sz w:val="24"/>
          <w:szCs w:val="24"/>
        </w:rPr>
        <w:t xml:space="preserve"> 1) </w:t>
      </w:r>
      <w:r w:rsidR="00DF0E9B" w:rsidRPr="00DF0E9B">
        <w:rPr>
          <w:rFonts w:ascii="Times New Roman" w:hAnsi="Times New Roman"/>
          <w:sz w:val="24"/>
          <w:szCs w:val="24"/>
        </w:rPr>
        <w:t>маршрутизатор сам решает</w:t>
      </w:r>
      <w:r w:rsidR="00E60D4A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E60D4A">
        <w:rPr>
          <w:rFonts w:ascii="Times New Roman" w:hAnsi="Times New Roman"/>
          <w:sz w:val="24"/>
          <w:szCs w:val="24"/>
        </w:rPr>
        <w:t>уничтожить</w:t>
      </w:r>
      <w:r w:rsidR="00DF0E9B" w:rsidRPr="00DF0E9B">
        <w:rPr>
          <w:rFonts w:ascii="Times New Roman" w:hAnsi="Times New Roman"/>
          <w:sz w:val="24"/>
          <w:szCs w:val="24"/>
        </w:rPr>
        <w:t xml:space="preserve"> ли эту ячейку</w:t>
      </w:r>
      <w:r w:rsidR="00E60D4A">
        <w:rPr>
          <w:rFonts w:ascii="Times New Roman" w:hAnsi="Times New Roman"/>
          <w:sz w:val="24"/>
          <w:szCs w:val="24"/>
        </w:rPr>
        <w:t>, не глядя на вероятности в CFC. Но в основном трафик network-network защищён ячейкой CLP.</w:t>
      </w:r>
      <w:r w:rsidR="00E60D4A" w:rsidRPr="00E60D4A">
        <w:rPr>
          <w:rFonts w:ascii="Times New Roman" w:hAnsi="Times New Roman"/>
          <w:sz w:val="24"/>
          <w:szCs w:val="24"/>
        </w:rPr>
        <w:t xml:space="preserve"> </w:t>
      </w:r>
      <w:r w:rsidR="00085F12">
        <w:rPr>
          <w:rFonts w:ascii="Times New Roman" w:hAnsi="Times New Roman"/>
          <w:sz w:val="24"/>
          <w:szCs w:val="24"/>
        </w:rPr>
        <w:t>В ATM с</w:t>
      </w:r>
      <w:r w:rsidR="00DF0E9B" w:rsidRPr="00DF0E9B">
        <w:rPr>
          <w:rFonts w:ascii="Times New Roman" w:hAnsi="Times New Roman"/>
          <w:sz w:val="24"/>
          <w:szCs w:val="24"/>
        </w:rPr>
        <w:t xml:space="preserve"> самого начала закладывались средства автоматического мониторинга и управления сетью. </w:t>
      </w:r>
      <w:r w:rsidR="00E60D4A">
        <w:rPr>
          <w:rFonts w:ascii="Times New Roman" w:hAnsi="Times New Roman"/>
          <w:sz w:val="24"/>
          <w:szCs w:val="24"/>
        </w:rPr>
        <w:t>Если используется</w:t>
      </w:r>
      <w:r w:rsidR="00E60D4A" w:rsidRPr="00E60D4A">
        <w:rPr>
          <w:rFonts w:ascii="Times New Roman" w:hAnsi="Times New Roman"/>
          <w:sz w:val="24"/>
          <w:szCs w:val="24"/>
        </w:rPr>
        <w:t xml:space="preserve"> </w:t>
      </w:r>
      <w:r w:rsidR="00E60D4A">
        <w:rPr>
          <w:rFonts w:ascii="Times New Roman" w:hAnsi="Times New Roman"/>
          <w:sz w:val="24"/>
          <w:szCs w:val="24"/>
          <w:lang w:val="en-US"/>
        </w:rPr>
        <w:t>ATM</w:t>
      </w:r>
      <w:r w:rsidR="00E60D4A" w:rsidRPr="00E60D4A">
        <w:rPr>
          <w:rFonts w:ascii="Times New Roman" w:hAnsi="Times New Roman"/>
          <w:sz w:val="24"/>
          <w:szCs w:val="24"/>
        </w:rPr>
        <w:t xml:space="preserve">-сеть на коммутаторах, сделанных по стандарту, </w:t>
      </w:r>
      <w:r w:rsidR="00E60D4A">
        <w:rPr>
          <w:rFonts w:ascii="Times New Roman" w:hAnsi="Times New Roman"/>
          <w:sz w:val="24"/>
          <w:szCs w:val="24"/>
        </w:rPr>
        <w:t>то с</w:t>
      </w:r>
      <w:r w:rsidR="00DF0E9B" w:rsidRPr="00DF0E9B">
        <w:rPr>
          <w:rFonts w:ascii="Times New Roman" w:hAnsi="Times New Roman"/>
          <w:sz w:val="24"/>
          <w:szCs w:val="24"/>
        </w:rPr>
        <w:t xml:space="preserve"> очень большой вероятнос</w:t>
      </w:r>
      <w:r w:rsidR="00E60D4A">
        <w:rPr>
          <w:rFonts w:ascii="Times New Roman" w:hAnsi="Times New Roman"/>
          <w:sz w:val="24"/>
          <w:szCs w:val="24"/>
        </w:rPr>
        <w:t xml:space="preserve">тью в тонкую настройку сети </w:t>
      </w:r>
      <w:r w:rsidR="00DF0E9B" w:rsidRPr="00DF0E9B">
        <w:rPr>
          <w:rFonts w:ascii="Times New Roman" w:hAnsi="Times New Roman"/>
          <w:sz w:val="24"/>
          <w:szCs w:val="24"/>
        </w:rPr>
        <w:t>влезать не надо, настраивается сама</w:t>
      </w:r>
      <w:r w:rsidR="00E60D4A" w:rsidRPr="00E60D4A">
        <w:rPr>
          <w:rFonts w:ascii="Times New Roman" w:hAnsi="Times New Roman"/>
          <w:sz w:val="24"/>
          <w:szCs w:val="24"/>
        </w:rPr>
        <w:t xml:space="preserve"> в со</w:t>
      </w:r>
      <w:r w:rsidR="00E60D4A">
        <w:rPr>
          <w:rFonts w:ascii="Times New Roman" w:hAnsi="Times New Roman"/>
          <w:sz w:val="24"/>
          <w:szCs w:val="24"/>
        </w:rPr>
        <w:t>ответствии с текущими параметрами – текущая проп</w:t>
      </w:r>
      <w:r w:rsidR="00923F28">
        <w:rPr>
          <w:rFonts w:ascii="Times New Roman" w:hAnsi="Times New Roman"/>
          <w:sz w:val="24"/>
          <w:szCs w:val="24"/>
        </w:rPr>
        <w:t>ускная</w:t>
      </w:r>
      <w:r w:rsidR="00E60D4A">
        <w:rPr>
          <w:rFonts w:ascii="Times New Roman" w:hAnsi="Times New Roman"/>
          <w:sz w:val="24"/>
          <w:szCs w:val="24"/>
        </w:rPr>
        <w:t xml:space="preserve"> спос</w:t>
      </w:r>
      <w:r w:rsidR="00923F28">
        <w:rPr>
          <w:rFonts w:ascii="Times New Roman" w:hAnsi="Times New Roman"/>
          <w:sz w:val="24"/>
          <w:szCs w:val="24"/>
        </w:rPr>
        <w:t>обность</w:t>
      </w:r>
      <w:r w:rsidR="00E60D4A">
        <w:rPr>
          <w:rFonts w:ascii="Times New Roman" w:hAnsi="Times New Roman"/>
          <w:sz w:val="24"/>
          <w:szCs w:val="24"/>
        </w:rPr>
        <w:t>, средний процент ошибки на октет, количество общих сбоев сети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  <w:r w:rsidR="00E60D4A">
        <w:rPr>
          <w:rFonts w:ascii="Times New Roman" w:hAnsi="Times New Roman"/>
          <w:sz w:val="24"/>
          <w:szCs w:val="24"/>
        </w:rPr>
        <w:t>Всё, что</w:t>
      </w:r>
      <w:r w:rsidR="00DF0E9B" w:rsidRPr="00DF0E9B">
        <w:rPr>
          <w:rFonts w:ascii="Times New Roman" w:hAnsi="Times New Roman"/>
          <w:sz w:val="24"/>
          <w:szCs w:val="24"/>
        </w:rPr>
        <w:t xml:space="preserve"> требуется</w:t>
      </w:r>
      <w:r w:rsidR="00E60D4A">
        <w:rPr>
          <w:rFonts w:ascii="Times New Roman" w:hAnsi="Times New Roman"/>
          <w:sz w:val="24"/>
          <w:szCs w:val="24"/>
        </w:rPr>
        <w:t xml:space="preserve"> –</w:t>
      </w:r>
      <w:r w:rsidR="00923F28">
        <w:rPr>
          <w:rFonts w:ascii="Times New Roman" w:hAnsi="Times New Roman"/>
          <w:sz w:val="24"/>
          <w:szCs w:val="24"/>
        </w:rPr>
        <w:t xml:space="preserve"> </w:t>
      </w:r>
      <w:r w:rsidR="00DF0E9B" w:rsidRPr="00DF0E9B">
        <w:rPr>
          <w:rFonts w:ascii="Times New Roman" w:hAnsi="Times New Roman"/>
          <w:sz w:val="24"/>
          <w:szCs w:val="24"/>
        </w:rPr>
        <w:t>назначить адреса VCI, VPI и, если требуется, переопределить значение поля CFC для конкретных видов трафика. Остальные данные жёстко завязаны на используемый инкапсулируемый проток</w:t>
      </w:r>
      <w:r w:rsidR="00923F28">
        <w:rPr>
          <w:rFonts w:ascii="Times New Roman" w:hAnsi="Times New Roman"/>
          <w:sz w:val="24"/>
          <w:szCs w:val="24"/>
        </w:rPr>
        <w:t>ол и используемое оборудование.</w:t>
      </w:r>
    </w:p>
    <w:p w:rsidR="00DF0E9B" w:rsidRPr="00DF0E9B" w:rsidRDefault="00046387" w:rsidP="00046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>Протокол ATM обеспечивал близкую к предельной пропускную способность</w:t>
      </w:r>
      <w:r w:rsidR="00923F28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и </w:t>
      </w:r>
      <w:r w:rsidR="00DF0E9B" w:rsidRPr="00EA4A9C">
        <w:rPr>
          <w:rFonts w:ascii="Times New Roman" w:hAnsi="Times New Roman"/>
          <w:b/>
          <w:i/>
          <w:sz w:val="24"/>
          <w:szCs w:val="24"/>
        </w:rPr>
        <w:t>оборудование было дорогим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  <w:r w:rsidR="00923F28">
        <w:rPr>
          <w:rFonts w:ascii="Times New Roman" w:hAnsi="Times New Roman"/>
          <w:sz w:val="24"/>
          <w:szCs w:val="24"/>
        </w:rPr>
        <w:t xml:space="preserve">Сетевая плата </w:t>
      </w:r>
      <w:r w:rsidR="00923F28">
        <w:rPr>
          <w:rFonts w:ascii="Times New Roman" w:hAnsi="Times New Roman"/>
          <w:sz w:val="24"/>
          <w:szCs w:val="24"/>
          <w:lang w:val="en-US"/>
        </w:rPr>
        <w:t>ATM</w:t>
      </w:r>
      <w:r w:rsidR="00923F28">
        <w:rPr>
          <w:rFonts w:ascii="Times New Roman" w:hAnsi="Times New Roman"/>
          <w:sz w:val="24"/>
          <w:szCs w:val="24"/>
        </w:rPr>
        <w:t xml:space="preserve"> для компьютеров в</w:t>
      </w:r>
      <w:r w:rsidR="00DF0E9B" w:rsidRPr="00DF0E9B">
        <w:rPr>
          <w:rFonts w:ascii="Times New Roman" w:hAnsi="Times New Roman"/>
          <w:sz w:val="24"/>
          <w:szCs w:val="24"/>
        </w:rPr>
        <w:t xml:space="preserve"> начале 2000</w:t>
      </w:r>
      <w:r w:rsidR="00923F28">
        <w:rPr>
          <w:rFonts w:ascii="Times New Roman" w:hAnsi="Times New Roman"/>
          <w:sz w:val="24"/>
          <w:szCs w:val="24"/>
        </w:rPr>
        <w:t>-х</w:t>
      </w:r>
      <w:r w:rsidR="00DF0E9B" w:rsidRPr="00DF0E9B">
        <w:rPr>
          <w:rFonts w:ascii="Times New Roman" w:hAnsi="Times New Roman"/>
          <w:sz w:val="24"/>
          <w:szCs w:val="24"/>
        </w:rPr>
        <w:t xml:space="preserve"> годов стоил</w:t>
      </w:r>
      <w:r w:rsidR="00923F28">
        <w:rPr>
          <w:rFonts w:ascii="Times New Roman" w:hAnsi="Times New Roman"/>
          <w:sz w:val="24"/>
          <w:szCs w:val="24"/>
        </w:rPr>
        <w:t>а 3500 долларов.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923F28">
        <w:rPr>
          <w:rFonts w:ascii="Times New Roman" w:hAnsi="Times New Roman"/>
          <w:sz w:val="24"/>
          <w:szCs w:val="24"/>
        </w:rPr>
        <w:t xml:space="preserve">Стоимость </w:t>
      </w:r>
      <w:r w:rsidR="00923F28">
        <w:rPr>
          <w:rFonts w:ascii="Times New Roman" w:hAnsi="Times New Roman"/>
          <w:sz w:val="24"/>
          <w:szCs w:val="24"/>
          <w:lang w:val="en-US"/>
        </w:rPr>
        <w:t>ATM</w:t>
      </w:r>
      <w:r w:rsidR="00923F28">
        <w:rPr>
          <w:rFonts w:ascii="Times New Roman" w:hAnsi="Times New Roman"/>
          <w:sz w:val="24"/>
          <w:szCs w:val="24"/>
        </w:rPr>
        <w:t xml:space="preserve">-коммутатора пользовательского уровня </w:t>
      </w:r>
      <w:r w:rsidR="00085F12">
        <w:rPr>
          <w:rFonts w:ascii="Times New Roman" w:hAnsi="Times New Roman"/>
          <w:sz w:val="24"/>
          <w:szCs w:val="24"/>
        </w:rPr>
        <w:t>(аналог – Ethernet-</w:t>
      </w:r>
      <w:r w:rsidR="00923F28" w:rsidRPr="00DF0E9B">
        <w:rPr>
          <w:rFonts w:ascii="Times New Roman" w:hAnsi="Times New Roman"/>
          <w:sz w:val="24"/>
          <w:szCs w:val="24"/>
        </w:rPr>
        <w:t>свитч</w:t>
      </w:r>
      <w:r w:rsidR="00923F28">
        <w:rPr>
          <w:rFonts w:ascii="Times New Roman" w:hAnsi="Times New Roman"/>
          <w:sz w:val="24"/>
          <w:szCs w:val="24"/>
        </w:rPr>
        <w:t>) в минимальной конфигурации с поддержкой 4 виртуальных каналов –</w:t>
      </w:r>
      <w:r w:rsidR="00DF0E9B" w:rsidRPr="00DF0E9B">
        <w:rPr>
          <w:rFonts w:ascii="Times New Roman" w:hAnsi="Times New Roman"/>
          <w:sz w:val="24"/>
          <w:szCs w:val="24"/>
        </w:rPr>
        <w:t xml:space="preserve"> 12-15 тысяч долларов. 30 каналов – 50 тысяч долларов. Пик технологии ATM пришёлся на 90-е годы. Когда стало ясно, что </w:t>
      </w:r>
      <w:r w:rsidR="00923F28">
        <w:rPr>
          <w:rFonts w:ascii="Times New Roman" w:hAnsi="Times New Roman"/>
          <w:sz w:val="24"/>
          <w:szCs w:val="24"/>
        </w:rPr>
        <w:t xml:space="preserve">глобальный </w:t>
      </w:r>
      <w:r w:rsidR="00DF0E9B" w:rsidRPr="00DF0E9B">
        <w:rPr>
          <w:rFonts w:ascii="Times New Roman" w:hAnsi="Times New Roman"/>
          <w:sz w:val="24"/>
          <w:szCs w:val="24"/>
        </w:rPr>
        <w:t xml:space="preserve">трафик </w:t>
      </w:r>
      <w:r w:rsidR="00923F28">
        <w:rPr>
          <w:rFonts w:ascii="Times New Roman" w:hAnsi="Times New Roman"/>
          <w:sz w:val="24"/>
          <w:szCs w:val="24"/>
        </w:rPr>
        <w:t>непрерывно растёт и конца не видно, а уже созданные</w:t>
      </w:r>
      <w:r w:rsidR="00DF0E9B" w:rsidRPr="00DF0E9B">
        <w:rPr>
          <w:rFonts w:ascii="Times New Roman" w:hAnsi="Times New Roman"/>
          <w:sz w:val="24"/>
          <w:szCs w:val="24"/>
        </w:rPr>
        <w:t xml:space="preserve"> синхронные сети с мультиплексированием надо использовать</w:t>
      </w:r>
      <w:r w:rsidR="00923F28">
        <w:rPr>
          <w:rFonts w:ascii="Times New Roman" w:hAnsi="Times New Roman"/>
          <w:sz w:val="24"/>
          <w:szCs w:val="24"/>
        </w:rPr>
        <w:t xml:space="preserve"> (переделывать дорого)</w:t>
      </w:r>
      <w:r w:rsidR="00DF0E9B" w:rsidRPr="00DF0E9B">
        <w:rPr>
          <w:rFonts w:ascii="Times New Roman" w:hAnsi="Times New Roman"/>
          <w:sz w:val="24"/>
          <w:szCs w:val="24"/>
        </w:rPr>
        <w:t xml:space="preserve">, то для таких сетей ATM стал очень хорошим решением. </w:t>
      </w:r>
      <w:r w:rsidR="00923F28">
        <w:rPr>
          <w:rFonts w:ascii="Times New Roman" w:hAnsi="Times New Roman"/>
          <w:sz w:val="24"/>
          <w:szCs w:val="24"/>
        </w:rPr>
        <w:t>Позволял выжать из этих сетей по максимуму - о</w:t>
      </w:r>
      <w:r w:rsidR="00DF0E9B" w:rsidRPr="00DF0E9B">
        <w:rPr>
          <w:rFonts w:ascii="Times New Roman" w:hAnsi="Times New Roman"/>
          <w:sz w:val="24"/>
          <w:szCs w:val="24"/>
        </w:rPr>
        <w:t xml:space="preserve">верхед порядка 10%. </w:t>
      </w:r>
      <w:r w:rsidR="00923F28">
        <w:rPr>
          <w:rFonts w:ascii="Times New Roman" w:hAnsi="Times New Roman"/>
          <w:sz w:val="24"/>
          <w:szCs w:val="24"/>
        </w:rPr>
        <w:t>Но о</w:t>
      </w:r>
      <w:r w:rsidR="00DF0E9B" w:rsidRPr="00DF0E9B">
        <w:rPr>
          <w:rFonts w:ascii="Times New Roman" w:hAnsi="Times New Roman"/>
          <w:sz w:val="24"/>
          <w:szCs w:val="24"/>
        </w:rPr>
        <w:t xml:space="preserve">борудование ATM в силу </w:t>
      </w:r>
      <w:r w:rsidR="00923F28">
        <w:rPr>
          <w:rFonts w:ascii="Times New Roman" w:hAnsi="Times New Roman"/>
          <w:sz w:val="24"/>
          <w:szCs w:val="24"/>
        </w:rPr>
        <w:t xml:space="preserve">своей </w:t>
      </w:r>
      <w:r w:rsidR="00DF0E9B" w:rsidRPr="00DF0E9B">
        <w:rPr>
          <w:rFonts w:ascii="Times New Roman" w:hAnsi="Times New Roman"/>
          <w:sz w:val="24"/>
          <w:szCs w:val="24"/>
        </w:rPr>
        <w:t xml:space="preserve">развитой интеллектуальности дешеветь не собиралось. </w:t>
      </w:r>
      <w:r w:rsidR="00923F28">
        <w:rPr>
          <w:rFonts w:ascii="Times New Roman" w:hAnsi="Times New Roman"/>
          <w:sz w:val="24"/>
          <w:szCs w:val="24"/>
        </w:rPr>
        <w:t>И в 2000-е годы появилась т</w:t>
      </w:r>
      <w:r w:rsidR="00DF0E9B" w:rsidRPr="00DF0E9B">
        <w:rPr>
          <w:rFonts w:ascii="Times New Roman" w:hAnsi="Times New Roman"/>
          <w:sz w:val="24"/>
          <w:szCs w:val="24"/>
        </w:rPr>
        <w:t xml:space="preserve">ехнология, которая убила ATM – гигабитный оптический Ethernet. Проще </w:t>
      </w:r>
      <w:r w:rsidR="00EA4A9C">
        <w:rPr>
          <w:rFonts w:ascii="Times New Roman" w:hAnsi="Times New Roman"/>
          <w:sz w:val="24"/>
          <w:szCs w:val="24"/>
        </w:rPr>
        <w:t xml:space="preserve">было </w:t>
      </w:r>
      <w:r w:rsidR="00DF0E9B" w:rsidRPr="00DF0E9B">
        <w:rPr>
          <w:rFonts w:ascii="Times New Roman" w:hAnsi="Times New Roman"/>
          <w:sz w:val="24"/>
          <w:szCs w:val="24"/>
        </w:rPr>
        <w:t>сделать канал с небольшим запасом по пропускной способности и испол</w:t>
      </w:r>
      <w:r w:rsidR="00EA4A9C">
        <w:rPr>
          <w:rFonts w:ascii="Times New Roman" w:hAnsi="Times New Roman"/>
          <w:sz w:val="24"/>
          <w:szCs w:val="24"/>
        </w:rPr>
        <w:t>ь</w:t>
      </w:r>
      <w:r w:rsidR="00DF0E9B" w:rsidRPr="00DF0E9B">
        <w:rPr>
          <w:rFonts w:ascii="Times New Roman" w:hAnsi="Times New Roman"/>
          <w:sz w:val="24"/>
          <w:szCs w:val="24"/>
        </w:rPr>
        <w:t>зовать гигабитный</w:t>
      </w:r>
      <w:r w:rsidR="00923F28">
        <w:rPr>
          <w:rFonts w:ascii="Times New Roman" w:hAnsi="Times New Roman"/>
          <w:sz w:val="24"/>
          <w:szCs w:val="24"/>
        </w:rPr>
        <w:t>/10-гигабитный</w:t>
      </w:r>
      <w:r w:rsidR="00DF0E9B" w:rsidRPr="00DF0E9B">
        <w:rPr>
          <w:rFonts w:ascii="Times New Roman" w:hAnsi="Times New Roman"/>
          <w:sz w:val="24"/>
          <w:szCs w:val="24"/>
        </w:rPr>
        <w:t xml:space="preserve"> Ethernet, чем покупать дорогое маги</w:t>
      </w:r>
      <w:r w:rsidR="00923F28">
        <w:rPr>
          <w:rFonts w:ascii="Times New Roman" w:hAnsi="Times New Roman"/>
          <w:sz w:val="24"/>
          <w:szCs w:val="24"/>
        </w:rPr>
        <w:t>стральное оборудование для АТМ.</w:t>
      </w:r>
    </w:p>
    <w:p w:rsidR="00DF0E9B" w:rsidRPr="00DF0E9B" w:rsidRDefault="00046387" w:rsidP="00046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923F28">
        <w:rPr>
          <w:rFonts w:ascii="Times New Roman" w:hAnsi="Times New Roman"/>
          <w:sz w:val="24"/>
          <w:szCs w:val="24"/>
        </w:rPr>
        <w:t>Различные технологии</w:t>
      </w:r>
      <w:r w:rsidR="00923F28" w:rsidRPr="00923F28">
        <w:rPr>
          <w:rFonts w:ascii="Times New Roman" w:hAnsi="Times New Roman"/>
          <w:sz w:val="24"/>
          <w:szCs w:val="24"/>
        </w:rPr>
        <w:t xml:space="preserve"> внутри </w:t>
      </w:r>
      <w:r w:rsidR="00923F28">
        <w:rPr>
          <w:rFonts w:ascii="Times New Roman" w:hAnsi="Times New Roman"/>
          <w:sz w:val="24"/>
          <w:szCs w:val="24"/>
          <w:lang w:val="en-US"/>
        </w:rPr>
        <w:t>ATM</w:t>
      </w:r>
      <w:r w:rsidR="00923F28" w:rsidRPr="00923F28">
        <w:rPr>
          <w:rFonts w:ascii="Times New Roman" w:hAnsi="Times New Roman"/>
          <w:sz w:val="24"/>
          <w:szCs w:val="24"/>
        </w:rPr>
        <w:t>.</w:t>
      </w:r>
      <w:r w:rsidR="00085F12">
        <w:rPr>
          <w:rFonts w:ascii="Times New Roman" w:hAnsi="Times New Roman"/>
          <w:sz w:val="24"/>
          <w:szCs w:val="24"/>
        </w:rPr>
        <w:t xml:space="preserve"> В</w:t>
      </w:r>
      <w:r w:rsidR="00923F28" w:rsidRPr="00923F28">
        <w:rPr>
          <w:rFonts w:ascii="Times New Roman" w:hAnsi="Times New Roman"/>
          <w:sz w:val="24"/>
          <w:szCs w:val="24"/>
        </w:rPr>
        <w:t xml:space="preserve">нутри </w:t>
      </w:r>
      <w:r w:rsidR="00923F28">
        <w:rPr>
          <w:rFonts w:ascii="Times New Roman" w:hAnsi="Times New Roman"/>
          <w:sz w:val="24"/>
          <w:szCs w:val="24"/>
          <w:lang w:val="en-US"/>
        </w:rPr>
        <w:t>ATM</w:t>
      </w:r>
      <w:r w:rsidR="00923F28" w:rsidRPr="00923F28">
        <w:rPr>
          <w:rFonts w:ascii="Times New Roman" w:hAnsi="Times New Roman"/>
          <w:sz w:val="24"/>
          <w:szCs w:val="24"/>
        </w:rPr>
        <w:t xml:space="preserve"> </w:t>
      </w:r>
      <w:r w:rsidR="00085F12">
        <w:rPr>
          <w:rFonts w:ascii="Times New Roman" w:hAnsi="Times New Roman"/>
          <w:sz w:val="24"/>
          <w:szCs w:val="24"/>
        </w:rPr>
        <w:t xml:space="preserve">можно </w:t>
      </w:r>
      <w:r w:rsidR="00923F28" w:rsidRPr="00923F28">
        <w:rPr>
          <w:rFonts w:ascii="Times New Roman" w:hAnsi="Times New Roman"/>
          <w:sz w:val="24"/>
          <w:szCs w:val="24"/>
        </w:rPr>
        <w:t>построить</w:t>
      </w:r>
      <w:r w:rsidR="00923F28">
        <w:rPr>
          <w:rFonts w:ascii="Times New Roman" w:hAnsi="Times New Roman"/>
          <w:sz w:val="24"/>
          <w:szCs w:val="24"/>
        </w:rPr>
        <w:t xml:space="preserve"> такую же иерархию стека протоколов, который называется </w:t>
      </w:r>
      <w:r w:rsidR="00923F28" w:rsidRPr="00320B2D">
        <w:rPr>
          <w:rFonts w:ascii="Times New Roman" w:hAnsi="Times New Roman"/>
          <w:b/>
          <w:i/>
          <w:sz w:val="24"/>
          <w:szCs w:val="24"/>
        </w:rPr>
        <w:t>ATM Adaptation Layer</w:t>
      </w:r>
      <w:r w:rsidR="00923F28">
        <w:rPr>
          <w:rFonts w:ascii="Times New Roman" w:hAnsi="Times New Roman"/>
          <w:sz w:val="24"/>
          <w:szCs w:val="24"/>
        </w:rPr>
        <w:t xml:space="preserve">. </w:t>
      </w:r>
      <w:r w:rsidR="00DF0E9B" w:rsidRPr="00DF0E9B">
        <w:rPr>
          <w:rFonts w:ascii="Times New Roman" w:hAnsi="Times New Roman"/>
          <w:sz w:val="24"/>
          <w:szCs w:val="24"/>
        </w:rPr>
        <w:t xml:space="preserve">ATM от всех </w:t>
      </w:r>
      <w:r w:rsidR="00923F28">
        <w:rPr>
          <w:rFonts w:ascii="Times New Roman" w:hAnsi="Times New Roman"/>
          <w:sz w:val="24"/>
          <w:szCs w:val="24"/>
        </w:rPr>
        <w:t xml:space="preserve">других </w:t>
      </w:r>
      <w:r w:rsidR="00DF0E9B" w:rsidRPr="00DF0E9B">
        <w:rPr>
          <w:rFonts w:ascii="Times New Roman" w:hAnsi="Times New Roman"/>
          <w:sz w:val="24"/>
          <w:szCs w:val="24"/>
        </w:rPr>
        <w:t>технологий отличается тем, что реально в ATM не инкапсулируются протоколы более высокого уровня. Трафик более высокого уровня</w:t>
      </w:r>
      <w:r w:rsidR="00923F28">
        <w:rPr>
          <w:rFonts w:ascii="Times New Roman" w:hAnsi="Times New Roman"/>
          <w:sz w:val="24"/>
          <w:szCs w:val="24"/>
        </w:rPr>
        <w:t xml:space="preserve"> демультиплексируется –</w:t>
      </w:r>
      <w:r w:rsidR="00DF0E9B" w:rsidRPr="00DF0E9B">
        <w:rPr>
          <w:rFonts w:ascii="Times New Roman" w:hAnsi="Times New Roman"/>
          <w:sz w:val="24"/>
          <w:szCs w:val="24"/>
        </w:rPr>
        <w:t xml:space="preserve"> нарезается кус</w:t>
      </w:r>
      <w:r w:rsidR="00923F28">
        <w:rPr>
          <w:rFonts w:ascii="Times New Roman" w:hAnsi="Times New Roman"/>
          <w:sz w:val="24"/>
          <w:szCs w:val="24"/>
        </w:rPr>
        <w:t>к</w:t>
      </w:r>
      <w:r w:rsidR="00DF0E9B" w:rsidRPr="00DF0E9B">
        <w:rPr>
          <w:rFonts w:ascii="Times New Roman" w:hAnsi="Times New Roman"/>
          <w:sz w:val="24"/>
          <w:szCs w:val="24"/>
        </w:rPr>
        <w:t>а</w:t>
      </w:r>
      <w:r w:rsidR="00923F28">
        <w:rPr>
          <w:rFonts w:ascii="Times New Roman" w:hAnsi="Times New Roman"/>
          <w:sz w:val="24"/>
          <w:szCs w:val="24"/>
        </w:rPr>
        <w:t>ми по 48 октетов и запихивается в ячейки ATM, т.е. ATM-</w:t>
      </w:r>
      <w:r w:rsidR="00DF0E9B" w:rsidRPr="00DF0E9B">
        <w:rPr>
          <w:rFonts w:ascii="Times New Roman" w:hAnsi="Times New Roman"/>
          <w:sz w:val="24"/>
          <w:szCs w:val="24"/>
        </w:rPr>
        <w:t xml:space="preserve">трафик представляет огрызки того, что в него насовано. </w:t>
      </w:r>
      <w:r w:rsidR="00923F28">
        <w:rPr>
          <w:rFonts w:ascii="Times New Roman" w:hAnsi="Times New Roman"/>
          <w:sz w:val="24"/>
          <w:szCs w:val="24"/>
        </w:rPr>
        <w:t>В связи с этим</w:t>
      </w:r>
      <w:r w:rsidR="00DF0E9B" w:rsidRPr="00DF0E9B">
        <w:rPr>
          <w:rFonts w:ascii="Times New Roman" w:hAnsi="Times New Roman"/>
          <w:sz w:val="24"/>
          <w:szCs w:val="24"/>
        </w:rPr>
        <w:t xml:space="preserve"> важная задача, которую решает ATM – передача ячеек</w:t>
      </w:r>
      <w:r w:rsidR="00923F28">
        <w:rPr>
          <w:rFonts w:ascii="Times New Roman" w:hAnsi="Times New Roman"/>
          <w:sz w:val="24"/>
          <w:szCs w:val="24"/>
        </w:rPr>
        <w:t xml:space="preserve"> строго</w:t>
      </w:r>
      <w:r w:rsidR="00DF0E9B" w:rsidRPr="00DF0E9B">
        <w:rPr>
          <w:rFonts w:ascii="Times New Roman" w:hAnsi="Times New Roman"/>
          <w:sz w:val="24"/>
          <w:szCs w:val="24"/>
        </w:rPr>
        <w:t xml:space="preserve"> в том порядке, в котором они отправлены. Ни одна ячейка не может обогнать другую, иначе всё </w:t>
      </w:r>
      <w:r w:rsidR="00923F28">
        <w:rPr>
          <w:rFonts w:ascii="Times New Roman" w:hAnsi="Times New Roman"/>
          <w:sz w:val="24"/>
          <w:szCs w:val="24"/>
        </w:rPr>
        <w:t>де</w:t>
      </w:r>
      <w:r w:rsidR="00DF0E9B" w:rsidRPr="00DF0E9B">
        <w:rPr>
          <w:rFonts w:ascii="Times New Roman" w:hAnsi="Times New Roman"/>
          <w:sz w:val="24"/>
          <w:szCs w:val="24"/>
        </w:rPr>
        <w:t>мультиплексирование идёт лесом.</w:t>
      </w:r>
    </w:p>
    <w:p w:rsidR="00DF0E9B" w:rsidRPr="00C60C0D" w:rsidRDefault="00046387" w:rsidP="00046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E9B" w:rsidRPr="00DF0E9B">
        <w:rPr>
          <w:rFonts w:ascii="Times New Roman" w:hAnsi="Times New Roman"/>
          <w:sz w:val="24"/>
          <w:szCs w:val="24"/>
        </w:rPr>
        <w:t xml:space="preserve">ATM определяет </w:t>
      </w:r>
      <w:r w:rsidR="00DF0E9B" w:rsidRPr="00320B2D">
        <w:rPr>
          <w:rFonts w:ascii="Times New Roman" w:hAnsi="Times New Roman"/>
          <w:b/>
          <w:i/>
          <w:sz w:val="24"/>
          <w:szCs w:val="24"/>
        </w:rPr>
        <w:t>пять классов служб</w:t>
      </w:r>
      <w:r w:rsidR="00DF0E9B" w:rsidRPr="00DF0E9B">
        <w:rPr>
          <w:rFonts w:ascii="Times New Roman" w:hAnsi="Times New Roman"/>
          <w:sz w:val="24"/>
          <w:szCs w:val="24"/>
        </w:rPr>
        <w:t xml:space="preserve"> – они различаются по среднему битрейту, по необходимости организовывать </w:t>
      </w:r>
      <w:r w:rsidR="00C60C0D">
        <w:rPr>
          <w:rFonts w:ascii="Times New Roman" w:hAnsi="Times New Roman"/>
          <w:sz w:val="24"/>
          <w:szCs w:val="24"/>
        </w:rPr>
        <w:t>передачи данных</w:t>
      </w:r>
      <w:r w:rsidR="00DF0E9B" w:rsidRPr="00DF0E9B">
        <w:rPr>
          <w:rFonts w:ascii="Times New Roman" w:hAnsi="Times New Roman"/>
          <w:sz w:val="24"/>
          <w:szCs w:val="24"/>
        </w:rPr>
        <w:t xml:space="preserve"> в реальном вр</w:t>
      </w:r>
      <w:r w:rsidR="00C60C0D">
        <w:rPr>
          <w:rFonts w:ascii="Times New Roman" w:hAnsi="Times New Roman"/>
          <w:sz w:val="24"/>
          <w:szCs w:val="24"/>
        </w:rPr>
        <w:t>емени, по необходимости установления</w:t>
      </w:r>
      <w:r w:rsidR="00DF0E9B" w:rsidRPr="00DF0E9B">
        <w:rPr>
          <w:rFonts w:ascii="Times New Roman" w:hAnsi="Times New Roman"/>
          <w:sz w:val="24"/>
          <w:szCs w:val="24"/>
        </w:rPr>
        <w:t xml:space="preserve"> соединения между отправителем и получателем данных.</w:t>
      </w:r>
      <w:r w:rsidR="00C60C0D">
        <w:rPr>
          <w:rFonts w:ascii="Times New Roman" w:hAnsi="Times New Roman"/>
          <w:sz w:val="24"/>
          <w:szCs w:val="24"/>
        </w:rPr>
        <w:t xml:space="preserve"> A</w:t>
      </w:r>
      <w:r w:rsidR="00C60C0D">
        <w:rPr>
          <w:rFonts w:ascii="Times New Roman" w:hAnsi="Times New Roman"/>
          <w:sz w:val="24"/>
          <w:szCs w:val="24"/>
          <w:lang w:val="en-US"/>
        </w:rPr>
        <w:t>daptation</w:t>
      </w:r>
      <w:r w:rsidR="00C60C0D" w:rsidRPr="00C60C0D">
        <w:rPr>
          <w:rFonts w:ascii="Times New Roman" w:hAnsi="Times New Roman"/>
          <w:sz w:val="24"/>
          <w:szCs w:val="24"/>
        </w:rPr>
        <w:t xml:space="preserve"> </w:t>
      </w:r>
      <w:r w:rsidR="00C60C0D">
        <w:rPr>
          <w:rFonts w:ascii="Times New Roman" w:hAnsi="Times New Roman"/>
          <w:sz w:val="24"/>
          <w:szCs w:val="24"/>
          <w:lang w:val="en-US"/>
        </w:rPr>
        <w:t>Layer</w:t>
      </w:r>
      <w:r w:rsidR="00C60C0D" w:rsidRPr="00C60C0D">
        <w:rPr>
          <w:rFonts w:ascii="Times New Roman" w:hAnsi="Times New Roman"/>
          <w:sz w:val="24"/>
          <w:szCs w:val="24"/>
        </w:rPr>
        <w:t xml:space="preserve"> – некоторая </w:t>
      </w:r>
      <w:r w:rsidR="00C60C0D">
        <w:rPr>
          <w:rFonts w:ascii="Times New Roman" w:hAnsi="Times New Roman"/>
          <w:sz w:val="24"/>
          <w:szCs w:val="24"/>
        </w:rPr>
        <w:t>более ранняя классификация, чем A, B, C, D, X.</w:t>
      </w:r>
    </w:p>
    <w:tbl>
      <w:tblPr>
        <w:tblStyle w:val="aa"/>
        <w:tblW w:w="0" w:type="auto"/>
        <w:tblLook w:val="01E0"/>
      </w:tblPr>
      <w:tblGrid>
        <w:gridCol w:w="2308"/>
        <w:gridCol w:w="1540"/>
        <w:gridCol w:w="1650"/>
        <w:gridCol w:w="1650"/>
        <w:gridCol w:w="1760"/>
        <w:gridCol w:w="1513"/>
      </w:tblGrid>
      <w:tr w:rsidR="005F25CE" w:rsidRPr="00C33B0F">
        <w:tc>
          <w:tcPr>
            <w:tcW w:w="2308" w:type="dxa"/>
            <w:vAlign w:val="center"/>
          </w:tcPr>
          <w:p w:rsidR="005F25CE" w:rsidRPr="00320B2D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</w:rPr>
              <w:t>Class</w:t>
            </w:r>
          </w:p>
        </w:tc>
        <w:tc>
          <w:tcPr>
            <w:tcW w:w="1540" w:type="dxa"/>
            <w:vAlign w:val="center"/>
          </w:tcPr>
          <w:p w:rsidR="005F25CE" w:rsidRPr="00C33B0F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B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650" w:type="dxa"/>
            <w:vAlign w:val="center"/>
          </w:tcPr>
          <w:p w:rsidR="005F25CE" w:rsidRPr="00C33B0F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B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650" w:type="dxa"/>
            <w:vAlign w:val="center"/>
          </w:tcPr>
          <w:p w:rsidR="005F25CE" w:rsidRPr="00C33B0F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B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760" w:type="dxa"/>
            <w:vAlign w:val="center"/>
          </w:tcPr>
          <w:p w:rsidR="005F25CE" w:rsidRPr="00C33B0F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B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513" w:type="dxa"/>
            <w:vAlign w:val="center"/>
          </w:tcPr>
          <w:p w:rsidR="005F25CE" w:rsidRPr="00C33B0F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B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</w:p>
        </w:tc>
      </w:tr>
      <w:tr w:rsidR="005F25CE">
        <w:tc>
          <w:tcPr>
            <w:tcW w:w="2308" w:type="dxa"/>
            <w:vAlign w:val="center"/>
          </w:tcPr>
          <w:p w:rsidR="005F25CE" w:rsidRPr="00320B2D" w:rsidRDefault="005F25CE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Bitrate</w:t>
            </w:r>
          </w:p>
        </w:tc>
        <w:tc>
          <w:tcPr>
            <w:tcW w:w="1540" w:type="dxa"/>
            <w:vAlign w:val="center"/>
          </w:tcPr>
          <w:p w:rsidR="005F25CE" w:rsidRPr="005F25CE" w:rsidRDefault="005F25CE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CBR</w:t>
            </w:r>
          </w:p>
        </w:tc>
        <w:tc>
          <w:tcPr>
            <w:tcW w:w="1650" w:type="dxa"/>
            <w:vAlign w:val="center"/>
          </w:tcPr>
          <w:p w:rsidR="005F25CE" w:rsidRPr="005F25CE" w:rsidRDefault="005F25CE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VBR</w:t>
            </w:r>
          </w:p>
        </w:tc>
        <w:tc>
          <w:tcPr>
            <w:tcW w:w="1650" w:type="dxa"/>
            <w:vAlign w:val="center"/>
          </w:tcPr>
          <w:p w:rsidR="005F25CE" w:rsidRPr="005F25CE" w:rsidRDefault="005F25CE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VBR</w:t>
            </w:r>
          </w:p>
        </w:tc>
        <w:tc>
          <w:tcPr>
            <w:tcW w:w="1760" w:type="dxa"/>
            <w:vAlign w:val="center"/>
          </w:tcPr>
          <w:p w:rsidR="005F25CE" w:rsidRPr="005F25CE" w:rsidRDefault="005F25CE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ABR</w:t>
            </w:r>
          </w:p>
        </w:tc>
        <w:tc>
          <w:tcPr>
            <w:tcW w:w="1513" w:type="dxa"/>
            <w:vAlign w:val="center"/>
          </w:tcPr>
          <w:p w:rsidR="005F25CE" w:rsidRPr="005F25CE" w:rsidRDefault="005F25CE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UBR</w:t>
            </w:r>
          </w:p>
        </w:tc>
      </w:tr>
      <w:tr w:rsidR="005F25CE">
        <w:tc>
          <w:tcPr>
            <w:tcW w:w="2308" w:type="dxa"/>
            <w:vAlign w:val="center"/>
          </w:tcPr>
          <w:p w:rsidR="005F25CE" w:rsidRPr="00320B2D" w:rsidRDefault="00C33B0F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Real-time Transfer</w:t>
            </w:r>
          </w:p>
        </w:tc>
        <w:tc>
          <w:tcPr>
            <w:tcW w:w="154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76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13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F25CE">
        <w:tc>
          <w:tcPr>
            <w:tcW w:w="2308" w:type="dxa"/>
            <w:vAlign w:val="center"/>
          </w:tcPr>
          <w:p w:rsidR="005F25CE" w:rsidRPr="00320B2D" w:rsidRDefault="00C33B0F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Connection</w:t>
            </w:r>
          </w:p>
        </w:tc>
        <w:tc>
          <w:tcPr>
            <w:tcW w:w="154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76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+/</w:t>
            </w: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13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F25CE">
        <w:tc>
          <w:tcPr>
            <w:tcW w:w="2308" w:type="dxa"/>
            <w:vAlign w:val="center"/>
          </w:tcPr>
          <w:p w:rsidR="005F25CE" w:rsidRPr="00320B2D" w:rsidRDefault="00C33B0F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Adaptation Layer</w:t>
            </w:r>
          </w:p>
        </w:tc>
        <w:tc>
          <w:tcPr>
            <w:tcW w:w="154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5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¾</w:t>
            </w:r>
          </w:p>
        </w:tc>
        <w:tc>
          <w:tcPr>
            <w:tcW w:w="1760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¾</w:t>
            </w:r>
          </w:p>
        </w:tc>
        <w:tc>
          <w:tcPr>
            <w:tcW w:w="1513" w:type="dxa"/>
            <w:vAlign w:val="center"/>
          </w:tcPr>
          <w:p w:rsidR="005F25CE" w:rsidRPr="00C33B0F" w:rsidRDefault="00C33B0F" w:rsidP="00C33B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E9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C33B0F">
        <w:trPr>
          <w:trHeight w:val="681"/>
        </w:trPr>
        <w:tc>
          <w:tcPr>
            <w:tcW w:w="2308" w:type="dxa"/>
            <w:vAlign w:val="center"/>
          </w:tcPr>
          <w:p w:rsidR="00C33B0F" w:rsidRPr="00320B2D" w:rsidRDefault="00C33B0F" w:rsidP="00C33B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20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Traffic</w:t>
            </w:r>
          </w:p>
        </w:tc>
        <w:tc>
          <w:tcPr>
            <w:tcW w:w="1540" w:type="dxa"/>
            <w:vAlign w:val="center"/>
          </w:tcPr>
          <w:p w:rsidR="00C60C0D" w:rsidRPr="00C60C0D" w:rsidRDefault="00C33B0F" w:rsidP="00C60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E1,T1</w:t>
            </w:r>
            <w:r w:rsidR="00C60C0D">
              <w:rPr>
                <w:rFonts w:ascii="Times New Roman" w:hAnsi="Times New Roman"/>
                <w:sz w:val="24"/>
                <w:szCs w:val="24"/>
              </w:rPr>
              <w:t xml:space="preserve"> (эмуляция синхронной)</w:t>
            </w:r>
          </w:p>
        </w:tc>
        <w:tc>
          <w:tcPr>
            <w:tcW w:w="1650" w:type="dxa"/>
            <w:vAlign w:val="center"/>
          </w:tcPr>
          <w:p w:rsidR="00C33B0F" w:rsidRPr="00C60C0D" w:rsidRDefault="00C60C0D" w:rsidP="00C33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мультимедиа</w:t>
            </w:r>
          </w:p>
        </w:tc>
        <w:tc>
          <w:tcPr>
            <w:tcW w:w="1650" w:type="dxa"/>
            <w:vAlign w:val="center"/>
          </w:tcPr>
          <w:p w:rsidR="00C33B0F" w:rsidRPr="00C60C0D" w:rsidRDefault="00C60C0D" w:rsidP="00C33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Цифровая телефония</w:t>
            </w:r>
          </w:p>
        </w:tc>
        <w:tc>
          <w:tcPr>
            <w:tcW w:w="3273" w:type="dxa"/>
            <w:gridSpan w:val="2"/>
            <w:vAlign w:val="center"/>
          </w:tcPr>
          <w:p w:rsidR="00C33B0F" w:rsidRPr="00C60C0D" w:rsidRDefault="00C60C0D" w:rsidP="00C33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Компьютерные данные</w:t>
            </w:r>
          </w:p>
        </w:tc>
      </w:tr>
    </w:tbl>
    <w:p w:rsidR="005F25CE" w:rsidRPr="00DF0E9B" w:rsidRDefault="005F25CE" w:rsidP="00DF0E9B">
      <w:pPr>
        <w:rPr>
          <w:rFonts w:ascii="Times New Roman" w:hAnsi="Times New Roman"/>
          <w:sz w:val="24"/>
          <w:szCs w:val="24"/>
        </w:rPr>
      </w:pPr>
    </w:p>
    <w:p w:rsidR="009E13C8" w:rsidRDefault="00DF0E9B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C7CD2">
        <w:rPr>
          <w:rFonts w:ascii="Times New Roman" w:hAnsi="Times New Roman"/>
          <w:i/>
          <w:sz w:val="24"/>
          <w:szCs w:val="24"/>
        </w:rPr>
        <w:t>CBR (constant bitrate)</w:t>
      </w:r>
      <w:r w:rsidRPr="00DF0E9B">
        <w:rPr>
          <w:rFonts w:ascii="Times New Roman" w:hAnsi="Times New Roman"/>
          <w:sz w:val="24"/>
          <w:szCs w:val="24"/>
        </w:rPr>
        <w:t xml:space="preserve"> – переда</w:t>
      </w:r>
      <w:r w:rsidR="00C60C0D">
        <w:rPr>
          <w:rFonts w:ascii="Times New Roman" w:hAnsi="Times New Roman"/>
          <w:sz w:val="24"/>
          <w:szCs w:val="24"/>
        </w:rPr>
        <w:t>ча с постоянной скоростью, введе</w:t>
      </w:r>
      <w:r w:rsidRPr="00DF0E9B">
        <w:rPr>
          <w:rFonts w:ascii="Times New Roman" w:hAnsi="Times New Roman"/>
          <w:sz w:val="24"/>
          <w:szCs w:val="24"/>
        </w:rPr>
        <w:t>н</w:t>
      </w:r>
      <w:r w:rsidR="00C60C0D">
        <w:rPr>
          <w:rFonts w:ascii="Times New Roman" w:hAnsi="Times New Roman"/>
          <w:sz w:val="24"/>
          <w:szCs w:val="24"/>
        </w:rPr>
        <w:t>а</w:t>
      </w:r>
      <w:r w:rsidRPr="00DF0E9B">
        <w:rPr>
          <w:rFonts w:ascii="Times New Roman" w:hAnsi="Times New Roman"/>
          <w:sz w:val="24"/>
          <w:szCs w:val="24"/>
        </w:rPr>
        <w:t xml:space="preserve"> для совместимости с синхронной</w:t>
      </w:r>
      <w:r w:rsidR="00C60C0D">
        <w:rPr>
          <w:rFonts w:ascii="Times New Roman" w:hAnsi="Times New Roman"/>
          <w:sz w:val="24"/>
          <w:szCs w:val="24"/>
        </w:rPr>
        <w:t xml:space="preserve"> цифровой иерархией и использует</w:t>
      </w:r>
      <w:r w:rsidRPr="00DF0E9B">
        <w:rPr>
          <w:rFonts w:ascii="Times New Roman" w:hAnsi="Times New Roman"/>
          <w:sz w:val="24"/>
          <w:szCs w:val="24"/>
        </w:rPr>
        <w:t xml:space="preserve">ся там, где надо сохранить логику </w:t>
      </w:r>
      <w:r w:rsidR="00C60C0D">
        <w:rPr>
          <w:rFonts w:ascii="Times New Roman" w:hAnsi="Times New Roman"/>
          <w:sz w:val="24"/>
          <w:szCs w:val="24"/>
        </w:rPr>
        <w:t>работы синхронных мультиплексоров с используемым ATM-оборудованием</w:t>
      </w:r>
      <w:r w:rsidRPr="00DF0E9B">
        <w:rPr>
          <w:rFonts w:ascii="Times New Roman" w:hAnsi="Times New Roman"/>
          <w:sz w:val="24"/>
          <w:szCs w:val="24"/>
        </w:rPr>
        <w:t>.</w:t>
      </w:r>
    </w:p>
    <w:p w:rsidR="009E13C8" w:rsidRDefault="00DF0E9B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C7CD2">
        <w:rPr>
          <w:rFonts w:ascii="Times New Roman" w:hAnsi="Times New Roman"/>
          <w:i/>
          <w:sz w:val="24"/>
          <w:szCs w:val="24"/>
        </w:rPr>
        <w:t>VBR (variable bitrate)</w:t>
      </w:r>
      <w:r w:rsidRPr="00DF0E9B">
        <w:rPr>
          <w:rFonts w:ascii="Times New Roman" w:hAnsi="Times New Roman"/>
          <w:sz w:val="24"/>
          <w:szCs w:val="24"/>
        </w:rPr>
        <w:t xml:space="preserve"> – передача данных со скоростью</w:t>
      </w:r>
      <w:r w:rsidR="00C60C0D">
        <w:rPr>
          <w:rFonts w:ascii="Times New Roman" w:hAnsi="Times New Roman"/>
          <w:sz w:val="24"/>
          <w:szCs w:val="24"/>
        </w:rPr>
        <w:t>, про которую мы ничего не можем сказать. Знаем только верхнюю предельную скорость передачи данных, а</w:t>
      </w:r>
      <w:r w:rsidRPr="00DF0E9B">
        <w:rPr>
          <w:rFonts w:ascii="Times New Roman" w:hAnsi="Times New Roman"/>
          <w:sz w:val="24"/>
          <w:szCs w:val="24"/>
        </w:rPr>
        <w:t xml:space="preserve"> нижняя скорость может быть любой.</w:t>
      </w:r>
    </w:p>
    <w:p w:rsidR="009E13C8" w:rsidRDefault="00DF0E9B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C7CD2">
        <w:rPr>
          <w:rFonts w:ascii="Times New Roman" w:hAnsi="Times New Roman"/>
          <w:i/>
          <w:sz w:val="24"/>
          <w:szCs w:val="24"/>
        </w:rPr>
        <w:t>ABR (arbitrary bitrate)</w:t>
      </w:r>
      <w:r w:rsidRPr="00DF0E9B">
        <w:rPr>
          <w:rFonts w:ascii="Times New Roman" w:hAnsi="Times New Roman"/>
          <w:sz w:val="24"/>
          <w:szCs w:val="24"/>
        </w:rPr>
        <w:t xml:space="preserve"> – скорость данных ограничена, но на коротко</w:t>
      </w:r>
      <w:r w:rsidR="00C60C0D">
        <w:rPr>
          <w:rFonts w:ascii="Times New Roman" w:hAnsi="Times New Roman"/>
          <w:sz w:val="24"/>
          <w:szCs w:val="24"/>
        </w:rPr>
        <w:t>е время может превышать предел. В среднем данные передаются с постоянной скоростью, но</w:t>
      </w:r>
      <w:r w:rsidRPr="00DF0E9B">
        <w:rPr>
          <w:rFonts w:ascii="Times New Roman" w:hAnsi="Times New Roman"/>
          <w:sz w:val="24"/>
          <w:szCs w:val="24"/>
        </w:rPr>
        <w:t xml:space="preserve"> иногда могут возникать локальные превышения</w:t>
      </w:r>
      <w:r w:rsidR="00C60C0D">
        <w:rPr>
          <w:rFonts w:ascii="Times New Roman" w:hAnsi="Times New Roman"/>
          <w:sz w:val="24"/>
          <w:szCs w:val="24"/>
        </w:rPr>
        <w:t>.</w:t>
      </w:r>
    </w:p>
    <w:p w:rsidR="009E13C8" w:rsidRDefault="00C60C0D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C7CD2">
        <w:rPr>
          <w:rFonts w:ascii="Times New Roman" w:hAnsi="Times New Roman"/>
          <w:i/>
          <w:sz w:val="24"/>
          <w:szCs w:val="24"/>
        </w:rPr>
        <w:t>UBR (</w:t>
      </w:r>
      <w:r w:rsidRPr="00CC7CD2">
        <w:rPr>
          <w:rFonts w:ascii="Times New Roman" w:hAnsi="Times New Roman"/>
          <w:i/>
          <w:sz w:val="24"/>
          <w:szCs w:val="24"/>
          <w:lang w:val="en-US"/>
        </w:rPr>
        <w:t>user</w:t>
      </w:r>
      <w:r w:rsidR="00DF0E9B" w:rsidRPr="00CC7CD2">
        <w:rPr>
          <w:rFonts w:ascii="Times New Roman" w:hAnsi="Times New Roman"/>
          <w:i/>
          <w:sz w:val="24"/>
          <w:szCs w:val="24"/>
        </w:rPr>
        <w:t xml:space="preserve"> bitrate)</w:t>
      </w:r>
      <w:r w:rsidR="00DF0E9B" w:rsidRPr="00DF0E9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вообще класс</w:t>
      </w:r>
      <w:r w:rsidRPr="00C60C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C60C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был введён значительно позднее, ближе к 2000 году, с появлением сетей </w:t>
      </w:r>
      <w:r>
        <w:rPr>
          <w:rFonts w:ascii="Times New Roman" w:hAnsi="Times New Roman"/>
          <w:sz w:val="24"/>
          <w:szCs w:val="24"/>
          <w:lang w:val="en-US"/>
        </w:rPr>
        <w:t>ISDN</w:t>
      </w:r>
      <w:r w:rsidRPr="00C60C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val="en-US"/>
        </w:rPr>
        <w:t>ADSL</w:t>
      </w:r>
      <w:r>
        <w:rPr>
          <w:rFonts w:ascii="Times New Roman" w:hAnsi="Times New Roman"/>
          <w:sz w:val="24"/>
          <w:szCs w:val="24"/>
        </w:rPr>
        <w:t xml:space="preserve">, поверх которых пускался протокол </w:t>
      </w:r>
      <w:r>
        <w:rPr>
          <w:rFonts w:ascii="Times New Roman" w:hAnsi="Times New Roman"/>
          <w:sz w:val="24"/>
          <w:szCs w:val="24"/>
          <w:lang w:val="en-US"/>
        </w:rPr>
        <w:t>ATM</w:t>
      </w:r>
      <w:r w:rsidRPr="00C60C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специально предназначался для описания пользовательского трафика. То есть это трафик, где нельзя сделать </w:t>
      </w:r>
      <w:r w:rsidR="00DF0E9B" w:rsidRPr="00DF0E9B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аких предположений о скорости передачи</w:t>
      </w:r>
      <w:r w:rsidR="00DF0E9B" w:rsidRPr="00DF0E9B">
        <w:rPr>
          <w:rFonts w:ascii="Times New Roman" w:hAnsi="Times New Roman"/>
          <w:sz w:val="24"/>
          <w:szCs w:val="24"/>
        </w:rPr>
        <w:t>.</w:t>
      </w:r>
    </w:p>
    <w:p w:rsidR="009E13C8" w:rsidRDefault="00C60C0D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C7CD2">
        <w:rPr>
          <w:rFonts w:ascii="Times New Roman" w:hAnsi="Times New Roman"/>
          <w:i/>
          <w:sz w:val="24"/>
          <w:szCs w:val="24"/>
        </w:rPr>
        <w:t>Real-time T</w:t>
      </w:r>
      <w:r w:rsidR="00DF0E9B" w:rsidRPr="00CC7CD2">
        <w:rPr>
          <w:rFonts w:ascii="Times New Roman" w:hAnsi="Times New Roman"/>
          <w:i/>
          <w:sz w:val="24"/>
          <w:szCs w:val="24"/>
        </w:rPr>
        <w:t>ransfer</w:t>
      </w:r>
      <w:r w:rsidR="00DF0E9B" w:rsidRPr="00DF0E9B">
        <w:rPr>
          <w:rFonts w:ascii="Times New Roman" w:hAnsi="Times New Roman"/>
          <w:sz w:val="24"/>
          <w:szCs w:val="24"/>
        </w:rPr>
        <w:t xml:space="preserve"> – необходима ли передача в реальном времени без задержек. </w:t>
      </w:r>
      <w:r>
        <w:rPr>
          <w:rFonts w:ascii="Times New Roman" w:hAnsi="Times New Roman"/>
          <w:sz w:val="24"/>
          <w:szCs w:val="24"/>
        </w:rPr>
        <w:t>Это характерно только для</w:t>
      </w:r>
      <w:r w:rsidR="00DF0E9B" w:rsidRPr="00DF0E9B">
        <w:rPr>
          <w:rFonts w:ascii="Times New Roman" w:hAnsi="Times New Roman"/>
          <w:sz w:val="24"/>
          <w:szCs w:val="24"/>
        </w:rPr>
        <w:t xml:space="preserve"> классов A, B, C. Для них же характерно </w:t>
      </w:r>
      <w:r w:rsidR="00DF0E9B" w:rsidRPr="00CC7CD2">
        <w:rPr>
          <w:rFonts w:ascii="Times New Roman" w:hAnsi="Times New Roman"/>
          <w:sz w:val="24"/>
          <w:szCs w:val="24"/>
        </w:rPr>
        <w:t>установление соединения средствами ATM</w:t>
      </w:r>
      <w:r w:rsidR="009E13C8">
        <w:rPr>
          <w:rFonts w:ascii="Times New Roman" w:hAnsi="Times New Roman"/>
          <w:sz w:val="24"/>
          <w:szCs w:val="24"/>
        </w:rPr>
        <w:t>.</w:t>
      </w:r>
    </w:p>
    <w:p w:rsidR="00DF0E9B" w:rsidRPr="00DF0E9B" w:rsidRDefault="00CC7CD2" w:rsidP="009E13C8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US"/>
        </w:rPr>
        <w:lastRenderedPageBreak/>
        <w:t>У</w:t>
      </w:r>
      <w:r w:rsidRPr="00CC7CD2">
        <w:rPr>
          <w:rFonts w:ascii="Times New Roman" w:hAnsi="Times New Roman"/>
          <w:i/>
          <w:sz w:val="24"/>
          <w:szCs w:val="24"/>
        </w:rPr>
        <w:t>становление соединения средствами ATM</w:t>
      </w:r>
      <w:r>
        <w:rPr>
          <w:rFonts w:ascii="Times New Roman" w:hAnsi="Times New Roman"/>
          <w:sz w:val="24"/>
          <w:szCs w:val="24"/>
        </w:rPr>
        <w:t xml:space="preserve">. </w:t>
      </w:r>
      <w:r w:rsidR="00DF0E9B" w:rsidRPr="00DF0E9B">
        <w:rPr>
          <w:rFonts w:ascii="Times New Roman" w:hAnsi="Times New Roman"/>
          <w:sz w:val="24"/>
          <w:szCs w:val="24"/>
        </w:rPr>
        <w:t>В логике ATM установление соединения</w:t>
      </w:r>
      <w:r w:rsidR="00C33B0F" w:rsidRPr="00C33B0F">
        <w:rPr>
          <w:rFonts w:ascii="Times New Roman" w:hAnsi="Times New Roman"/>
          <w:sz w:val="24"/>
          <w:szCs w:val="24"/>
        </w:rPr>
        <w:t xml:space="preserve"> </w:t>
      </w:r>
      <w:r w:rsidR="00C60C0D">
        <w:rPr>
          <w:rFonts w:ascii="Times New Roman" w:hAnsi="Times New Roman"/>
          <w:sz w:val="24"/>
          <w:szCs w:val="24"/>
        </w:rPr>
        <w:t>–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C60C0D">
        <w:rPr>
          <w:rFonts w:ascii="Times New Roman" w:hAnsi="Times New Roman"/>
          <w:sz w:val="24"/>
          <w:szCs w:val="24"/>
        </w:rPr>
        <w:t xml:space="preserve">это простая операция, </w:t>
      </w:r>
      <w:r w:rsidR="00DF0E9B" w:rsidRPr="00DF0E9B">
        <w:rPr>
          <w:rFonts w:ascii="Times New Roman" w:hAnsi="Times New Roman"/>
          <w:sz w:val="24"/>
          <w:szCs w:val="24"/>
        </w:rPr>
        <w:t xml:space="preserve">когда перед отправкой </w:t>
      </w:r>
      <w:r w:rsidR="00C60C0D">
        <w:rPr>
          <w:rFonts w:ascii="Times New Roman" w:hAnsi="Times New Roman"/>
          <w:sz w:val="24"/>
          <w:szCs w:val="24"/>
        </w:rPr>
        <w:t>данных (организацией виртуального канала) проверяется, во-первых,</w:t>
      </w:r>
      <w:r w:rsidR="00DF0E9B" w:rsidRPr="00DF0E9B">
        <w:rPr>
          <w:rFonts w:ascii="Times New Roman" w:hAnsi="Times New Roman"/>
          <w:sz w:val="24"/>
          <w:szCs w:val="24"/>
        </w:rPr>
        <w:t xml:space="preserve"> наличие данных</w:t>
      </w:r>
      <w:r w:rsidR="00C60C0D">
        <w:rPr>
          <w:rFonts w:ascii="Times New Roman" w:hAnsi="Times New Roman"/>
          <w:sz w:val="24"/>
          <w:szCs w:val="24"/>
        </w:rPr>
        <w:t>, во-вторых,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9E13C8">
        <w:rPr>
          <w:rFonts w:ascii="Times New Roman" w:hAnsi="Times New Roman"/>
          <w:sz w:val="24"/>
          <w:szCs w:val="24"/>
        </w:rPr>
        <w:t>готовность</w:t>
      </w:r>
      <w:r w:rsidR="00DF0E9B" w:rsidRPr="00DF0E9B">
        <w:rPr>
          <w:rFonts w:ascii="Times New Roman" w:hAnsi="Times New Roman"/>
          <w:sz w:val="24"/>
          <w:szCs w:val="24"/>
        </w:rPr>
        <w:t xml:space="preserve"> к приёму</w:t>
      </w:r>
      <w:r w:rsidR="00C60C0D">
        <w:rPr>
          <w:rFonts w:ascii="Times New Roman" w:hAnsi="Times New Roman"/>
          <w:sz w:val="24"/>
          <w:szCs w:val="24"/>
        </w:rPr>
        <w:t xml:space="preserve">, чтобы не гнать </w:t>
      </w:r>
      <w:r w:rsidR="009E13C8">
        <w:rPr>
          <w:rFonts w:ascii="Times New Roman" w:hAnsi="Times New Roman"/>
          <w:sz w:val="24"/>
          <w:szCs w:val="24"/>
        </w:rPr>
        <w:t>впустую данные по сети</w:t>
      </w:r>
      <w:r w:rsidR="00DF0E9B" w:rsidRPr="00DF0E9B">
        <w:rPr>
          <w:rFonts w:ascii="Times New Roman" w:hAnsi="Times New Roman"/>
          <w:sz w:val="24"/>
          <w:szCs w:val="24"/>
        </w:rPr>
        <w:t xml:space="preserve">. </w:t>
      </w:r>
      <w:r w:rsidR="009E13C8">
        <w:rPr>
          <w:rFonts w:ascii="Times New Roman" w:hAnsi="Times New Roman"/>
          <w:sz w:val="24"/>
          <w:szCs w:val="24"/>
        </w:rPr>
        <w:t xml:space="preserve">В классе </w:t>
      </w:r>
      <w:r w:rsidR="00DF0E9B" w:rsidRPr="00DF0E9B">
        <w:rPr>
          <w:rFonts w:ascii="Times New Roman" w:hAnsi="Times New Roman"/>
          <w:sz w:val="24"/>
          <w:szCs w:val="24"/>
        </w:rPr>
        <w:t>D – опциональн</w:t>
      </w:r>
      <w:r w:rsidR="009E13C8">
        <w:rPr>
          <w:rFonts w:ascii="Times New Roman" w:hAnsi="Times New Roman"/>
          <w:sz w:val="24"/>
          <w:szCs w:val="24"/>
        </w:rPr>
        <w:t xml:space="preserve">ая </w:t>
      </w:r>
      <w:r w:rsidR="00DF0E9B" w:rsidRPr="00DF0E9B">
        <w:rPr>
          <w:rFonts w:ascii="Times New Roman" w:hAnsi="Times New Roman"/>
          <w:sz w:val="24"/>
          <w:szCs w:val="24"/>
        </w:rPr>
        <w:t>установ</w:t>
      </w:r>
      <w:r w:rsidR="009E13C8">
        <w:rPr>
          <w:rFonts w:ascii="Times New Roman" w:hAnsi="Times New Roman"/>
          <w:sz w:val="24"/>
          <w:szCs w:val="24"/>
        </w:rPr>
        <w:t>ление</w:t>
      </w:r>
      <w:r w:rsidR="00DF0E9B" w:rsidRPr="00DF0E9B">
        <w:rPr>
          <w:rFonts w:ascii="Times New Roman" w:hAnsi="Times New Roman"/>
          <w:sz w:val="24"/>
          <w:szCs w:val="24"/>
        </w:rPr>
        <w:t xml:space="preserve"> соединений. </w:t>
      </w:r>
      <w:r w:rsidR="009E13C8">
        <w:rPr>
          <w:rFonts w:ascii="Times New Roman" w:hAnsi="Times New Roman"/>
          <w:sz w:val="24"/>
          <w:szCs w:val="24"/>
        </w:rPr>
        <w:t xml:space="preserve">В классе </w:t>
      </w:r>
      <w:r w:rsidR="00DF0E9B" w:rsidRPr="00DF0E9B">
        <w:rPr>
          <w:rFonts w:ascii="Times New Roman" w:hAnsi="Times New Roman"/>
          <w:sz w:val="24"/>
          <w:szCs w:val="24"/>
        </w:rPr>
        <w:t xml:space="preserve">X </w:t>
      </w:r>
      <w:r w:rsidR="009E13C8">
        <w:rPr>
          <w:rFonts w:ascii="Times New Roman" w:hAnsi="Times New Roman"/>
          <w:sz w:val="24"/>
          <w:szCs w:val="24"/>
        </w:rPr>
        <w:t>установление соединения не предусмотрено вовсе, потому что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9E13C8">
        <w:rPr>
          <w:rFonts w:ascii="Times New Roman" w:hAnsi="Times New Roman"/>
          <w:sz w:val="24"/>
          <w:szCs w:val="24"/>
        </w:rPr>
        <w:t>основной тип передаваемых данных – компьютерные данные, и скорее всего там поверх</w:t>
      </w:r>
      <w:r w:rsidR="00DF0E9B" w:rsidRPr="00DF0E9B">
        <w:rPr>
          <w:rFonts w:ascii="Times New Roman" w:hAnsi="Times New Roman"/>
          <w:sz w:val="24"/>
          <w:szCs w:val="24"/>
        </w:rPr>
        <w:t xml:space="preserve"> ATM </w:t>
      </w:r>
      <w:r w:rsidR="009E13C8">
        <w:rPr>
          <w:rFonts w:ascii="Times New Roman" w:hAnsi="Times New Roman"/>
          <w:sz w:val="24"/>
          <w:szCs w:val="24"/>
        </w:rPr>
        <w:t>идёт протокол</w:t>
      </w:r>
      <w:r w:rsidR="00DF0E9B" w:rsidRPr="00DF0E9B">
        <w:rPr>
          <w:rFonts w:ascii="Times New Roman" w:hAnsi="Times New Roman"/>
          <w:sz w:val="24"/>
          <w:szCs w:val="24"/>
        </w:rPr>
        <w:t xml:space="preserve"> TCP</w:t>
      </w:r>
      <w:r w:rsidR="009E13C8">
        <w:rPr>
          <w:rFonts w:ascii="Times New Roman" w:hAnsi="Times New Roman"/>
          <w:sz w:val="24"/>
          <w:szCs w:val="24"/>
        </w:rPr>
        <w:t>,</w:t>
      </w:r>
      <w:r w:rsidR="00DF0E9B" w:rsidRPr="00DF0E9B">
        <w:rPr>
          <w:rFonts w:ascii="Times New Roman" w:hAnsi="Times New Roman"/>
          <w:sz w:val="24"/>
          <w:szCs w:val="24"/>
        </w:rPr>
        <w:t xml:space="preserve"> </w:t>
      </w:r>
      <w:r w:rsidR="009E13C8">
        <w:rPr>
          <w:rFonts w:ascii="Times New Roman" w:hAnsi="Times New Roman"/>
          <w:sz w:val="24"/>
          <w:szCs w:val="24"/>
        </w:rPr>
        <w:t>который сам устанавливает соединение, и</w:t>
      </w:r>
      <w:r w:rsidR="00DF0E9B" w:rsidRPr="00DF0E9B">
        <w:rPr>
          <w:rFonts w:ascii="Times New Roman" w:hAnsi="Times New Roman"/>
          <w:sz w:val="24"/>
          <w:szCs w:val="24"/>
        </w:rPr>
        <w:t xml:space="preserve"> проводить </w:t>
      </w:r>
      <w:r w:rsidR="009E13C8">
        <w:rPr>
          <w:rFonts w:ascii="Times New Roman" w:hAnsi="Times New Roman"/>
          <w:sz w:val="24"/>
          <w:szCs w:val="24"/>
        </w:rPr>
        <w:t>дополнительную проверку на установление соединения</w:t>
      </w:r>
      <w:r w:rsidR="00DF0E9B" w:rsidRPr="00DF0E9B">
        <w:rPr>
          <w:rFonts w:ascii="Times New Roman" w:hAnsi="Times New Roman"/>
          <w:sz w:val="24"/>
          <w:szCs w:val="24"/>
        </w:rPr>
        <w:t xml:space="preserve"> просто не требуется.</w:t>
      </w:r>
    </w:p>
    <w:p w:rsidR="00F81154" w:rsidRPr="00DF0E9B" w:rsidRDefault="00046387" w:rsidP="00DF0E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E13C8">
        <w:rPr>
          <w:rFonts w:ascii="Times New Roman" w:hAnsi="Times New Roman"/>
          <w:sz w:val="24"/>
          <w:szCs w:val="24"/>
        </w:rPr>
        <w:t xml:space="preserve">Протокол </w:t>
      </w:r>
      <w:r w:rsidR="00DF0E9B" w:rsidRPr="00DF0E9B">
        <w:rPr>
          <w:rFonts w:ascii="Times New Roman" w:hAnsi="Times New Roman"/>
          <w:sz w:val="24"/>
          <w:szCs w:val="24"/>
        </w:rPr>
        <w:t>Frame relay – тоже предназначен для передачи данных в глобальных сетях. Решение проблемы последней мили.</w:t>
      </w:r>
      <w:r w:rsidR="00085F12">
        <w:rPr>
          <w:rFonts w:ascii="Times New Roman" w:hAnsi="Times New Roman"/>
          <w:sz w:val="24"/>
          <w:szCs w:val="24"/>
        </w:rPr>
        <w:t xml:space="preserve"> Об этом пишет Миша Винник.</w:t>
      </w:r>
    </w:p>
    <w:sectPr w:rsidR="00F81154" w:rsidRPr="00DF0E9B" w:rsidSect="004B07D3">
      <w:footerReference w:type="default" r:id="rId10"/>
      <w:headerReference w:type="first" r:id="rId11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8C5" w:rsidRDefault="00C538C5" w:rsidP="004A08EF">
      <w:pPr>
        <w:spacing w:after="0" w:line="240" w:lineRule="auto"/>
      </w:pPr>
      <w:r>
        <w:separator/>
      </w:r>
    </w:p>
  </w:endnote>
  <w:endnote w:type="continuationSeparator" w:id="1">
    <w:p w:rsidR="00C538C5" w:rsidRDefault="00C538C5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D4A" w:rsidRDefault="00E60D4A">
    <w:pPr>
      <w:pStyle w:val="a5"/>
      <w:jc w:val="center"/>
    </w:pPr>
    <w:r w:rsidRPr="000D6B09">
      <w:rPr>
        <w:rFonts w:ascii="Times New Roman" w:hAnsi="Times New Roman"/>
        <w:b/>
        <w:i/>
        <w:sz w:val="24"/>
        <w:szCs w:val="24"/>
      </w:rPr>
      <w:fldChar w:fldCharType="begin"/>
    </w:r>
    <w:r w:rsidRPr="000D6B09">
      <w:rPr>
        <w:rFonts w:ascii="Times New Roman" w:hAnsi="Times New Roman"/>
        <w:b/>
        <w:i/>
        <w:sz w:val="24"/>
        <w:szCs w:val="24"/>
      </w:rPr>
      <w:instrText xml:space="preserve"> PAGE   \* MERGEFORMAT </w:instrText>
    </w:r>
    <w:r w:rsidRPr="000D6B09">
      <w:rPr>
        <w:rFonts w:ascii="Times New Roman" w:hAnsi="Times New Roman"/>
        <w:b/>
        <w:i/>
        <w:sz w:val="24"/>
        <w:szCs w:val="24"/>
      </w:rPr>
      <w:fldChar w:fldCharType="separate"/>
    </w:r>
    <w:r w:rsidR="00046387">
      <w:rPr>
        <w:rFonts w:ascii="Times New Roman" w:hAnsi="Times New Roman"/>
        <w:b/>
        <w:i/>
        <w:noProof/>
        <w:sz w:val="24"/>
        <w:szCs w:val="24"/>
      </w:rPr>
      <w:t>9</w:t>
    </w:r>
    <w:r w:rsidRPr="000D6B09">
      <w:rPr>
        <w:rFonts w:ascii="Times New Roman" w:hAnsi="Times New Roman"/>
        <w:b/>
        <w:i/>
        <w:sz w:val="24"/>
        <w:szCs w:val="24"/>
      </w:rPr>
      <w:fldChar w:fldCharType="end"/>
    </w:r>
  </w:p>
  <w:p w:rsidR="00E60D4A" w:rsidRDefault="00E60D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8C5" w:rsidRDefault="00C538C5" w:rsidP="004A08EF">
      <w:pPr>
        <w:spacing w:after="0" w:line="240" w:lineRule="auto"/>
      </w:pPr>
      <w:r>
        <w:separator/>
      </w:r>
    </w:p>
  </w:footnote>
  <w:footnote w:type="continuationSeparator" w:id="1">
    <w:p w:rsidR="00C538C5" w:rsidRDefault="00C538C5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D4A" w:rsidRPr="004B07D3" w:rsidRDefault="00E60D4A" w:rsidP="00850396">
    <w:pPr>
      <w:pStyle w:val="a3"/>
      <w:tabs>
        <w:tab w:val="clear" w:pos="4677"/>
        <w:tab w:val="clear" w:pos="9355"/>
        <w:tab w:val="center" w:pos="5102"/>
        <w:tab w:val="right" w:pos="10205"/>
      </w:tabs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  <w:u w:val="single"/>
      </w:rPr>
      <w:t>Серебряков Сергей</w:t>
    </w:r>
    <w:r w:rsidRPr="00C81A73">
      <w:rPr>
        <w:rFonts w:ascii="Times New Roman" w:hAnsi="Times New Roman"/>
        <w:b/>
        <w:i/>
        <w:sz w:val="24"/>
        <w:szCs w:val="24"/>
      </w:rPr>
      <w:tab/>
    </w:r>
    <w:r w:rsidRPr="000D6B09">
      <w:rPr>
        <w:rFonts w:ascii="Times New Roman" w:hAnsi="Times New Roman"/>
        <w:b/>
        <w:i/>
        <w:sz w:val="24"/>
        <w:szCs w:val="24"/>
        <w:u w:val="single"/>
      </w:rPr>
      <w:t>44</w:t>
    </w:r>
    <w:r>
      <w:rPr>
        <w:rFonts w:ascii="Times New Roman" w:hAnsi="Times New Roman"/>
        <w:b/>
        <w:i/>
        <w:sz w:val="24"/>
        <w:szCs w:val="24"/>
        <w:u w:val="single"/>
      </w:rPr>
      <w:t>5</w:t>
    </w:r>
    <w:r w:rsidRPr="000D6B09">
      <w:rPr>
        <w:rFonts w:ascii="Times New Roman" w:hAnsi="Times New Roman"/>
        <w:b/>
        <w:i/>
        <w:sz w:val="24"/>
        <w:szCs w:val="24"/>
        <w:u w:val="single"/>
      </w:rPr>
      <w:t xml:space="preserve"> группа</w:t>
    </w:r>
    <w:r w:rsidRPr="00C81A73">
      <w:rPr>
        <w:rFonts w:ascii="Times New Roman" w:hAnsi="Times New Roman"/>
        <w:b/>
        <w:i/>
        <w:sz w:val="24"/>
        <w:szCs w:val="24"/>
      </w:rPr>
      <w:tab/>
    </w:r>
    <w:r w:rsidRPr="000D6B09">
      <w:rPr>
        <w:rFonts w:ascii="Times New Roman" w:hAnsi="Times New Roman"/>
        <w:b/>
        <w:i/>
        <w:sz w:val="24"/>
        <w:szCs w:val="24"/>
        <w:u w:val="single"/>
      </w:rPr>
      <w:t>2</w:t>
    </w:r>
    <w:r>
      <w:rPr>
        <w:rFonts w:ascii="Times New Roman" w:hAnsi="Times New Roman"/>
        <w:b/>
        <w:i/>
        <w:sz w:val="24"/>
        <w:szCs w:val="24"/>
        <w:u w:val="single"/>
      </w:rPr>
      <w:t>8</w:t>
    </w:r>
    <w:r w:rsidRPr="000D6B09">
      <w:rPr>
        <w:rFonts w:ascii="Times New Roman" w:hAnsi="Times New Roman"/>
        <w:b/>
        <w:i/>
        <w:sz w:val="24"/>
        <w:szCs w:val="24"/>
        <w:u w:val="single"/>
      </w:rPr>
      <w:t xml:space="preserve"> </w:t>
    </w:r>
    <w:r>
      <w:rPr>
        <w:rFonts w:ascii="Times New Roman" w:hAnsi="Times New Roman"/>
        <w:b/>
        <w:i/>
        <w:sz w:val="24"/>
        <w:szCs w:val="24"/>
        <w:u w:val="single"/>
      </w:rPr>
      <w:t>марта</w:t>
    </w:r>
    <w:r w:rsidRPr="000D6B09">
      <w:rPr>
        <w:rFonts w:ascii="Times New Roman" w:hAnsi="Times New Roman"/>
        <w:b/>
        <w:i/>
        <w:sz w:val="24"/>
        <w:szCs w:val="24"/>
        <w:u w:val="single"/>
      </w:rPr>
      <w:t xml:space="preserve"> 2012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F2"/>
    <w:multiLevelType w:val="hybridMultilevel"/>
    <w:tmpl w:val="EAEE5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621219"/>
    <w:multiLevelType w:val="hybridMultilevel"/>
    <w:tmpl w:val="0EAC5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FF1611"/>
    <w:multiLevelType w:val="hybridMultilevel"/>
    <w:tmpl w:val="6554B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C84F6C"/>
    <w:multiLevelType w:val="hybridMultilevel"/>
    <w:tmpl w:val="2AD6BD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F779ED"/>
    <w:multiLevelType w:val="hybridMultilevel"/>
    <w:tmpl w:val="8D628F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8EF"/>
    <w:rsid w:val="0001188B"/>
    <w:rsid w:val="00012ECC"/>
    <w:rsid w:val="000141C4"/>
    <w:rsid w:val="000342AC"/>
    <w:rsid w:val="00040AE7"/>
    <w:rsid w:val="00046387"/>
    <w:rsid w:val="00047E99"/>
    <w:rsid w:val="0007029F"/>
    <w:rsid w:val="00085F12"/>
    <w:rsid w:val="000A32DC"/>
    <w:rsid w:val="000A5CE2"/>
    <w:rsid w:val="000B50A0"/>
    <w:rsid w:val="000D6B09"/>
    <w:rsid w:val="0010376F"/>
    <w:rsid w:val="00116E9A"/>
    <w:rsid w:val="00117E55"/>
    <w:rsid w:val="001201CD"/>
    <w:rsid w:val="001C105A"/>
    <w:rsid w:val="001D43EF"/>
    <w:rsid w:val="001E06F6"/>
    <w:rsid w:val="0020728E"/>
    <w:rsid w:val="00240049"/>
    <w:rsid w:val="00263BD5"/>
    <w:rsid w:val="002751A6"/>
    <w:rsid w:val="002B6350"/>
    <w:rsid w:val="002C5F33"/>
    <w:rsid w:val="002D1F16"/>
    <w:rsid w:val="002F0FC4"/>
    <w:rsid w:val="003021D8"/>
    <w:rsid w:val="00306B9A"/>
    <w:rsid w:val="00320B2D"/>
    <w:rsid w:val="003278D5"/>
    <w:rsid w:val="003521BA"/>
    <w:rsid w:val="00365243"/>
    <w:rsid w:val="003726D2"/>
    <w:rsid w:val="00385FC8"/>
    <w:rsid w:val="00393BD8"/>
    <w:rsid w:val="003A2018"/>
    <w:rsid w:val="003C780F"/>
    <w:rsid w:val="003D2976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4F11"/>
    <w:rsid w:val="00446D8E"/>
    <w:rsid w:val="00462616"/>
    <w:rsid w:val="00482FCC"/>
    <w:rsid w:val="00484D50"/>
    <w:rsid w:val="00493714"/>
    <w:rsid w:val="004A08EF"/>
    <w:rsid w:val="004B0533"/>
    <w:rsid w:val="004B07D3"/>
    <w:rsid w:val="004B16F9"/>
    <w:rsid w:val="004E48A1"/>
    <w:rsid w:val="004E4D12"/>
    <w:rsid w:val="0050599D"/>
    <w:rsid w:val="00530658"/>
    <w:rsid w:val="00553BF2"/>
    <w:rsid w:val="005603C1"/>
    <w:rsid w:val="005743B4"/>
    <w:rsid w:val="00576138"/>
    <w:rsid w:val="00586800"/>
    <w:rsid w:val="005C1529"/>
    <w:rsid w:val="005C34EB"/>
    <w:rsid w:val="005E0375"/>
    <w:rsid w:val="005E3099"/>
    <w:rsid w:val="005F0CE6"/>
    <w:rsid w:val="005F25CE"/>
    <w:rsid w:val="005F28B2"/>
    <w:rsid w:val="00610555"/>
    <w:rsid w:val="006110EC"/>
    <w:rsid w:val="00614504"/>
    <w:rsid w:val="00614E1F"/>
    <w:rsid w:val="00620280"/>
    <w:rsid w:val="00626397"/>
    <w:rsid w:val="00636185"/>
    <w:rsid w:val="00636383"/>
    <w:rsid w:val="00637CD5"/>
    <w:rsid w:val="006509D8"/>
    <w:rsid w:val="006A1F61"/>
    <w:rsid w:val="006C7736"/>
    <w:rsid w:val="006D1818"/>
    <w:rsid w:val="006D59C9"/>
    <w:rsid w:val="006D6922"/>
    <w:rsid w:val="006E0D7A"/>
    <w:rsid w:val="006E2003"/>
    <w:rsid w:val="006E2445"/>
    <w:rsid w:val="00701D56"/>
    <w:rsid w:val="007202E9"/>
    <w:rsid w:val="00735E7A"/>
    <w:rsid w:val="007726CB"/>
    <w:rsid w:val="007B3EDB"/>
    <w:rsid w:val="007B5256"/>
    <w:rsid w:val="007D3BAA"/>
    <w:rsid w:val="007E190B"/>
    <w:rsid w:val="007E6849"/>
    <w:rsid w:val="00814A69"/>
    <w:rsid w:val="00850396"/>
    <w:rsid w:val="00867963"/>
    <w:rsid w:val="0087284D"/>
    <w:rsid w:val="008910C9"/>
    <w:rsid w:val="008C6DDD"/>
    <w:rsid w:val="008E3FBE"/>
    <w:rsid w:val="008E6784"/>
    <w:rsid w:val="00917EA8"/>
    <w:rsid w:val="00921662"/>
    <w:rsid w:val="00923F28"/>
    <w:rsid w:val="00935DAF"/>
    <w:rsid w:val="0096228D"/>
    <w:rsid w:val="0096735E"/>
    <w:rsid w:val="00972ED6"/>
    <w:rsid w:val="00994735"/>
    <w:rsid w:val="009955D3"/>
    <w:rsid w:val="009B20D6"/>
    <w:rsid w:val="009C3E73"/>
    <w:rsid w:val="009E0957"/>
    <w:rsid w:val="009E13C8"/>
    <w:rsid w:val="009F4388"/>
    <w:rsid w:val="00A455C1"/>
    <w:rsid w:val="00A5243B"/>
    <w:rsid w:val="00A5655A"/>
    <w:rsid w:val="00A8243B"/>
    <w:rsid w:val="00AA56EA"/>
    <w:rsid w:val="00AB2AF8"/>
    <w:rsid w:val="00AC0AF4"/>
    <w:rsid w:val="00AC32A3"/>
    <w:rsid w:val="00AC6C9F"/>
    <w:rsid w:val="00B116FD"/>
    <w:rsid w:val="00B15D98"/>
    <w:rsid w:val="00B258B0"/>
    <w:rsid w:val="00B273A0"/>
    <w:rsid w:val="00B62268"/>
    <w:rsid w:val="00B956B5"/>
    <w:rsid w:val="00BD1457"/>
    <w:rsid w:val="00BF26E4"/>
    <w:rsid w:val="00BF55CE"/>
    <w:rsid w:val="00C128D5"/>
    <w:rsid w:val="00C133DB"/>
    <w:rsid w:val="00C20917"/>
    <w:rsid w:val="00C224BF"/>
    <w:rsid w:val="00C33B0F"/>
    <w:rsid w:val="00C4657C"/>
    <w:rsid w:val="00C51392"/>
    <w:rsid w:val="00C538C5"/>
    <w:rsid w:val="00C60C0D"/>
    <w:rsid w:val="00C66977"/>
    <w:rsid w:val="00C7002E"/>
    <w:rsid w:val="00C81A73"/>
    <w:rsid w:val="00C82360"/>
    <w:rsid w:val="00C878D9"/>
    <w:rsid w:val="00C94917"/>
    <w:rsid w:val="00CA4983"/>
    <w:rsid w:val="00CB1970"/>
    <w:rsid w:val="00CB4268"/>
    <w:rsid w:val="00CC7716"/>
    <w:rsid w:val="00CC7CD2"/>
    <w:rsid w:val="00D10701"/>
    <w:rsid w:val="00D11371"/>
    <w:rsid w:val="00D26ADA"/>
    <w:rsid w:val="00D37B2E"/>
    <w:rsid w:val="00D5122E"/>
    <w:rsid w:val="00D568C9"/>
    <w:rsid w:val="00D608D8"/>
    <w:rsid w:val="00D963D4"/>
    <w:rsid w:val="00D97B4D"/>
    <w:rsid w:val="00DE3999"/>
    <w:rsid w:val="00DF0E9B"/>
    <w:rsid w:val="00DF6643"/>
    <w:rsid w:val="00DF6F45"/>
    <w:rsid w:val="00E050CD"/>
    <w:rsid w:val="00E23A4C"/>
    <w:rsid w:val="00E2451D"/>
    <w:rsid w:val="00E271A5"/>
    <w:rsid w:val="00E30E54"/>
    <w:rsid w:val="00E47065"/>
    <w:rsid w:val="00E60D4A"/>
    <w:rsid w:val="00E630CE"/>
    <w:rsid w:val="00E806C8"/>
    <w:rsid w:val="00E83A72"/>
    <w:rsid w:val="00E8432C"/>
    <w:rsid w:val="00E91750"/>
    <w:rsid w:val="00EA4A9C"/>
    <w:rsid w:val="00EB4ABC"/>
    <w:rsid w:val="00EC13CA"/>
    <w:rsid w:val="00F44F6B"/>
    <w:rsid w:val="00F539EF"/>
    <w:rsid w:val="00F55AA6"/>
    <w:rsid w:val="00F56431"/>
    <w:rsid w:val="00F81154"/>
    <w:rsid w:val="00F87DE8"/>
    <w:rsid w:val="00F90220"/>
    <w:rsid w:val="00F9622E"/>
    <w:rsid w:val="00FA4AE9"/>
    <w:rsid w:val="00FB2F94"/>
    <w:rsid w:val="00FC1486"/>
    <w:rsid w:val="00FC264E"/>
    <w:rsid w:val="00FD70BE"/>
    <w:rsid w:val="00FE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08E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A08E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  <w:rPr>
      <w:rFonts w:cs="Times New Roman"/>
    </w:rPr>
  </w:style>
  <w:style w:type="character" w:styleId="a9">
    <w:name w:val="Emphasis"/>
    <w:basedOn w:val="a0"/>
    <w:uiPriority w:val="20"/>
    <w:qFormat/>
    <w:rsid w:val="006E2003"/>
    <w:rPr>
      <w:rFonts w:cs="Times New Roman"/>
      <w:i/>
      <w:iCs/>
    </w:rPr>
  </w:style>
  <w:style w:type="table" w:styleId="aa">
    <w:name w:val="Table Grid"/>
    <w:basedOn w:val="a1"/>
    <w:rsid w:val="005F25C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qFormat/>
    <w:rsid w:val="0058680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за 28</vt:lpstr>
    </vt:vector>
  </TitlesOfParts>
  <Company>CtrlSoft</Company>
  <LinksUpToDate>false</LinksUpToDate>
  <CharactersWithSpaces>21738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за 28</dc:title>
  <dc:creator>Boby Bousher</dc:creator>
  <cp:lastModifiedBy>Boby Bousher</cp:lastModifiedBy>
  <cp:revision>7</cp:revision>
  <dcterms:created xsi:type="dcterms:W3CDTF">2012-04-08T23:49:00Z</dcterms:created>
  <dcterms:modified xsi:type="dcterms:W3CDTF">2012-04-08T23:54:00Z</dcterms:modified>
</cp:coreProperties>
</file>